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Quy trình Huấn luyện OSNet_x0.25 (Baseline)</w:t>
      </w:r>
    </w:p>
    <w:p>
      <w:pPr>
        <w:spacing w:after="300"/>
      </w:pPr>
      <w:r>
        <w:rPr>
          <w:rFonts w:ascii="Calibri" w:cs="Calibri" w:eastAsia="Calibri" w:hAnsi="Calibri"/>
          <w:i/>
          <w:iCs/>
          <w:color w:val="555555"/>
          <w:sz w:val="24"/>
          <w:szCs w:val="24"/>
        </w:rPr>
        <w:t xml:space="preserve">Không dùng Knowledge Distillation — làm đối chứng để so sánh với OSNet_x0.25 Distilled</w:t>
      </w:r>
    </w:p>
    <w:p>
      <w:pPr>
        <w:pStyle w:val="Heading1"/>
        <w:spacing w:after="150" w:before="300"/>
      </w:pPr>
      <w:r>
        <w:t xml:space="preserve">0. Mục đích</w:t>
      </w:r>
    </w:p>
    <w:p>
      <w:pPr>
        <w:spacing w:after="120"/>
      </w:pPr>
      <w:r>
        <w:rPr>
          <w:rFonts w:ascii="Calibri" w:cs="Calibri" w:eastAsia="Calibri" w:hAnsi="Calibri"/>
          <w:b w:val="false"/>
          <w:bCs w:val="false"/>
          <w:i w:val="false"/>
          <w:iCs w:val="false"/>
          <w:sz w:val="22"/>
          <w:szCs w:val="22"/>
        </w:rPr>
        <w:t xml:space="preserve">Tài liệu này mô tả cách huấn luyện OSNet_x0.25 theo cách thông thường — học trực tiếp từ nhãn, KHÔNG có Teacher, KHÔNG có Feature Distillation Loss. Model này đóng vai trò baseline/đối chứng, dùng để so sánh với OSNet_x0.25 huấn luyện bằng Knowledge Distillation (tài liệu trước) nhằm chứng minh bằng số liệu rằng KD thực sự cải thiện hiệu năng so với việc chỉ thu nhỏ kiến trúc rồi train bình thường.</w:t>
      </w:r>
    </w:p>
    <w:p>
      <w:pPr>
        <w:spacing w:after="120"/>
      </w:pPr>
      <w:r>
        <w:rPr>
          <w:rFonts w:ascii="Calibri" w:cs="Calibri" w:eastAsia="Calibri" w:hAnsi="Calibri"/>
          <w:b w:val="false"/>
          <w:bCs w:val="false"/>
          <w:i w:val="false"/>
          <w:iCs w:val="false"/>
          <w:sz w:val="22"/>
          <w:szCs w:val="22"/>
        </w:rPr>
        <w:t xml:space="preserve">Nguyên tắc quan trọng nhất: để phép so sánh có giá trị khoa học, hai model phải giống nhau ở MỌI THỨ ngoại trừ việc có/không có Distillation — cùng kiến trúc, cùng dataset, cùng preprocessing, cùng hyperparameters, cùng số epoch, cùng test protocol. Chỉ có Loss function là khác nhau.</w:t>
      </w:r>
    </w:p>
    <w:p>
      <w:pPr>
        <w:pStyle w:val="Heading1"/>
        <w:spacing w:after="150" w:before="300"/>
      </w:pPr>
      <w:r>
        <w:t xml:space="preserve">1. Khác biệt so với bản Distilled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2F5496" w:val="clear"/>
            <w:vAlign w:val="center"/>
          </w:tcPr>
          <w:p>
            <w:r>
              <w:rPr>
                <w:rFonts w:ascii="Calibri" w:cs="Calibri" w:eastAsia="Calibri" w:hAnsi="Calibri"/>
                <w:b/>
                <w:bCs/>
                <w:color w:val="FFFFFF"/>
                <w:sz w:val="20"/>
                <w:szCs w:val="20"/>
              </w:rPr>
              <w:t xml:space="preserve">Đặc tính</w:t>
            </w:r>
          </w:p>
        </w:tc>
        <w:tc>
          <w:tcPr>
            <w:tcW w:type="dxa" w:w="3300"/>
            <w:shd w:fill="2F5496" w:val="clear"/>
            <w:vAlign w:val="center"/>
          </w:tcPr>
          <w:p>
            <w:r>
              <w:rPr>
                <w:rFonts w:ascii="Calibri" w:cs="Calibri" w:eastAsia="Calibri" w:hAnsi="Calibri"/>
                <w:b/>
                <w:bCs/>
                <w:color w:val="FFFFFF"/>
                <w:sz w:val="20"/>
                <w:szCs w:val="20"/>
              </w:rPr>
              <w:t xml:space="preserve">Baseline x0.25 (tài liệu này)</w:t>
            </w:r>
          </w:p>
        </w:tc>
        <w:tc>
          <w:tcPr>
            <w:tcW w:type="dxa" w:w="3500"/>
            <w:shd w:fill="2F5496" w:val="clear"/>
            <w:vAlign w:val="center"/>
          </w:tcPr>
          <w:p>
            <w:r>
              <w:rPr>
                <w:rFonts w:ascii="Calibri" w:cs="Calibri" w:eastAsia="Calibri" w:hAnsi="Calibri"/>
                <w:b/>
                <w:bCs/>
                <w:color w:val="FFFFFF"/>
                <w:sz w:val="20"/>
                <w:szCs w:val="20"/>
              </w:rPr>
              <w:t xml:space="preserve">Distilled x0.25 (tài liệu trước)</w:t>
            </w:r>
          </w:p>
        </w:tc>
      </w:tr>
      <w:tr>
        <w:tc>
          <w:tcPr>
            <w:tcW w:type="dxa" w:w="2600"/>
            <w:vAlign w:val="center"/>
          </w:tcPr>
          <w:p>
            <w:r>
              <w:rPr>
                <w:rFonts w:ascii="Calibri" w:cs="Calibri" w:eastAsia="Calibri" w:hAnsi="Calibri"/>
                <w:b w:val="false"/>
                <w:bCs w:val="false"/>
                <w:color w:val="000000"/>
                <w:sz w:val="20"/>
                <w:szCs w:val="20"/>
              </w:rPr>
              <w:t xml:space="preserve">Kiến trúc</w:t>
            </w:r>
          </w:p>
        </w:tc>
        <w:tc>
          <w:tcPr>
            <w:tcW w:type="dxa" w:w="3300"/>
            <w:vAlign w:val="center"/>
          </w:tcPr>
          <w:p>
            <w:r>
              <w:rPr>
                <w:rFonts w:ascii="Calibri" w:cs="Calibri" w:eastAsia="Calibri" w:hAnsi="Calibri"/>
                <w:b w:val="false"/>
                <w:bCs w:val="false"/>
                <w:color w:val="000000"/>
                <w:sz w:val="20"/>
                <w:szCs w:val="20"/>
              </w:rPr>
              <w:t xml:space="preserve">OSNet_x0.25</w:t>
            </w:r>
          </w:p>
        </w:tc>
        <w:tc>
          <w:tcPr>
            <w:tcW w:type="dxa" w:w="3500"/>
            <w:vAlign w:val="center"/>
          </w:tcPr>
          <w:p>
            <w:r>
              <w:rPr>
                <w:rFonts w:ascii="Calibri" w:cs="Calibri" w:eastAsia="Calibri" w:hAnsi="Calibri"/>
                <w:b w:val="false"/>
                <w:bCs w:val="false"/>
                <w:color w:val="000000"/>
                <w:sz w:val="20"/>
                <w:szCs w:val="20"/>
              </w:rPr>
              <w:t xml:space="preserve">OSNet_x0.25 (giống hệt)</w:t>
            </w:r>
          </w:p>
        </w:tc>
      </w:tr>
      <w:tr>
        <w:tc>
          <w:tcPr>
            <w:tcW w:type="dxa" w:w="2600"/>
            <w:vAlign w:val="center"/>
          </w:tcPr>
          <w:p>
            <w:r>
              <w:rPr>
                <w:rFonts w:ascii="Calibri" w:cs="Calibri" w:eastAsia="Calibri" w:hAnsi="Calibri"/>
                <w:b w:val="false"/>
                <w:bCs w:val="false"/>
                <w:color w:val="000000"/>
                <w:sz w:val="20"/>
                <w:szCs w:val="20"/>
              </w:rPr>
              <w:t xml:space="preserve">Teacher</w:t>
            </w:r>
          </w:p>
        </w:tc>
        <w:tc>
          <w:tcPr>
            <w:tcW w:type="dxa" w:w="3300"/>
            <w:vAlign w:val="center"/>
          </w:tcPr>
          <w:p>
            <w:r>
              <w:rPr>
                <w:rFonts w:ascii="Calibri" w:cs="Calibri" w:eastAsia="Calibri" w:hAnsi="Calibri"/>
                <w:b w:val="false"/>
                <w:bCs w:val="false"/>
                <w:color w:val="000000"/>
                <w:sz w:val="20"/>
                <w:szCs w:val="20"/>
              </w:rPr>
              <w:t xml:space="preserve">Không có</w:t>
            </w:r>
          </w:p>
        </w:tc>
        <w:tc>
          <w:tcPr>
            <w:tcW w:type="dxa" w:w="3500"/>
            <w:vAlign w:val="center"/>
          </w:tcPr>
          <w:p>
            <w:r>
              <w:rPr>
                <w:rFonts w:ascii="Calibri" w:cs="Calibri" w:eastAsia="Calibri" w:hAnsi="Calibri"/>
                <w:b w:val="false"/>
                <w:bCs w:val="false"/>
                <w:color w:val="000000"/>
                <w:sz w:val="20"/>
                <w:szCs w:val="20"/>
              </w:rPr>
              <w:t xml:space="preserve">OSNet_x1.0 (đã fix trọng số)</w:t>
            </w:r>
          </w:p>
        </w:tc>
      </w:tr>
      <w:tr>
        <w:tc>
          <w:tcPr>
            <w:tcW w:type="dxa" w:w="2600"/>
            <w:vAlign w:val="center"/>
          </w:tcPr>
          <w:p>
            <w:r>
              <w:rPr>
                <w:rFonts w:ascii="Calibri" w:cs="Calibri" w:eastAsia="Calibri" w:hAnsi="Calibri"/>
                <w:b w:val="false"/>
                <w:bCs w:val="false"/>
                <w:color w:val="000000"/>
                <w:sz w:val="20"/>
                <w:szCs w:val="20"/>
              </w:rPr>
              <w:t xml:space="preserve">Khởi tạo trọng số</w:t>
            </w:r>
          </w:p>
        </w:tc>
        <w:tc>
          <w:tcPr>
            <w:tcW w:type="dxa" w:w="3300"/>
            <w:vAlign w:val="center"/>
          </w:tcPr>
          <w:p>
            <w:r>
              <w:rPr>
                <w:rFonts w:ascii="Calibri" w:cs="Calibri" w:eastAsia="Calibri" w:hAnsi="Calibri"/>
                <w:b w:val="false"/>
                <w:bCs w:val="false"/>
                <w:color w:val="000000"/>
                <w:sz w:val="20"/>
                <w:szCs w:val="20"/>
              </w:rPr>
              <w:t xml:space="preserve">ImageNet pretrained (hoặc random)</w:t>
            </w:r>
          </w:p>
        </w:tc>
        <w:tc>
          <w:tcPr>
            <w:tcW w:type="dxa" w:w="3500"/>
            <w:vAlign w:val="center"/>
          </w:tcPr>
          <w:p>
            <w:r>
              <w:rPr>
                <w:rFonts w:ascii="Calibri" w:cs="Calibri" w:eastAsia="Calibri" w:hAnsi="Calibri"/>
                <w:b w:val="false"/>
                <w:bCs w:val="false"/>
                <w:color w:val="000000"/>
                <w:sz w:val="20"/>
                <w:szCs w:val="20"/>
              </w:rPr>
              <w:t xml:space="preserve">ImageNet pretrained</w:t>
            </w:r>
          </w:p>
        </w:tc>
      </w:tr>
      <w:tr>
        <w:tc>
          <w:tcPr>
            <w:tcW w:type="dxa" w:w="2600"/>
            <w:vAlign w:val="center"/>
          </w:tcPr>
          <w:p>
            <w:r>
              <w:rPr>
                <w:rFonts w:ascii="Calibri" w:cs="Calibri" w:eastAsia="Calibri" w:hAnsi="Calibri"/>
                <w:b w:val="false"/>
                <w:bCs w:val="false"/>
                <w:color w:val="000000"/>
                <w:sz w:val="20"/>
                <w:szCs w:val="20"/>
              </w:rPr>
              <w:t xml:space="preserve">Hàm Loss</w:t>
            </w:r>
          </w:p>
        </w:tc>
        <w:tc>
          <w:tcPr>
            <w:tcW w:type="dxa" w:w="3300"/>
            <w:vAlign w:val="center"/>
          </w:tcPr>
          <w:p>
            <w:r>
              <w:rPr>
                <w:rFonts w:ascii="Calibri" w:cs="Calibri" w:eastAsia="Calibri" w:hAnsi="Calibri"/>
                <w:b w:val="false"/>
                <w:bCs w:val="false"/>
                <w:color w:val="000000"/>
                <w:sz w:val="20"/>
                <w:szCs w:val="20"/>
              </w:rPr>
              <w:t xml:space="preserve">L_ID + L_triplet</w:t>
            </w:r>
          </w:p>
        </w:tc>
        <w:tc>
          <w:tcPr>
            <w:tcW w:type="dxa" w:w="3500"/>
            <w:vAlign w:val="center"/>
          </w:tcPr>
          <w:p>
            <w:r>
              <w:rPr>
                <w:rFonts w:ascii="Calibri" w:cs="Calibri" w:eastAsia="Calibri" w:hAnsi="Calibri"/>
                <w:b w:val="false"/>
                <w:bCs w:val="false"/>
                <w:color w:val="000000"/>
                <w:sz w:val="20"/>
                <w:szCs w:val="20"/>
              </w:rPr>
              <w:t xml:space="preserve">L_ID + L_triplet + 0.5×L_KD</w:t>
            </w:r>
          </w:p>
        </w:tc>
      </w:tr>
      <w:tr>
        <w:tc>
          <w:tcPr>
            <w:tcW w:type="dxa" w:w="2600"/>
            <w:vAlign w:val="center"/>
          </w:tcPr>
          <w:p>
            <w:r>
              <w:rPr>
                <w:rFonts w:ascii="Calibri" w:cs="Calibri" w:eastAsia="Calibri" w:hAnsi="Calibri"/>
                <w:b w:val="false"/>
                <w:bCs w:val="false"/>
                <w:color w:val="000000"/>
                <w:sz w:val="20"/>
                <w:szCs w:val="20"/>
              </w:rPr>
              <w:t xml:space="preserve">Nguồn học</w:t>
            </w:r>
          </w:p>
        </w:tc>
        <w:tc>
          <w:tcPr>
            <w:tcW w:type="dxa" w:w="3300"/>
            <w:vAlign w:val="center"/>
          </w:tcPr>
          <w:p>
            <w:r>
              <w:rPr>
                <w:rFonts w:ascii="Calibri" w:cs="Calibri" w:eastAsia="Calibri" w:hAnsi="Calibri"/>
                <w:b w:val="false"/>
                <w:bCs w:val="false"/>
                <w:color w:val="000000"/>
                <w:sz w:val="20"/>
                <w:szCs w:val="20"/>
              </w:rPr>
              <w:t xml:space="preserve">Chỉ học trực tiếp từ nhãn (Hard Targets)</w:t>
            </w:r>
          </w:p>
        </w:tc>
        <w:tc>
          <w:tcPr>
            <w:tcW w:type="dxa" w:w="3500"/>
            <w:vAlign w:val="center"/>
          </w:tcPr>
          <w:p>
            <w:r>
              <w:rPr>
                <w:rFonts w:ascii="Calibri" w:cs="Calibri" w:eastAsia="Calibri" w:hAnsi="Calibri"/>
                <w:b w:val="false"/>
                <w:bCs w:val="false"/>
                <w:color w:val="000000"/>
                <w:sz w:val="20"/>
                <w:szCs w:val="20"/>
              </w:rPr>
              <w:t xml:space="preserve">Học từ nhãn + tri thức Teacher (Soft Targets)</w:t>
            </w:r>
          </w:p>
        </w:tc>
      </w:tr>
      <w:tr>
        <w:tc>
          <w:tcPr>
            <w:tcW w:type="dxa" w:w="2600"/>
            <w:vAlign w:val="center"/>
          </w:tcPr>
          <w:p>
            <w:r>
              <w:rPr>
                <w:rFonts w:ascii="Calibri" w:cs="Calibri" w:eastAsia="Calibri" w:hAnsi="Calibri"/>
                <w:b w:val="false"/>
                <w:bCs w:val="false"/>
                <w:color w:val="000000"/>
                <w:sz w:val="20"/>
                <w:szCs w:val="20"/>
              </w:rPr>
              <w:t xml:space="preserve">Vai trò trong so sánh</w:t>
            </w:r>
          </w:p>
        </w:tc>
        <w:tc>
          <w:tcPr>
            <w:tcW w:type="dxa" w:w="3300"/>
            <w:vAlign w:val="center"/>
          </w:tcPr>
          <w:p>
            <w:r>
              <w:rPr>
                <w:rFonts w:ascii="Calibri" w:cs="Calibri" w:eastAsia="Calibri" w:hAnsi="Calibri"/>
                <w:b w:val="false"/>
                <w:bCs w:val="false"/>
                <w:color w:val="000000"/>
                <w:sz w:val="20"/>
                <w:szCs w:val="20"/>
              </w:rPr>
              <w:t xml:space="preserve">Baseline / đối chứng</w:t>
            </w:r>
          </w:p>
        </w:tc>
        <w:tc>
          <w:tcPr>
            <w:tcW w:type="dxa" w:w="3500"/>
            <w:vAlign w:val="center"/>
          </w:tcPr>
          <w:p>
            <w:r>
              <w:rPr>
                <w:rFonts w:ascii="Calibri" w:cs="Calibri" w:eastAsia="Calibri" w:hAnsi="Calibri"/>
                <w:b w:val="false"/>
                <w:bCs w:val="false"/>
                <w:color w:val="000000"/>
                <w:sz w:val="20"/>
                <w:szCs w:val="20"/>
              </w:rPr>
              <w:t xml:space="preserve">Phương pháp đề xuất</w:t>
            </w:r>
          </w:p>
        </w:tc>
      </w:tr>
    </w:tbl>
    <w:p>
      <w:pPr>
        <w:pStyle w:val="Heading1"/>
        <w:spacing w:after="150" w:before="300"/>
      </w:pPr>
      <w:r>
        <w:t xml:space="preserve">2. Chuẩn bị Dữ liệu</w:t>
      </w:r>
    </w:p>
    <w:p>
      <w:pPr>
        <w:spacing w:after="120"/>
      </w:pPr>
      <w:r>
        <w:rPr>
          <w:rFonts w:ascii="Calibri" w:cs="Calibri" w:eastAsia="Calibri" w:hAnsi="Calibri"/>
          <w:b w:val="false"/>
          <w:bCs w:val="false"/>
          <w:i w:val="false"/>
          <w:iCs w:val="false"/>
          <w:sz w:val="22"/>
          <w:szCs w:val="22"/>
        </w:rPr>
        <w:t xml:space="preserve">Dùng chính xác cùng một dataset, cùng train/test split đã dùng để huấn luyện Teacher (OSNet_x1.0) và Student Distilled ở tài liệu trước (Market-1501 / MSMT17 / Custom Dataset). Không được đổi dataset hay split — nếu không, so sánh Rank-1/mAP giữa hai model sẽ không còn ý nghĩa.</w:t>
      </w:r>
    </w:p>
    <w:p>
      <w:pPr>
        <w:pStyle w:val="Heading1"/>
        <w:spacing w:after="150" w:before="300"/>
      </w:pPr>
      <w:r>
        <w:t xml:space="preserve">3. Khởi tạo Model</w:t>
      </w:r>
    </w:p>
    <w:p>
      <w:pPr>
        <w:spacing w:after="120"/>
      </w:pPr>
      <w:r>
        <w:rPr>
          <w:rFonts w:ascii="Calibri" w:cs="Calibri" w:eastAsia="Calibri" w:hAnsi="Calibri"/>
          <w:b w:val="false"/>
          <w:bCs w:val="false"/>
          <w:i w:val="false"/>
          <w:iCs w:val="false"/>
          <w:sz w:val="22"/>
          <w:szCs w:val="22"/>
        </w:rPr>
        <w:t xml:space="preserve">Không có Teacher trong quy trình này. Chỉ khởi tạo một model duy nhất: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Khởi tạo OSNet_x0.25 - baseline, KHÔNG có Teacher</w:t>
      </w:r>
      <w:r>
        <w:br/>
      </w:r>
      <w:r>
        <w:rPr>
          <w:rFonts w:ascii="Consolas" w:cs="Consolas" w:eastAsia="Consolas" w:hAnsi="Consolas"/>
          <w:sz w:val="19"/>
          <w:szCs w:val="19"/>
        </w:rPr>
        <w:t xml:space="preserve">model = osnet_x0_25(num_classes=751, pretrained=True)  # ImageNet pretrained</w:t>
      </w:r>
      <w:r>
        <w:br/>
      </w:r>
      <w:r>
        <w:rPr>
          <w:rFonts w:ascii="Consolas" w:cs="Consolas" w:eastAsia="Consolas" w:hAnsi="Consolas"/>
          <w:sz w:val="19"/>
          <w:szCs w:val="19"/>
        </w:rPr>
        <w:t xml:space="preserve">model.train()</w:t>
      </w:r>
    </w:p>
    <w:p>
      <w:pPr>
        <w:spacing w:after="120"/>
      </w:pPr>
      <w:r>
        <w:rPr>
          <w:rFonts w:ascii="Calibri" w:cs="Calibri" w:eastAsia="Calibri" w:hAnsi="Calibri"/>
          <w:b w:val="false"/>
          <w:bCs w:val="false"/>
          <w:i w:val="false"/>
          <w:iCs w:val="false"/>
          <w:sz w:val="22"/>
          <w:szCs w:val="22"/>
        </w:rPr>
        <w:t xml:space="preserve">Lưu ý: dùng cùng cách khởi tạo trọng số (pretrained=True, ImageNet) như Student bên bản Distilled, để loại trừ khả năng chênh lệch kết quả đến từ điểm khởi tạo khác nhau chứ không phải từ Distillation.</w:t>
      </w:r>
    </w:p>
    <w:p>
      <w:pPr>
        <w:pStyle w:val="Heading1"/>
        <w:spacing w:after="150" w:before="300"/>
      </w:pPr>
      <w:r>
        <w:t xml:space="preserve">4. Hàm Loss (không có Feature Distillation Loss)</w:t>
      </w:r>
    </w:p>
    <w:p>
      <w:pPr>
        <w:spacing w:after="120"/>
      </w:pPr>
      <w:r>
        <w:rPr>
          <w:rFonts w:ascii="Calibri" w:cs="Calibri" w:eastAsia="Calibri" w:hAnsi="Calibri"/>
          <w:b w:val="false"/>
          <w:bCs w:val="false"/>
          <w:i w:val="false"/>
          <w:iCs w:val="false"/>
          <w:sz w:val="22"/>
          <w:szCs w:val="22"/>
        </w:rPr>
        <w:t xml:space="preserve">Chỉ dùng 2 thành phần loss tiêu chuẩn cho Re-ID, không có Teacher nên không có L_KD:</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L_Total = 1.0 * L_ID + 1.0 * L_triplet</w:t>
      </w:r>
    </w:p>
    <w:p>
      <w:pPr>
        <w:pStyle w:val="ListParagraph"/>
        <w:numPr>
          <w:ilvl w:val="0"/>
          <w:numId w:val="2"/>
        </w:numPr>
        <w:spacing w:after="60"/>
      </w:pPr>
      <w:r>
        <w:rPr>
          <w:rFonts w:ascii="Calibri" w:cs="Calibri" w:eastAsia="Calibri" w:hAnsi="Calibri"/>
          <w:sz w:val="22"/>
          <w:szCs w:val="22"/>
        </w:rPr>
        <w:t xml:space="preserve">L_ID (Cross-Entropy Loss): phân loại ID chính xác dựa trên nhãn thực tế.</w:t>
      </w:r>
    </w:p>
    <w:p>
      <w:pPr>
        <w:pStyle w:val="ListParagraph"/>
        <w:numPr>
          <w:ilvl w:val="0"/>
          <w:numId w:val="2"/>
        </w:numPr>
        <w:spacing w:after="60"/>
      </w:pPr>
      <w:r>
        <w:rPr>
          <w:rFonts w:ascii="Calibri" w:cs="Calibri" w:eastAsia="Calibri" w:hAnsi="Calibri"/>
          <w:sz w:val="22"/>
          <w:szCs w:val="22"/>
        </w:rPr>
        <w:t xml:space="preserve">L_triplet (Triplet Loss, margin=0.3): tối ưu không gian nhúng, kéo gần ảnh cùng ID và đẩy xa ảnh khác ID.</w:t>
      </w:r>
    </w:p>
    <w:p>
      <w:pPr>
        <w:spacing w:after="120"/>
      </w:pPr>
      <w:r>
        <w:rPr>
          <w:rFonts w:ascii="Calibri" w:cs="Calibri" w:eastAsia="Calibri" w:hAnsi="Calibri"/>
          <w:b w:val="false"/>
          <w:bCs w:val="false"/>
          <w:i w:val="false"/>
          <w:iCs w:val="false"/>
          <w:sz w:val="22"/>
          <w:szCs w:val="22"/>
        </w:rPr>
        <w:t xml:space="preserve">So với bản Distilled: L_Total của bản Distilled = L_ID + L_triplet + 0.5×L_KD. Baseline chỉ thiếu đúng thành phần L_KD — đây là biến số duy nhất để phép so sánh có ý nghĩa.</w:t>
      </w:r>
    </w:p>
    <w:p>
      <w:pPr>
        <w:pStyle w:val="Heading1"/>
        <w:spacing w:after="150" w:before="300"/>
      </w:pPr>
      <w:r>
        <w:t xml:space="preserve">5. Sơ đồ Luồng Huấn luyện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w:t>
      </w:r>
      <w:r>
        <w:br/>
      </w:r>
      <w:r>
        <w:rPr>
          <w:rFonts w:ascii="Consolas" w:cs="Consolas" w:eastAsia="Consolas" w:hAnsi="Consolas"/>
          <w:sz w:val="19"/>
          <w:szCs w:val="19"/>
        </w:rPr>
        <w:t xml:space="preserve">│               Input Image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Student (OSNet_x0.25)  │</w:t>
      </w:r>
      <w:r>
        <w:br/>
      </w:r>
      <w:r>
        <w:rPr>
          <w:rFonts w:ascii="Consolas" w:cs="Consolas" w:eastAsia="Consolas" w:hAnsi="Consolas"/>
          <w:sz w:val="19"/>
          <w:szCs w:val="19"/>
        </w:rPr>
        <w:t xml:space="preserve">      │    [Trainable Model]    │      &lt;- không có nhánh Teacher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f_student (512d)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L_ID    │               │ L_triplet │</w:t>
      </w:r>
      <w:r>
        <w:br/>
      </w:r>
      <w:r>
        <w:rPr>
          <w:rFonts w:ascii="Consolas" w:cs="Consolas" w:eastAsia="Consolas" w:hAnsi="Consolas"/>
          <w:sz w:val="19"/>
          <w:szCs w:val="19"/>
        </w:rPr>
        <w:t xml:space="preserve">│   (CE)    │               │  (Margin)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Total Loss -&gt; Backpropagation</w:t>
      </w:r>
    </w:p>
    <w:p>
      <w:pPr>
        <w:pStyle w:val="Heading1"/>
        <w:spacing w:after="150" w:before="300"/>
      </w:pPr>
      <w:r>
        <w:t xml:space="preserve">6. Mã Nguồn Mẫu (Pseudo Code)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torch</w:t>
      </w:r>
      <w:r>
        <w:br/>
      </w:r>
      <w:r>
        <w:rPr>
          <w:rFonts w:ascii="Consolas" w:cs="Consolas" w:eastAsia="Consolas" w:hAnsi="Consolas"/>
          <w:sz w:val="19"/>
          <w:szCs w:val="19"/>
        </w:rPr>
        <w:t xml:space="preserve">import torch.nn as nn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Khởi tạo model - không có teacher</w:t>
      </w:r>
      <w:r>
        <w:br/>
      </w:r>
      <w:r>
        <w:rPr>
          <w:rFonts w:ascii="Consolas" w:cs="Consolas" w:eastAsia="Consolas" w:hAnsi="Consolas"/>
          <w:sz w:val="19"/>
          <w:szCs w:val="19"/>
        </w:rPr>
        <w:t xml:space="preserve">model = osnet_x0_25(num_classes=751, pretrained=True)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criterion_ce = nn.CrossEntropyLoss()</w:t>
      </w:r>
      <w:r>
        <w:br/>
      </w:r>
      <w:r>
        <w:rPr>
          <w:rFonts w:ascii="Consolas" w:cs="Consolas" w:eastAsia="Consolas" w:hAnsi="Consolas"/>
          <w:sz w:val="19"/>
          <w:szCs w:val="19"/>
        </w:rPr>
        <w:t xml:space="preserve">criterion_triplet = TripletLoss(margin=0.3)</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optimizer = torch.optim.Adam(model.parameters(), lr=0.00035, weight_decay=5e-4)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for epoch in range(num_epochs):</w:t>
      </w:r>
      <w:r>
        <w:br/>
      </w:r>
      <w:r>
        <w:rPr>
          <w:rFonts w:ascii="Consolas" w:cs="Consolas" w:eastAsia="Consolas" w:hAnsi="Consolas"/>
          <w:sz w:val="19"/>
          <w:szCs w:val="19"/>
        </w:rPr>
        <w:t xml:space="preserve">    model.train()</w:t>
      </w:r>
      <w:r>
        <w:br/>
      </w:r>
      <w:r>
        <w:rPr>
          <w:rFonts w:ascii="Consolas" w:cs="Consolas" w:eastAsia="Consolas" w:hAnsi="Consolas"/>
          <w:sz w:val="19"/>
          <w:szCs w:val="19"/>
        </w:rPr>
        <w:t xml:space="preserve">    for imgs, labels in trainloader:</w:t>
      </w:r>
      <w:r>
        <w:br/>
      </w:r>
      <w:r>
        <w:rPr>
          <w:rFonts w:ascii="Consolas" w:cs="Consolas" w:eastAsia="Consolas" w:hAnsi="Consolas"/>
          <w:sz w:val="19"/>
          <w:szCs w:val="19"/>
        </w:rPr>
        <w:t xml:space="preserve">        imgs, labels = imgs.to(device), labels.to(device)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Forward - chỉ một model, không có teacher.forward()</w:t>
      </w:r>
      <w:r>
        <w:br/>
      </w:r>
      <w:r>
        <w:rPr>
          <w:rFonts w:ascii="Consolas" w:cs="Consolas" w:eastAsia="Consolas" w:hAnsi="Consolas"/>
          <w:sz w:val="19"/>
          <w:szCs w:val="19"/>
        </w:rPr>
        <w:t xml:space="preserve">        logits, feat = model(imgs, return_feature=True)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Loss - chỉ ID Loss + Triplet Loss, không có loss_kd</w:t>
      </w:r>
      <w:r>
        <w:br/>
      </w:r>
      <w:r>
        <w:rPr>
          <w:rFonts w:ascii="Consolas" w:cs="Consolas" w:eastAsia="Consolas" w:hAnsi="Consolas"/>
          <w:sz w:val="19"/>
          <w:szCs w:val="19"/>
        </w:rPr>
        <w:t xml:space="preserve">        loss_ce = criterion_ce(logits, labels)</w:t>
      </w:r>
      <w:r>
        <w:br/>
      </w:r>
      <w:r>
        <w:rPr>
          <w:rFonts w:ascii="Consolas" w:cs="Consolas" w:eastAsia="Consolas" w:hAnsi="Consolas"/>
          <w:sz w:val="19"/>
          <w:szCs w:val="19"/>
        </w:rPr>
        <w:t xml:space="preserve">        loss_tri = criterion_triplet(feat, labels)</w:t>
      </w:r>
      <w:r>
        <w:br/>
      </w:r>
      <w:r>
        <w:rPr>
          <w:rFonts w:ascii="Consolas" w:cs="Consolas" w:eastAsia="Consolas" w:hAnsi="Consolas"/>
          <w:sz w:val="19"/>
          <w:szCs w:val="19"/>
        </w:rPr>
        <w:t xml:space="preserve">        total_loss = loss_ce + loss_tri</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optimizer.zero_grad()</w:t>
      </w:r>
      <w:r>
        <w:br/>
      </w:r>
      <w:r>
        <w:rPr>
          <w:rFonts w:ascii="Consolas" w:cs="Consolas" w:eastAsia="Consolas" w:hAnsi="Consolas"/>
          <w:sz w:val="19"/>
          <w:szCs w:val="19"/>
        </w:rPr>
        <w:t xml:space="preserve">        total_loss.backward()</w:t>
      </w:r>
      <w:r>
        <w:br/>
      </w:r>
      <w:r>
        <w:rPr>
          <w:rFonts w:ascii="Consolas" w:cs="Consolas" w:eastAsia="Consolas" w:hAnsi="Consolas"/>
          <w:sz w:val="19"/>
          <w:szCs w:val="19"/>
        </w:rPr>
        <w:t xml:space="preserve">        optimizer.step()</w:t>
      </w:r>
    </w:p>
    <w:p>
      <w:pPr>
        <w:pStyle w:val="Heading1"/>
        <w:spacing w:after="150" w:before="300"/>
      </w:pPr>
      <w:r>
        <w:t xml:space="preserve">7. Hyperparameters (giữ giống hệt bản Distilled)</w:t>
      </w:r>
    </w:p>
    <w:p>
      <w:pPr>
        <w:spacing w:after="120"/>
      </w:pPr>
      <w:r>
        <w:rPr>
          <w:rFonts w:ascii="Calibri" w:cs="Calibri" w:eastAsia="Calibri" w:hAnsi="Calibri"/>
          <w:b w:val="false"/>
          <w:bCs w:val="false"/>
          <w:i w:val="false"/>
          <w:iCs w:val="false"/>
          <w:sz w:val="22"/>
          <w:szCs w:val="22"/>
        </w:rPr>
        <w:t xml:space="preserve">Bắt buộc dùng chung bộ hyperparameters với bản Distilled để phép so sánh công bằng — chỉ khác nhau ở việc có/không có L_KD: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2F5496" w:val="clear"/>
            <w:vAlign w:val="center"/>
          </w:tcPr>
          <w:p>
            <w:r>
              <w:rPr>
                <w:rFonts w:ascii="Calibri" w:cs="Calibri" w:eastAsia="Calibri" w:hAnsi="Calibri"/>
                <w:b/>
                <w:bCs/>
                <w:color w:val="FFFFFF"/>
                <w:sz w:val="20"/>
                <w:szCs w:val="20"/>
              </w:rPr>
              <w:t xml:space="preserve">Tham số</w:t>
            </w:r>
          </w:p>
        </w:tc>
        <w:tc>
          <w:tcPr>
            <w:tcW w:type="dxa" w:w="2200"/>
            <w:shd w:fill="2F5496" w:val="clear"/>
            <w:vAlign w:val="center"/>
          </w:tcPr>
          <w:p>
            <w:r>
              <w:rPr>
                <w:rFonts w:ascii="Calibri" w:cs="Calibri" w:eastAsia="Calibri" w:hAnsi="Calibri"/>
                <w:b/>
                <w:bCs/>
                <w:color w:val="FFFFFF"/>
                <w:sz w:val="20"/>
                <w:szCs w:val="20"/>
              </w:rPr>
              <w:t xml:space="preserve">Giá trị</w:t>
            </w:r>
          </w:p>
        </w:tc>
        <w:tc>
          <w:tcPr>
            <w:tcW w:type="dxa" w:w="4600"/>
            <w:shd w:fill="2F5496" w:val="clear"/>
            <w:vAlign w:val="center"/>
          </w:tcPr>
          <w:p>
            <w:r>
              <w:rPr>
                <w:rFonts w:ascii="Calibri" w:cs="Calibri" w:eastAsia="Calibri" w:hAnsi="Calibri"/>
                <w:b/>
                <w:bCs/>
                <w:color w:val="FFFFFF"/>
                <w:sz w:val="20"/>
                <w:szCs w:val="20"/>
              </w:rPr>
              <w:t xml:space="preserve">Ghi chú</w:t>
            </w:r>
          </w:p>
        </w:tc>
      </w:tr>
      <w:tr>
        <w:tc>
          <w:tcPr>
            <w:tcW w:type="dxa" w:w="2600"/>
            <w:vAlign w:val="center"/>
          </w:tcPr>
          <w:p>
            <w:r>
              <w:rPr>
                <w:rFonts w:ascii="Calibri" w:cs="Calibri" w:eastAsia="Calibri" w:hAnsi="Calibri"/>
                <w:b w:val="false"/>
                <w:bCs w:val="false"/>
                <w:color w:val="000000"/>
                <w:sz w:val="20"/>
                <w:szCs w:val="20"/>
              </w:rPr>
              <w:t xml:space="preserve">Epochs</w:t>
            </w:r>
          </w:p>
        </w:tc>
        <w:tc>
          <w:tcPr>
            <w:tcW w:type="dxa" w:w="2200"/>
            <w:vAlign w:val="center"/>
          </w:tcPr>
          <w:p>
            <w:r>
              <w:rPr>
                <w:rFonts w:ascii="Calibri" w:cs="Calibri" w:eastAsia="Calibri" w:hAnsi="Calibri"/>
                <w:b w:val="false"/>
                <w:bCs w:val="false"/>
                <w:color w:val="000000"/>
                <w:sz w:val="20"/>
                <w:szCs w:val="20"/>
              </w:rPr>
              <w:t xml:space="preserve">120</w:t>
            </w:r>
          </w:p>
        </w:tc>
        <w:tc>
          <w:tcPr>
            <w:tcW w:type="dxa" w:w="4600"/>
            <w:vAlign w:val="center"/>
          </w:tcPr>
          <w:p>
            <w:r>
              <w:rPr>
                <w:rFonts w:ascii="Calibri" w:cs="Calibri" w:eastAsia="Calibri" w:hAnsi="Calibri"/>
                <w:b w:val="false"/>
                <w:bCs w:val="false"/>
                <w:color w:val="000000"/>
                <w:sz w:val="20"/>
                <w:szCs w:val="20"/>
              </w:rPr>
              <w:t xml:space="preserve">Giống bản Distilled</w:t>
            </w:r>
          </w:p>
        </w:tc>
      </w:tr>
      <w:tr>
        <w:tc>
          <w:tcPr>
            <w:tcW w:type="dxa" w:w="2600"/>
            <w:vAlign w:val="center"/>
          </w:tcPr>
          <w:p>
            <w:r>
              <w:rPr>
                <w:rFonts w:ascii="Calibri" w:cs="Calibri" w:eastAsia="Calibri" w:hAnsi="Calibri"/>
                <w:b w:val="false"/>
                <w:bCs w:val="false"/>
                <w:color w:val="000000"/>
                <w:sz w:val="20"/>
                <w:szCs w:val="20"/>
              </w:rPr>
              <w:t xml:space="preserve">Learning Rate</w:t>
            </w:r>
          </w:p>
        </w:tc>
        <w:tc>
          <w:tcPr>
            <w:tcW w:type="dxa" w:w="2200"/>
            <w:vAlign w:val="center"/>
          </w:tcPr>
          <w:p>
            <w:r>
              <w:rPr>
                <w:rFonts w:ascii="Calibri" w:cs="Calibri" w:eastAsia="Calibri" w:hAnsi="Calibri"/>
                <w:b w:val="false"/>
                <w:bCs w:val="false"/>
                <w:color w:val="000000"/>
                <w:sz w:val="20"/>
                <w:szCs w:val="20"/>
              </w:rPr>
              <w:t xml:space="preserve">0.00035</w:t>
            </w:r>
          </w:p>
        </w:tc>
        <w:tc>
          <w:tcPr>
            <w:tcW w:type="dxa" w:w="4600"/>
            <w:vAlign w:val="center"/>
          </w:tcPr>
          <w:p>
            <w:r>
              <w:rPr>
                <w:rFonts w:ascii="Calibri" w:cs="Calibri" w:eastAsia="Calibri" w:hAnsi="Calibri"/>
                <w:b w:val="false"/>
                <w:bCs w:val="false"/>
                <w:color w:val="000000"/>
                <w:sz w:val="20"/>
                <w:szCs w:val="20"/>
              </w:rPr>
              <w:t xml:space="preserve">Adam, giống bản Distilled</w:t>
            </w:r>
          </w:p>
        </w:tc>
      </w:tr>
      <w:tr>
        <w:tc>
          <w:tcPr>
            <w:tcW w:type="dxa" w:w="2600"/>
            <w:vAlign w:val="center"/>
          </w:tcPr>
          <w:p>
            <w:r>
              <w:rPr>
                <w:rFonts w:ascii="Calibri" w:cs="Calibri" w:eastAsia="Calibri" w:hAnsi="Calibri"/>
                <w:b w:val="false"/>
                <w:bCs w:val="false"/>
                <w:color w:val="000000"/>
                <w:sz w:val="20"/>
                <w:szCs w:val="20"/>
              </w:rPr>
              <w:t xml:space="preserve">Optimizer</w:t>
            </w:r>
          </w:p>
        </w:tc>
        <w:tc>
          <w:tcPr>
            <w:tcW w:type="dxa" w:w="2200"/>
            <w:vAlign w:val="center"/>
          </w:tcPr>
          <w:p>
            <w:r>
              <w:rPr>
                <w:rFonts w:ascii="Calibri" w:cs="Calibri" w:eastAsia="Calibri" w:hAnsi="Calibri"/>
                <w:b w:val="false"/>
                <w:bCs w:val="false"/>
                <w:color w:val="000000"/>
                <w:sz w:val="20"/>
                <w:szCs w:val="20"/>
              </w:rPr>
              <w:t xml:space="preserve">Adam</w:t>
            </w:r>
          </w:p>
        </w:tc>
        <w:tc>
          <w:tcPr>
            <w:tcW w:type="dxa" w:w="4600"/>
            <w:vAlign w:val="center"/>
          </w:tcPr>
          <w:p>
            <w:r>
              <w:rPr>
                <w:rFonts w:ascii="Calibri" w:cs="Calibri" w:eastAsia="Calibri" w:hAnsi="Calibri"/>
                <w:b w:val="false"/>
                <w:bCs w:val="false"/>
                <w:color w:val="000000"/>
                <w:sz w:val="20"/>
                <w:szCs w:val="20"/>
              </w:rPr>
              <w:t xml:space="preserve">Giống bản Distilled</w:t>
            </w:r>
          </w:p>
        </w:tc>
      </w:tr>
      <w:tr>
        <w:tc>
          <w:tcPr>
            <w:tcW w:type="dxa" w:w="2600"/>
            <w:vAlign w:val="center"/>
          </w:tcPr>
          <w:p>
            <w:r>
              <w:rPr>
                <w:rFonts w:ascii="Calibri" w:cs="Calibri" w:eastAsia="Calibri" w:hAnsi="Calibri"/>
                <w:b w:val="false"/>
                <w:bCs w:val="false"/>
                <w:color w:val="000000"/>
                <w:sz w:val="20"/>
                <w:szCs w:val="20"/>
              </w:rPr>
              <w:t xml:space="preserve">Weight Decay</w:t>
            </w:r>
          </w:p>
        </w:tc>
        <w:tc>
          <w:tcPr>
            <w:tcW w:type="dxa" w:w="2200"/>
            <w:vAlign w:val="center"/>
          </w:tcPr>
          <w:p>
            <w:r>
              <w:rPr>
                <w:rFonts w:ascii="Calibri" w:cs="Calibri" w:eastAsia="Calibri" w:hAnsi="Calibri"/>
                <w:b w:val="false"/>
                <w:bCs w:val="false"/>
                <w:color w:val="000000"/>
                <w:sz w:val="20"/>
                <w:szCs w:val="20"/>
              </w:rPr>
              <w:t xml:space="preserve">5e-4</w:t>
            </w:r>
          </w:p>
        </w:tc>
        <w:tc>
          <w:tcPr>
            <w:tcW w:type="dxa" w:w="4600"/>
            <w:vAlign w:val="center"/>
          </w:tcPr>
          <w:p>
            <w:r>
              <w:rPr>
                <w:rFonts w:ascii="Calibri" w:cs="Calibri" w:eastAsia="Calibri" w:hAnsi="Calibri"/>
                <w:b w:val="false"/>
                <w:bCs w:val="false"/>
                <w:color w:val="000000"/>
                <w:sz w:val="20"/>
                <w:szCs w:val="20"/>
              </w:rPr>
              <w:t xml:space="preserve">Giống bản Distilled</w:t>
            </w:r>
          </w:p>
        </w:tc>
      </w:tr>
      <w:tr>
        <w:tc>
          <w:tcPr>
            <w:tcW w:type="dxa" w:w="2600"/>
            <w:vAlign w:val="center"/>
          </w:tcPr>
          <w:p>
            <w:r>
              <w:rPr>
                <w:rFonts w:ascii="Calibri" w:cs="Calibri" w:eastAsia="Calibri" w:hAnsi="Calibri"/>
                <w:b w:val="false"/>
                <w:bCs w:val="false"/>
                <w:color w:val="000000"/>
                <w:sz w:val="20"/>
                <w:szCs w:val="20"/>
              </w:rPr>
              <w:t xml:space="preserve">Batch Size</w:t>
            </w:r>
          </w:p>
        </w:tc>
        <w:tc>
          <w:tcPr>
            <w:tcW w:type="dxa" w:w="2200"/>
            <w:vAlign w:val="center"/>
          </w:tcPr>
          <w:p>
            <w:r>
              <w:rPr>
                <w:rFonts w:ascii="Calibri" w:cs="Calibri" w:eastAsia="Calibri" w:hAnsi="Calibri"/>
                <w:b w:val="false"/>
                <w:bCs w:val="false"/>
                <w:color w:val="000000"/>
                <w:sz w:val="20"/>
                <w:szCs w:val="20"/>
              </w:rPr>
              <w:t xml:space="preserve">64</w:t>
            </w:r>
          </w:p>
        </w:tc>
        <w:tc>
          <w:tcPr>
            <w:tcW w:type="dxa" w:w="4600"/>
            <w:vAlign w:val="center"/>
          </w:tcPr>
          <w:p>
            <w:r>
              <w:rPr>
                <w:rFonts w:ascii="Calibri" w:cs="Calibri" w:eastAsia="Calibri" w:hAnsi="Calibri"/>
                <w:b w:val="false"/>
                <w:bCs w:val="false"/>
                <w:color w:val="000000"/>
                <w:sz w:val="20"/>
                <w:szCs w:val="20"/>
              </w:rPr>
              <w:t xml:space="preserve">Giống bản Distilled</w:t>
            </w:r>
          </w:p>
        </w:tc>
      </w:tr>
      <w:tr>
        <w:tc>
          <w:tcPr>
            <w:tcW w:type="dxa" w:w="2600"/>
            <w:vAlign w:val="center"/>
          </w:tcPr>
          <w:p>
            <w:r>
              <w:rPr>
                <w:rFonts w:ascii="Calibri" w:cs="Calibri" w:eastAsia="Calibri" w:hAnsi="Calibri"/>
                <w:b w:val="false"/>
                <w:bCs w:val="false"/>
                <w:color w:val="000000"/>
                <w:sz w:val="20"/>
                <w:szCs w:val="20"/>
              </w:rPr>
              <w:t xml:space="preserve">Scheduler</w:t>
            </w:r>
          </w:p>
        </w:tc>
        <w:tc>
          <w:tcPr>
            <w:tcW w:type="dxa" w:w="2200"/>
            <w:vAlign w:val="center"/>
          </w:tcPr>
          <w:p>
            <w:r>
              <w:rPr>
                <w:rFonts w:ascii="Calibri" w:cs="Calibri" w:eastAsia="Calibri" w:hAnsi="Calibri"/>
                <w:b w:val="false"/>
                <w:bCs w:val="false"/>
                <w:color w:val="000000"/>
                <w:sz w:val="20"/>
                <w:szCs w:val="20"/>
              </w:rPr>
              <w:t xml:space="preserve">CosineAnnealing / StepLR</w:t>
            </w:r>
          </w:p>
        </w:tc>
        <w:tc>
          <w:tcPr>
            <w:tcW w:type="dxa" w:w="4600"/>
            <w:vAlign w:val="center"/>
          </w:tcPr>
          <w:p>
            <w:r>
              <w:rPr>
                <w:rFonts w:ascii="Calibri" w:cs="Calibri" w:eastAsia="Calibri" w:hAnsi="Calibri"/>
                <w:b w:val="false"/>
                <w:bCs w:val="false"/>
                <w:color w:val="000000"/>
                <w:sz w:val="20"/>
                <w:szCs w:val="20"/>
              </w:rPr>
              <w:t xml:space="preserve">Giảm LR ở epoch 40, 70 - giống bản Distilled</w:t>
            </w:r>
          </w:p>
        </w:tc>
      </w:tr>
    </w:tbl>
    <w:p>
      <w:pPr>
        <w:pStyle w:val="Heading1"/>
        <w:spacing w:after="150" w:before="300"/>
      </w:pPr>
      <w:r>
        <w:t xml:space="preserve">8. Preprocessing &amp; Augmentation (giữ nguyên, dùng chung)</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transform_train = T.Compose([</w:t>
      </w:r>
      <w:r>
        <w:br/>
      </w:r>
      <w:r>
        <w:rPr>
          <w:rFonts w:ascii="Consolas" w:cs="Consolas" w:eastAsia="Consolas" w:hAnsi="Consolas"/>
          <w:sz w:val="19"/>
          <w:szCs w:val="19"/>
        </w:rPr>
        <w:t xml:space="preserve">    T.Resize((256, 128)),</w:t>
      </w:r>
      <w:r>
        <w:br/>
      </w:r>
      <w:r>
        <w:rPr>
          <w:rFonts w:ascii="Consolas" w:cs="Consolas" w:eastAsia="Consolas" w:hAnsi="Consolas"/>
          <w:sz w:val="19"/>
          <w:szCs w:val="19"/>
        </w:rPr>
        <w:t xml:space="preserve">    T.RandomHorizontalFlip(p=0.5),</w:t>
      </w:r>
      <w:r>
        <w:br/>
      </w:r>
      <w:r>
        <w:rPr>
          <w:rFonts w:ascii="Consolas" w:cs="Consolas" w:eastAsia="Consolas" w:hAnsi="Consolas"/>
          <w:sz w:val="19"/>
          <w:szCs w:val="19"/>
        </w:rPr>
        <w:t xml:space="preserve">    T.Pad(10),</w:t>
      </w:r>
      <w:r>
        <w:br/>
      </w:r>
      <w:r>
        <w:rPr>
          <w:rFonts w:ascii="Consolas" w:cs="Consolas" w:eastAsia="Consolas" w:hAnsi="Consolas"/>
          <w:sz w:val="19"/>
          <w:szCs w:val="19"/>
        </w:rPr>
        <w:t xml:space="preserve">    T.RandomCrop((256, 128)),</w:t>
      </w:r>
      <w:r>
        <w:br/>
      </w:r>
      <w:r>
        <w:rPr>
          <w:rFonts w:ascii="Consolas" w:cs="Consolas" w:eastAsia="Consolas" w:hAnsi="Consolas"/>
          <w:sz w:val="19"/>
          <w:szCs w:val="19"/>
        </w:rPr>
        <w:t xml:space="preserve">    T.ColorJitter(brightness=0.15, contrast=0.15, saturation=0.15),</w:t>
      </w:r>
      <w:r>
        <w:br/>
      </w:r>
      <w:r>
        <w:rPr>
          <w:rFonts w:ascii="Consolas" w:cs="Consolas" w:eastAsia="Consolas" w:hAnsi="Consolas"/>
          <w:sz w:val="19"/>
          <w:szCs w:val="19"/>
        </w:rPr>
        <w:t xml:space="preserve">    T.ToTensor(),</w:t>
      </w:r>
      <w:r>
        <w:br/>
      </w:r>
      <w:r>
        <w:rPr>
          <w:rFonts w:ascii="Consolas" w:cs="Consolas" w:eastAsia="Consolas" w:hAnsi="Consolas"/>
          <w:sz w:val="19"/>
          <w:szCs w:val="19"/>
        </w:rPr>
        <w:t xml:space="preserve">    T.Normalize(mean=[0.485, 0.456, 0.406], std=[0.229, 0.224, 0.225]),</w:t>
      </w:r>
      <w:r>
        <w:br/>
      </w:r>
      <w:r>
        <w:rPr>
          <w:rFonts w:ascii="Consolas" w:cs="Consolas" w:eastAsia="Consolas" w:hAnsi="Consolas"/>
          <w:sz w:val="19"/>
          <w:szCs w:val="19"/>
        </w:rPr>
        <w:t xml:space="preserve">    T.RandomErasing(probability=0.5, mean=[0.485, 0.456, 0.406]),</w:t>
      </w:r>
      <w:r>
        <w:br/>
      </w:r>
      <w:r>
        <w:rPr>
          <w:rFonts w:ascii="Consolas" w:cs="Consolas" w:eastAsia="Consolas" w:hAnsi="Consolas"/>
          <w:sz w:val="19"/>
          <w:szCs w:val="19"/>
        </w:rPr>
        <w:t xml:space="preserve">])</w:t>
      </w:r>
    </w:p>
    <w:p>
      <w:pPr>
        <w:pStyle w:val="Heading1"/>
        <w:spacing w:after="150" w:before="300"/>
      </w:pPr>
      <w:r>
        <w:t xml:space="preserve">9. Lưu Model</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torch.save(model.state_dict(), "baseline_osnet025.pth")</w:t>
      </w:r>
    </w:p>
    <w:p>
      <w:pPr>
        <w:spacing w:after="120"/>
      </w:pPr>
      <w:r>
        <w:rPr>
          <w:rFonts w:ascii="Calibri" w:cs="Calibri" w:eastAsia="Calibri" w:hAnsi="Calibri"/>
          <w:b w:val="false"/>
          <w:bCs w:val="false"/>
          <w:i w:val="false"/>
          <w:iCs w:val="false"/>
          <w:sz w:val="22"/>
          <w:szCs w:val="22"/>
        </w:rPr>
        <w:t xml:space="preserve">Đặt tên file khác rõ ràng với bản Distilled (student_osnet025.pth) để tránh nhầm lẫn khi đánh giá — khuyến nghị dùng tiền tố baseline_ như trên.</w:t>
      </w:r>
    </w:p>
    <w:p>
      <w:pPr>
        <w:pStyle w:val="Heading1"/>
        <w:spacing w:after="150" w:before="300"/>
      </w:pPr>
      <w:r>
        <w:t xml:space="preserve">10. Giao thức Đánh giá So sánh (quan trọng nhất của tài liệu này)</w:t>
      </w:r>
    </w:p>
    <w:p>
      <w:pPr>
        <w:spacing w:after="120"/>
      </w:pPr>
      <w:r>
        <w:rPr>
          <w:rFonts w:ascii="Calibri" w:cs="Calibri" w:eastAsia="Calibri" w:hAnsi="Calibri"/>
          <w:b w:val="false"/>
          <w:bCs w:val="false"/>
          <w:i w:val="false"/>
          <w:iCs w:val="false"/>
          <w:sz w:val="22"/>
          <w:szCs w:val="22"/>
        </w:rPr>
        <w:t xml:space="preserve">Để chứng minh giá trị của Distillation, chạy đánh giá Rank-1 và mAP cho CẢ HAI model trên cùng một tập test (gallery/query), cùng preprocessing lúc infer (không có augmentation, chỉ Resize + Normalize), rồi điền vào bảng dưới: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2F5496" w:val="clear"/>
            <w:vAlign w:val="center"/>
          </w:tcPr>
          <w:p>
            <w:r>
              <w:rPr>
                <w:rFonts w:ascii="Calibri" w:cs="Calibri" w:eastAsia="Calibri" w:hAnsi="Calibri"/>
                <w:b/>
                <w:bCs/>
                <w:color w:val="FFFFFF"/>
                <w:sz w:val="20"/>
                <w:szCs w:val="20"/>
              </w:rPr>
              <w:t xml:space="preserve">Chỉ số</w:t>
            </w:r>
          </w:p>
        </w:tc>
        <w:tc>
          <w:tcPr>
            <w:tcW w:type="dxa" w:w="3000"/>
            <w:shd w:fill="2F5496" w:val="clear"/>
            <w:vAlign w:val="center"/>
          </w:tcPr>
          <w:p>
            <w:r>
              <w:rPr>
                <w:rFonts w:ascii="Calibri" w:cs="Calibri" w:eastAsia="Calibri" w:hAnsi="Calibri"/>
                <w:b/>
                <w:bCs/>
                <w:color w:val="FFFFFF"/>
                <w:sz w:val="20"/>
                <w:szCs w:val="20"/>
              </w:rPr>
              <w:t xml:space="preserve">Baseline x0.25</w:t>
            </w:r>
          </w:p>
        </w:tc>
        <w:tc>
          <w:tcPr>
            <w:tcW w:type="dxa" w:w="3000"/>
            <w:shd w:fill="2F5496" w:val="clear"/>
            <w:vAlign w:val="center"/>
          </w:tcPr>
          <w:p>
            <w:r>
              <w:rPr>
                <w:rFonts w:ascii="Calibri" w:cs="Calibri" w:eastAsia="Calibri" w:hAnsi="Calibri"/>
                <w:b/>
                <w:bCs/>
                <w:color w:val="FFFFFF"/>
                <w:sz w:val="20"/>
                <w:szCs w:val="20"/>
              </w:rPr>
              <w:t xml:space="preserve">Distilled x0.25</w:t>
            </w:r>
          </w:p>
        </w:tc>
      </w:tr>
      <w:tr>
        <w:tc>
          <w:tcPr>
            <w:tcW w:type="dxa" w:w="3400"/>
            <w:vAlign w:val="center"/>
          </w:tcPr>
          <w:p>
            <w:r>
              <w:rPr>
                <w:rFonts w:ascii="Calibri" w:cs="Calibri" w:eastAsia="Calibri" w:hAnsi="Calibri"/>
                <w:b w:val="false"/>
                <w:bCs w:val="false"/>
                <w:color w:val="000000"/>
                <w:sz w:val="20"/>
                <w:szCs w:val="20"/>
              </w:rPr>
              <w:t xml:space="preserve">Rank-1 (%)</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r>
      <w:tr>
        <w:tc>
          <w:tcPr>
            <w:tcW w:type="dxa" w:w="3400"/>
            <w:vAlign w:val="center"/>
          </w:tcPr>
          <w:p>
            <w:r>
              <w:rPr>
                <w:rFonts w:ascii="Calibri" w:cs="Calibri" w:eastAsia="Calibri" w:hAnsi="Calibri"/>
                <w:b w:val="false"/>
                <w:bCs w:val="false"/>
                <w:color w:val="000000"/>
                <w:sz w:val="20"/>
                <w:szCs w:val="20"/>
              </w:rPr>
              <w:t xml:space="preserve">mAP (%)</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r>
      <w:tr>
        <w:tc>
          <w:tcPr>
            <w:tcW w:type="dxa" w:w="3400"/>
            <w:vAlign w:val="center"/>
          </w:tcPr>
          <w:p>
            <w:r>
              <w:rPr>
                <w:rFonts w:ascii="Calibri" w:cs="Calibri" w:eastAsia="Calibri" w:hAnsi="Calibri"/>
                <w:b w:val="false"/>
                <w:bCs w:val="false"/>
                <w:color w:val="000000"/>
                <w:sz w:val="20"/>
                <w:szCs w:val="20"/>
              </w:rPr>
              <w:t xml:space="preserve">FPS trên Jetson Nano (TensorRT FP16)</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c>
          <w:tcPr>
            <w:tcW w:type="dxa" w:w="3000"/>
            <w:shd w:fill="FFF2CC" w:val="clear"/>
            <w:vAlign w:val="center"/>
          </w:tcPr>
          <w:p>
            <w:r>
              <w:rPr>
                <w:rFonts w:ascii="Calibri" w:cs="Calibri" w:eastAsia="Calibri" w:hAnsi="Calibri"/>
                <w:b w:val="false"/>
                <w:bCs w:val="false"/>
                <w:color w:val="000000"/>
                <w:sz w:val="20"/>
                <w:szCs w:val="20"/>
              </w:rPr>
              <w:t xml:space="preserve">…điền sau khi chạy…</w:t>
            </w:r>
          </w:p>
        </w:tc>
      </w:tr>
      <w:tr>
        <w:tc>
          <w:tcPr>
            <w:tcW w:type="dxa" w:w="3400"/>
            <w:vAlign w:val="center"/>
          </w:tcPr>
          <w:p>
            <w:r>
              <w:rPr>
                <w:rFonts w:ascii="Calibri" w:cs="Calibri" w:eastAsia="Calibri" w:hAnsi="Calibri"/>
                <w:b w:val="false"/>
                <w:bCs w:val="false"/>
                <w:color w:val="000000"/>
                <w:sz w:val="20"/>
                <w:szCs w:val="20"/>
              </w:rPr>
              <w:t xml:space="preserve">Số tham số</w:t>
            </w:r>
          </w:p>
        </w:tc>
        <w:tc>
          <w:tcPr>
            <w:tcW w:type="dxa" w:w="3000"/>
            <w:shd w:fill="FFF2CC" w:val="clear"/>
            <w:vAlign w:val="center"/>
          </w:tcPr>
          <w:p>
            <w:r>
              <w:rPr>
                <w:rFonts w:ascii="Calibri" w:cs="Calibri" w:eastAsia="Calibri" w:hAnsi="Calibri"/>
                <w:b w:val="false"/>
                <w:bCs w:val="false"/>
                <w:color w:val="000000"/>
                <w:sz w:val="20"/>
                <w:szCs w:val="20"/>
              </w:rPr>
              <w:t xml:space="preserve">~2.2M</w:t>
            </w:r>
          </w:p>
        </w:tc>
        <w:tc>
          <w:tcPr>
            <w:tcW w:type="dxa" w:w="3000"/>
            <w:shd w:fill="FFF2CC" w:val="clear"/>
            <w:vAlign w:val="center"/>
          </w:tcPr>
          <w:p>
            <w:r>
              <w:rPr>
                <w:rFonts w:ascii="Calibri" w:cs="Calibri" w:eastAsia="Calibri" w:hAnsi="Calibri"/>
                <w:b w:val="false"/>
                <w:bCs w:val="false"/>
                <w:color w:val="000000"/>
                <w:sz w:val="20"/>
                <w:szCs w:val="20"/>
              </w:rPr>
              <w:t xml:space="preserve">~2.2M (giống nhau)</w:t>
            </w:r>
          </w:p>
        </w:tc>
      </w:tr>
    </w:tbl>
    <w:p>
      <w:pPr>
        <w:spacing w:after="120"/>
      </w:pPr>
      <w:r>
        <w:rPr>
          <w:rFonts w:ascii="Calibri" w:cs="Calibri" w:eastAsia="Calibri" w:hAnsi="Calibri"/>
          <w:b w:val="false"/>
          <w:bCs w:val="false"/>
          <w:i w:val="false"/>
          <w:iCs w:val="false"/>
          <w:sz w:val="22"/>
          <w:szCs w:val="22"/>
        </w:rPr>
        <w:t xml:space="preserve">Nếu Distilled đạt Rank-1/mAP cao hơn Baseline trong khi số tham số và FPS gần như tương đương, đó chính là bằng chứng định lượng cho thấy Feature Distillation Loss (L_KD) giúp Student x0.25 học được biểu diễn tốt hơn so với chỉ train trực tiếp từ nhãn ở cùng kích thước kiến trúc.</w:t>
      </w:r>
    </w:p>
    <w:p>
      <w:pPr>
        <w:pStyle w:val="Heading1"/>
        <w:spacing w:after="150" w:before="300"/>
      </w:pPr>
      <w:r>
        <w:t xml:space="preserve">11. Checklist đảm bảo so sánh công bằng</w:t>
      </w:r>
    </w:p>
    <w:p>
      <w:pPr>
        <w:pStyle w:val="ListParagraph"/>
        <w:numPr>
          <w:ilvl w:val="0"/>
          <w:numId w:val="2"/>
        </w:numPr>
        <w:spacing w:after="60"/>
      </w:pPr>
      <w:r>
        <w:rPr>
          <w:rFonts w:ascii="Calibri" w:cs="Calibri" w:eastAsia="Calibri" w:hAnsi="Calibri"/>
          <w:sz w:val="22"/>
          <w:szCs w:val="22"/>
        </w:rPr>
        <w:t xml:space="preserve">Cùng dataset, cùng train/test split với bản Distilled và Teacher.</w:t>
      </w:r>
    </w:p>
    <w:p>
      <w:pPr>
        <w:pStyle w:val="ListParagraph"/>
        <w:numPr>
          <w:ilvl w:val="0"/>
          <w:numId w:val="2"/>
        </w:numPr>
        <w:spacing w:after="60"/>
      </w:pPr>
      <w:r>
        <w:rPr>
          <w:rFonts w:ascii="Calibri" w:cs="Calibri" w:eastAsia="Calibri" w:hAnsi="Calibri"/>
          <w:sz w:val="22"/>
          <w:szCs w:val="22"/>
        </w:rPr>
        <w:t xml:space="preserve">Cùng kiến trúc OSNet_x0.25, cùng cách khởi tạo trọng số (ImageNet pretrained).</w:t>
      </w:r>
    </w:p>
    <w:p>
      <w:pPr>
        <w:pStyle w:val="ListParagraph"/>
        <w:numPr>
          <w:ilvl w:val="0"/>
          <w:numId w:val="2"/>
        </w:numPr>
        <w:spacing w:after="60"/>
      </w:pPr>
      <w:r>
        <w:rPr>
          <w:rFonts w:ascii="Calibri" w:cs="Calibri" w:eastAsia="Calibri" w:hAnsi="Calibri"/>
          <w:sz w:val="22"/>
          <w:szCs w:val="22"/>
        </w:rPr>
        <w:t xml:space="preserve">Cùng hyperparameters: epochs, learning rate, optimizer, batch size, scheduler.</w:t>
      </w:r>
    </w:p>
    <w:p>
      <w:pPr>
        <w:pStyle w:val="ListParagraph"/>
        <w:numPr>
          <w:ilvl w:val="0"/>
          <w:numId w:val="2"/>
        </w:numPr>
        <w:spacing w:after="60"/>
      </w:pPr>
      <w:r>
        <w:rPr>
          <w:rFonts w:ascii="Calibri" w:cs="Calibri" w:eastAsia="Calibri" w:hAnsi="Calibri"/>
          <w:sz w:val="22"/>
          <w:szCs w:val="22"/>
        </w:rPr>
        <w:t xml:space="preserve">Cùng preprocessing lúc train (augmentation) và lúc test (Resize + Normalize, không augmentation).</w:t>
      </w:r>
    </w:p>
    <w:p>
      <w:pPr>
        <w:pStyle w:val="ListParagraph"/>
        <w:numPr>
          <w:ilvl w:val="0"/>
          <w:numId w:val="2"/>
        </w:numPr>
        <w:spacing w:after="60"/>
      </w:pPr>
      <w:r>
        <w:rPr>
          <w:rFonts w:ascii="Calibri" w:cs="Calibri" w:eastAsia="Calibri" w:hAnsi="Calibri"/>
          <w:sz w:val="22"/>
          <w:szCs w:val="22"/>
        </w:rPr>
        <w:t xml:space="preserve">Cùng phần cứng / cùng điều kiện đo FPS nếu so sánh cả tốc độ (benchmark trên Jetson Nano 4GB, cùng precision khi convert TensorRT).</w:t>
      </w:r>
    </w:p>
    <w:p>
      <w:pPr>
        <w:pStyle w:val="ListParagraph"/>
        <w:numPr>
          <w:ilvl w:val="0"/>
          <w:numId w:val="2"/>
        </w:numPr>
        <w:spacing w:after="60"/>
      </w:pPr>
      <w:r>
        <w:rPr>
          <w:rFonts w:ascii="Calibri" w:cs="Calibri" w:eastAsia="Calibri" w:hAnsi="Calibri"/>
          <w:sz w:val="22"/>
          <w:szCs w:val="22"/>
        </w:rPr>
        <w:t xml:space="preserve">Chỉ khác nhau đúng một biến duy nhất: có hay không có L_KD (Feature Distillation Loss) trong Total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2026-08-13T13:05:17.729Z</dcterms:created>
  <dcterms:modified xsi:type="dcterms:W3CDTF">2026-08-13T13:05:17.750Z</dcterms:modified>
</cp:coreProperties>
</file>

<file path=docProps/custom.xml><?xml version="1.0" encoding="utf-8"?>
<Properties xmlns="http://schemas.openxmlformats.org/officeDocument/2006/custom-properties" xmlns:vt="http://schemas.openxmlformats.org/officeDocument/2006/docPropsVTypes"/>
</file>