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Boundary Feature Fusion — So sánh Bài của nhóm vs Đối thủ</w:t>
      </w:r>
    </w:p>
    <w:p>
      <w:pPr>
        <w:pStyle w:val="Heading1"/>
      </w:pPr>
      <w:r>
        <w:t>1. Bảng so sánh trực tiếp</w:t>
      </w:r>
    </w:p>
    <w:p>
      <w:r>
        <w:t>Cả 2 hệ thống test TRÊN CÙNG bộ data (6 cảnh × 6 biến thể = 36 case: 24 Fall/12 ADL), mức SCENE — dùng ĐÚNG rule thật của hệ thống (Coding/Pipeline/fall_rule.py: transition &lt;=2s HOẶC sustained_lying &gt;=1.5s, không còn là proxy đơn giản hoá):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Boundary Feature Fusion (Ours)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Espinosa (Baseline)</w:t>
            </w:r>
          </w:p>
        </w:tc>
      </w:tr>
      <w:tr>
        <w:tc>
          <w:tcPr>
            <w:tcW w:type="dxa" w:w="2880"/>
          </w:tcPr>
          <w:p>
            <w:r>
              <w:t>Sensitivity (fall detection, n=24)</w:t>
            </w:r>
          </w:p>
        </w:tc>
        <w:tc>
          <w:tcPr>
            <w:tcW w:type="dxa" w:w="2880"/>
          </w:tcPr>
          <w:p>
            <w:r>
              <w:t>87.50% (21/24)</w:t>
            </w:r>
          </w:p>
        </w:tc>
        <w:tc>
          <w:tcPr>
            <w:tcW w:type="dxa" w:w="2880"/>
          </w:tcPr>
          <w:p>
            <w:r>
              <w:t>29.17% (7/24)</w:t>
            </w:r>
          </w:p>
        </w:tc>
      </w:tr>
      <w:tr>
        <w:tc>
          <w:tcPr>
            <w:tcW w:type="dxa" w:w="2880"/>
          </w:tcPr>
          <w:p>
            <w:r>
              <w:t>Specificity (no false alarm, n=12)</w:t>
            </w:r>
          </w:p>
        </w:tc>
        <w:tc>
          <w:tcPr>
            <w:tcW w:type="dxa" w:w="2880"/>
          </w:tcPr>
          <w:p>
            <w:r>
              <w:t>91.67% (11/12)</w:t>
            </w:r>
          </w:p>
        </w:tc>
        <w:tc>
          <w:tcPr>
            <w:tcW w:type="dxa" w:w="2880"/>
          </w:tcPr>
          <w:p>
            <w:r>
              <w:t>83.3% (10/12)</w:t>
            </w:r>
          </w:p>
        </w:tc>
      </w:tr>
      <w:tr>
        <w:tc>
          <w:tcPr>
            <w:tcW w:type="dxa" w:w="2880"/>
          </w:tcPr>
          <w:p>
            <w:r>
              <w:t>Accuracy (n=36)</w:t>
            </w:r>
          </w:p>
        </w:tc>
        <w:tc>
          <w:tcPr>
            <w:tcW w:type="dxa" w:w="2880"/>
          </w:tcPr>
          <w:p>
            <w:r>
              <w:t>88.89%</w:t>
            </w:r>
          </w:p>
        </w:tc>
        <w:tc>
          <w:tcPr>
            <w:tcW w:type="dxa" w:w="2880"/>
          </w:tcPr>
          <w:p>
            <w:r>
              <w:t>47.2%</w:t>
            </w:r>
          </w:p>
        </w:tc>
      </w:tr>
      <w:tr>
        <w:tc>
          <w:tcPr>
            <w:tcW w:type="dxa" w:w="2880"/>
          </w:tcPr>
          <w:p>
            <w:r>
              <w:t>FPS on Jetson Nano 4GB (model scope, pure PyTorch)</w:t>
            </w:r>
          </w:p>
        </w:tc>
        <w:tc>
          <w:tcPr>
            <w:tcW w:type="dxa" w:w="2880"/>
          </w:tcPr>
          <w:p>
            <w:r>
              <w:t>~26.16 (re-measured)</w:t>
            </w:r>
          </w:p>
        </w:tc>
        <w:tc>
          <w:tcPr>
            <w:tcW w:type="dxa" w:w="2880"/>
          </w:tcPr>
          <w:p>
            <w:r>
              <w:t>not measured (CPU-based, not a Jetson-focus baseline)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3252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cene_lev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2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Kết luận</w:t>
      </w:r>
    </w:p>
    <w:p>
      <w:r>
        <w:t>Với rule thật VÀ detect người có cơ chế giữ tạm bbox khi mất dấu (grace-hold ~1.2s), Boundary Feature Fusion vượt Espinosa ở CẢ 2 chỉ số cùng lúc: Sensitivity 87.50% vs 29.17% (bắt được hầu hết ca ngã thật), VÀ Specificity 91.67% vs 83.3% (ít báo động giả hơn, không phải đánh đổi ngược lại). Đây là kết quả đáng tin cậy hơn 2 bản trước: proxy cũ ('chỉ cần 1 frame lie') cho 100% đáng ngờ; bản rule-thật đầu tiên (chưa sửa detect người) tụt xuống 66.67% do lỗi detector làm gián đoạn giả tạo chuỗi 'lie'. 87.50%/91.67% là con số đã tách rõ 2 nguồn lỗi và đáng tin cậy nhất.</w:t>
      </w:r>
    </w:p>
    <w:p>
      <w:r>
        <w:t>Giới hạn thật cần nêu rõ: Sensitivity 87.50% (3/24 ca ngã còn bị bỏ sót) cho thấy chất lượng phân loại frame-level (48.57% Sensitivity mức frame, xem folder 1 Mục 2c) vẫn là nút thắt còn lại — khi tư thế trung gian lúc rơi bị phân loại nhầm liên tục hoặc cảnh bắt đầu giữa lúc đã ngã (class_before không xác định được), cả 2 tiêu chí của rule (transition/sustained) đều khó kích hoạt.</w:t>
      </w:r>
    </w:p>
    <w:p>
      <w:r>
        <w:t>Về mặt phương pháp: Boundary Feature Fusion dùng công thức toán cố định (không train), tận dụng lại toàn bộ Backbone + Pose Head sẵn có từ Giai đoạn A — không tốn thêm chi phí train hay model riêng, trong khi Espinosa cần train 1 CNN riêng trên data optical-flow. Về hiệu năng: ~26.16 FPS (phần model, đo lại xác nhận, xem folder 1 Mục 2d) đo thật trên Jetson Nano 4GB — Espinosa không phải trọng tâm benchmark Jetson (dùng CPU Farneback, không phải đối thủ Jetson-first).</w:t>
      </w:r>
    </w:p>
    <w:p>
      <w:pPr>
        <w:pStyle w:val="Heading1"/>
      </w:pPr>
      <w:r>
        <w:t>3. Biểu đồ và video đính kèm</w:t>
      </w:r>
    </w:p>
    <w:p>
      <w:r>
        <w:t>SoSanh_video_Scene1_BFF_vs_Espinosa.mp4 — VIDEO SO SÁNH TRỰC TIẾP trên CÙNG 1 cảnh ngã thật (Data 1, Scene 1): Boundary Feature Fusion nhận đúng 'lie' (ngã) ở 38/59 frame gộp được (59/150 frame gộp được cả 2 cam), RULE THẬT trigger đúng lúc (t≈4.47s, sustained_lying) hiển thị banner đỏ trên video; Espinosa dự đoán SAI cả cảnh (pred=ADL, xác suất ngã cao nhất chỉ đạt 0.1544 — không vượt ngưỡng 0.5).</w:t>
      </w:r>
    </w:p>
    <w:p>
      <w:r>
        <w:t>chart_scene_level_comparison.png — biểu đồ cột nhóm Sensitivity/Specificity/Accuracy, 2 hệ thống.</w:t>
      </w:r>
    </w:p>
    <w:p>
      <w:pPr>
        <w:pStyle w:val="Heading2"/>
      </w:pPr>
      <w:r>
        <w:t>Danh mục file trong thư mục này</w:t>
      </w:r>
    </w:p>
    <w:p>
      <w:pPr>
        <w:pStyle w:val="ListBullet"/>
      </w:pPr>
      <w:r>
        <w:rPr>
          <w:b/>
        </w:rPr>
        <w:t>SoSanh_video_Scene1_BFF_vs_Espinosa.mp4</w:t>
      </w:r>
      <w:r>
        <w:t xml:space="preserve"> — VIDEO CHÍNH — cùng 1 cảnh ngã thật, hiển thị song song kết quả Boundary Feature Fusion (đúng) và Espinosa (sai, bỏ sót) — dẫn chứng trực quan cho bảng số liệu Mục 1.</w:t>
      </w:r>
    </w:p>
    <w:p>
      <w:pPr>
        <w:pStyle w:val="ListBullet"/>
      </w:pPr>
      <w:r>
        <w:rPr>
          <w:b/>
        </w:rPr>
        <w:t>chart_scene_level_comparison.png</w:t>
      </w:r>
      <w:r>
        <w:t xml:space="preserve"> — Biểu đồ cột nhóm: Sensitivity/Specificity/Accuracy của Boundary Feature Fusion vs Espinosa, mức scene.</w:t>
      </w:r>
    </w:p>
    <w:p>
      <w:pPr>
        <w:pStyle w:val="ListBullet"/>
      </w:pPr>
      <w:r>
        <w:rPr>
          <w:b/>
        </w:rPr>
        <w:t>Noi_dung.docx</w:t>
      </w:r>
      <w:r>
        <w:t xml:space="preserve"> — Chính file này.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