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55103" w14:textId="77777777" w:rsidR="00AD2F3D" w:rsidRPr="00AD2F3D" w:rsidRDefault="00AD2F3D" w:rsidP="00AD2F3D">
      <w:r w:rsidRPr="00AD2F3D">
        <w:t>LFD-YOLO Notes</w:t>
      </w:r>
    </w:p>
    <w:p w14:paraId="5A51CDB5" w14:textId="77777777" w:rsidR="00AD2F3D" w:rsidRPr="00AD2F3D" w:rsidRDefault="00AD2F3D" w:rsidP="00AD2F3D">
      <w:pPr>
        <w:numPr>
          <w:ilvl w:val="0"/>
          <w:numId w:val="2"/>
        </w:numPr>
      </w:pPr>
      <w:r w:rsidRPr="00AD2F3D">
        <w:rPr>
          <w:b/>
          <w:bCs/>
        </w:rPr>
        <w:t>Tên paper:</w:t>
      </w:r>
      <w:r w:rsidRPr="00AD2F3D">
        <w:t xml:space="preserve"> LFD-YOLO: a lightweight fall detection network with enhanced feature extraction and fusion.</w:t>
      </w:r>
    </w:p>
    <w:p w14:paraId="0F4D8F12" w14:textId="77777777" w:rsidR="00AD2F3D" w:rsidRPr="00AD2F3D" w:rsidRDefault="00AD2F3D" w:rsidP="00AD2F3D">
      <w:pPr>
        <w:numPr>
          <w:ilvl w:val="0"/>
          <w:numId w:val="2"/>
        </w:numPr>
      </w:pPr>
      <w:r w:rsidRPr="00AD2F3D">
        <w:rPr>
          <w:b/>
          <w:bCs/>
        </w:rPr>
        <w:t>Dataset sử dụng:</w:t>
      </w:r>
    </w:p>
    <w:p w14:paraId="2D7651C0" w14:textId="77777777" w:rsidR="00AD2F3D" w:rsidRPr="00AD2F3D" w:rsidRDefault="00AD2F3D" w:rsidP="00AD2F3D">
      <w:pPr>
        <w:numPr>
          <w:ilvl w:val="1"/>
          <w:numId w:val="2"/>
        </w:numPr>
      </w:pPr>
      <w:r w:rsidRPr="00AD2F3D">
        <w:rPr>
          <w:b/>
          <w:bCs/>
        </w:rPr>
        <w:t>PFDD (Person Fall Detection Dataset):</w:t>
      </w:r>
      <w:r w:rsidRPr="00AD2F3D">
        <w:t xml:space="preserve"> Do nhóm tác giả tự xây dựng, gồm 7.859 hình ảnh bao phủ nhiều góc độ, điều kiện ánh sáng và tình trạng che khuất khác nhau.</w:t>
      </w:r>
    </w:p>
    <w:p w14:paraId="2F2AECAC" w14:textId="77777777" w:rsidR="00AD2F3D" w:rsidRPr="00AD2F3D" w:rsidRDefault="00AD2F3D" w:rsidP="00AD2F3D">
      <w:pPr>
        <w:numPr>
          <w:ilvl w:val="1"/>
          <w:numId w:val="2"/>
        </w:numPr>
      </w:pPr>
      <w:r w:rsidRPr="00AD2F3D">
        <w:rPr>
          <w:b/>
          <w:bCs/>
        </w:rPr>
        <w:t>FPID (Falling Posture Image Dataset):</w:t>
      </w:r>
      <w:r w:rsidRPr="00AD2F3D">
        <w:t xml:space="preserve"> Dataset công khai với 8.416 hình ảnh về các hoạt động đời thường và té ngã.</w:t>
      </w:r>
    </w:p>
    <w:p w14:paraId="1CC6459F" w14:textId="77777777" w:rsidR="00AD2F3D" w:rsidRPr="00AD2F3D" w:rsidRDefault="00AD2F3D" w:rsidP="00AD2F3D">
      <w:pPr>
        <w:numPr>
          <w:ilvl w:val="0"/>
          <w:numId w:val="2"/>
        </w:numPr>
      </w:pPr>
      <w:r w:rsidRPr="00AD2F3D">
        <w:rPr>
          <w:b/>
          <w:bCs/>
        </w:rPr>
        <w:t>Model:</w:t>
      </w:r>
      <w:r w:rsidRPr="00AD2F3D">
        <w:t xml:space="preserve"> </w:t>
      </w:r>
      <w:r w:rsidRPr="00AD2F3D">
        <w:rPr>
          <w:b/>
          <w:bCs/>
        </w:rPr>
        <w:t>LFD-YOLO</w:t>
      </w:r>
      <w:r w:rsidRPr="00AD2F3D">
        <w:t xml:space="preserve">, một mô hình phát hiện té ngã dựa trên kiến trúc </w:t>
      </w:r>
      <w:r w:rsidRPr="00AD2F3D">
        <w:rPr>
          <w:b/>
          <w:bCs/>
        </w:rPr>
        <w:t>YOLOv5</w:t>
      </w:r>
      <w:r w:rsidRPr="00AD2F3D">
        <w:t xml:space="preserve"> với các cải tiến như mô-đun trích xuất đặc trưng CSRG, cơ chế chú ý EMA, mạng lưới fusion WFPN, tích hợp GSConv và hàm mất mát Inner-WIoU.</w:t>
      </w:r>
    </w:p>
    <w:p w14:paraId="7D69B502" w14:textId="77777777" w:rsidR="00AD2F3D" w:rsidRPr="00AD2F3D" w:rsidRDefault="00AD2F3D" w:rsidP="00AD2F3D">
      <w:pPr>
        <w:numPr>
          <w:ilvl w:val="0"/>
          <w:numId w:val="2"/>
        </w:numPr>
      </w:pPr>
      <w:r w:rsidRPr="00AD2F3D">
        <w:rPr>
          <w:b/>
          <w:bCs/>
        </w:rPr>
        <w:t>Train/Test:</w:t>
      </w:r>
      <w:r w:rsidRPr="00AD2F3D">
        <w:t xml:space="preserve"> Cả hai tập dữ liệu đều được chia theo tỷ lệ </w:t>
      </w:r>
      <w:r w:rsidRPr="00AD2F3D">
        <w:rPr>
          <w:b/>
          <w:bCs/>
        </w:rPr>
        <w:t>7:1:2</w:t>
      </w:r>
      <w:r w:rsidRPr="00AD2F3D">
        <w:t xml:space="preserve"> tương ứng cho các tập huấn luyện (training), xác thực (validation) và kiểm tra (test).</w:t>
      </w:r>
    </w:p>
    <w:p w14:paraId="5B51FC2B" w14:textId="77777777" w:rsidR="00AD2F3D" w:rsidRPr="00AD2F3D" w:rsidRDefault="00AD2F3D" w:rsidP="00AD2F3D">
      <w:pPr>
        <w:numPr>
          <w:ilvl w:val="0"/>
          <w:numId w:val="2"/>
        </w:numPr>
      </w:pPr>
      <w:r w:rsidRPr="00AD2F3D">
        <w:rPr>
          <w:b/>
          <w:bCs/>
        </w:rPr>
        <w:t>Accuracy (đo bằng mAP0.5):</w:t>
      </w:r>
    </w:p>
    <w:p w14:paraId="7343F3EE" w14:textId="77777777" w:rsidR="00AD2F3D" w:rsidRPr="00AD2F3D" w:rsidRDefault="00AD2F3D" w:rsidP="00AD2F3D">
      <w:pPr>
        <w:numPr>
          <w:ilvl w:val="1"/>
          <w:numId w:val="2"/>
        </w:numPr>
      </w:pPr>
      <w:r w:rsidRPr="00AD2F3D">
        <w:t xml:space="preserve">Trên dataset </w:t>
      </w:r>
      <w:r w:rsidRPr="00AD2F3D">
        <w:rPr>
          <w:b/>
          <w:bCs/>
        </w:rPr>
        <w:t>PFDD</w:t>
      </w:r>
      <w:r w:rsidRPr="00AD2F3D">
        <w:t xml:space="preserve">: </w:t>
      </w:r>
      <w:r w:rsidRPr="00AD2F3D">
        <w:rPr>
          <w:b/>
          <w:bCs/>
        </w:rPr>
        <w:t>92.7%</w:t>
      </w:r>
      <w:r w:rsidRPr="00AD2F3D">
        <w:t>.</w:t>
      </w:r>
    </w:p>
    <w:p w14:paraId="10F1EA66" w14:textId="77777777" w:rsidR="00AD2F3D" w:rsidRPr="00AD2F3D" w:rsidRDefault="00AD2F3D" w:rsidP="00AD2F3D">
      <w:pPr>
        <w:numPr>
          <w:ilvl w:val="1"/>
          <w:numId w:val="2"/>
        </w:numPr>
      </w:pPr>
      <w:r w:rsidRPr="00AD2F3D">
        <w:t xml:space="preserve">Trên dataset </w:t>
      </w:r>
      <w:r w:rsidRPr="00AD2F3D">
        <w:rPr>
          <w:b/>
          <w:bCs/>
        </w:rPr>
        <w:t>FPID</w:t>
      </w:r>
      <w:r w:rsidRPr="00AD2F3D">
        <w:t xml:space="preserve">: </w:t>
      </w:r>
      <w:r w:rsidRPr="00AD2F3D">
        <w:rPr>
          <w:b/>
          <w:bCs/>
        </w:rPr>
        <w:t>84.6%</w:t>
      </w:r>
      <w:r w:rsidRPr="00AD2F3D">
        <w:t>.</w:t>
      </w:r>
    </w:p>
    <w:p w14:paraId="2BBA0520" w14:textId="77777777" w:rsidR="00AD2F3D" w:rsidRPr="00AD2F3D" w:rsidRDefault="00AD2F3D" w:rsidP="00AD2F3D">
      <w:pPr>
        <w:numPr>
          <w:ilvl w:val="0"/>
          <w:numId w:val="2"/>
        </w:numPr>
      </w:pPr>
      <w:r w:rsidRPr="00AD2F3D">
        <w:rPr>
          <w:b/>
          <w:bCs/>
        </w:rPr>
        <w:t>Precision:</w:t>
      </w:r>
    </w:p>
    <w:p w14:paraId="1A636DB3" w14:textId="77777777" w:rsidR="00AD2F3D" w:rsidRPr="00AD2F3D" w:rsidRDefault="00AD2F3D" w:rsidP="00AD2F3D">
      <w:pPr>
        <w:numPr>
          <w:ilvl w:val="1"/>
          <w:numId w:val="2"/>
        </w:numPr>
      </w:pPr>
      <w:r w:rsidRPr="00AD2F3D">
        <w:t xml:space="preserve">Trên dataset </w:t>
      </w:r>
      <w:r w:rsidRPr="00AD2F3D">
        <w:rPr>
          <w:b/>
          <w:bCs/>
        </w:rPr>
        <w:t>PFDD</w:t>
      </w:r>
      <w:r w:rsidRPr="00AD2F3D">
        <w:t xml:space="preserve">: </w:t>
      </w:r>
      <w:r w:rsidRPr="00AD2F3D">
        <w:rPr>
          <w:b/>
          <w:bCs/>
        </w:rPr>
        <w:t>88.4%</w:t>
      </w:r>
      <w:r w:rsidRPr="00AD2F3D">
        <w:t>.</w:t>
      </w:r>
    </w:p>
    <w:p w14:paraId="73743408" w14:textId="77777777" w:rsidR="00AD2F3D" w:rsidRPr="00AD2F3D" w:rsidRDefault="00AD2F3D" w:rsidP="00AD2F3D">
      <w:pPr>
        <w:numPr>
          <w:ilvl w:val="1"/>
          <w:numId w:val="2"/>
        </w:numPr>
      </w:pPr>
      <w:r w:rsidRPr="00AD2F3D">
        <w:t xml:space="preserve">Trên dataset </w:t>
      </w:r>
      <w:r w:rsidRPr="00AD2F3D">
        <w:rPr>
          <w:b/>
          <w:bCs/>
        </w:rPr>
        <w:t>FPID</w:t>
      </w:r>
      <w:r w:rsidRPr="00AD2F3D">
        <w:t xml:space="preserve">: </w:t>
      </w:r>
      <w:r w:rsidRPr="00AD2F3D">
        <w:rPr>
          <w:b/>
          <w:bCs/>
        </w:rPr>
        <w:t>83.1%</w:t>
      </w:r>
      <w:r w:rsidRPr="00AD2F3D">
        <w:t>.</w:t>
      </w:r>
    </w:p>
    <w:p w14:paraId="4BFD0619" w14:textId="77777777" w:rsidR="00AD2F3D" w:rsidRPr="00AD2F3D" w:rsidRDefault="00AD2F3D" w:rsidP="00AD2F3D">
      <w:pPr>
        <w:numPr>
          <w:ilvl w:val="0"/>
          <w:numId w:val="2"/>
        </w:numPr>
      </w:pPr>
      <w:r w:rsidRPr="00AD2F3D">
        <w:rPr>
          <w:b/>
          <w:bCs/>
        </w:rPr>
        <w:t>Recall:</w:t>
      </w:r>
    </w:p>
    <w:p w14:paraId="44DFDC33" w14:textId="77777777" w:rsidR="00AD2F3D" w:rsidRPr="00AD2F3D" w:rsidRDefault="00AD2F3D" w:rsidP="00AD2F3D">
      <w:pPr>
        <w:numPr>
          <w:ilvl w:val="1"/>
          <w:numId w:val="2"/>
        </w:numPr>
      </w:pPr>
      <w:r w:rsidRPr="00AD2F3D">
        <w:t xml:space="preserve">Trên dataset </w:t>
      </w:r>
      <w:r w:rsidRPr="00AD2F3D">
        <w:rPr>
          <w:b/>
          <w:bCs/>
        </w:rPr>
        <w:t>PFDD</w:t>
      </w:r>
      <w:r w:rsidRPr="00AD2F3D">
        <w:t xml:space="preserve">: </w:t>
      </w:r>
      <w:r w:rsidRPr="00AD2F3D">
        <w:rPr>
          <w:b/>
          <w:bCs/>
        </w:rPr>
        <w:t>87.5%</w:t>
      </w:r>
      <w:r w:rsidRPr="00AD2F3D">
        <w:t>.</w:t>
      </w:r>
    </w:p>
    <w:p w14:paraId="5B0F78AD" w14:textId="77777777" w:rsidR="00AD2F3D" w:rsidRPr="00AD2F3D" w:rsidRDefault="00AD2F3D" w:rsidP="00AD2F3D">
      <w:pPr>
        <w:numPr>
          <w:ilvl w:val="1"/>
          <w:numId w:val="2"/>
        </w:numPr>
      </w:pPr>
      <w:r w:rsidRPr="00AD2F3D">
        <w:t xml:space="preserve">Trên dataset </w:t>
      </w:r>
      <w:r w:rsidRPr="00AD2F3D">
        <w:rPr>
          <w:b/>
          <w:bCs/>
        </w:rPr>
        <w:t>FPID</w:t>
      </w:r>
      <w:r w:rsidRPr="00AD2F3D">
        <w:t xml:space="preserve">: </w:t>
      </w:r>
      <w:r w:rsidRPr="00AD2F3D">
        <w:rPr>
          <w:b/>
          <w:bCs/>
        </w:rPr>
        <w:t>77.3%</w:t>
      </w:r>
      <w:r w:rsidRPr="00AD2F3D">
        <w:t>.</w:t>
      </w:r>
    </w:p>
    <w:p w14:paraId="7B95711E" w14:textId="77777777" w:rsidR="00AD2F3D" w:rsidRPr="00AD2F3D" w:rsidRDefault="00AD2F3D" w:rsidP="00AD2F3D">
      <w:pPr>
        <w:numPr>
          <w:ilvl w:val="0"/>
          <w:numId w:val="2"/>
        </w:numPr>
      </w:pPr>
      <w:r w:rsidRPr="00AD2F3D">
        <w:rPr>
          <w:b/>
          <w:bCs/>
        </w:rPr>
        <w:t>F1-score:</w:t>
      </w:r>
      <w:r w:rsidRPr="00AD2F3D">
        <w:t xml:space="preserve"> Nguồn tài liệu không cung cấp trực tiếp chỉ số F1-score cụ thể trong các bảng kết quả thực nghiệm.</w:t>
      </w:r>
    </w:p>
    <w:p w14:paraId="2F2177CC" w14:textId="77777777" w:rsidR="00AD2F3D" w:rsidRPr="00AD2F3D" w:rsidRDefault="00AD2F3D" w:rsidP="00AD2F3D">
      <w:pPr>
        <w:numPr>
          <w:ilvl w:val="0"/>
          <w:numId w:val="2"/>
        </w:numPr>
      </w:pPr>
      <w:r w:rsidRPr="00AD2F3D">
        <w:rPr>
          <w:b/>
          <w:bCs/>
        </w:rPr>
        <w:t>Điểm mạnh:</w:t>
      </w:r>
    </w:p>
    <w:p w14:paraId="31FD962A" w14:textId="77777777" w:rsidR="00AD2F3D" w:rsidRPr="00AD2F3D" w:rsidRDefault="00AD2F3D" w:rsidP="00AD2F3D">
      <w:pPr>
        <w:numPr>
          <w:ilvl w:val="1"/>
          <w:numId w:val="2"/>
        </w:numPr>
      </w:pPr>
      <w:r w:rsidRPr="00AD2F3D">
        <w:rPr>
          <w:b/>
          <w:bCs/>
        </w:rPr>
        <w:t>Trọng lượng nhẹ:</w:t>
      </w:r>
      <w:r w:rsidRPr="00AD2F3D">
        <w:t xml:space="preserve"> Giảm số lượng tham số (Parameters) và khối lượng tính toán (GFLOPS) đáng kể so với YOLOv5s (giảm lần lượt 19.2% và 21.3%) và YOLOv8s (giảm 48.6% và 56.1%).</w:t>
      </w:r>
    </w:p>
    <w:p w14:paraId="6876A6EB" w14:textId="77777777" w:rsidR="00AD2F3D" w:rsidRPr="00AD2F3D" w:rsidRDefault="00AD2F3D" w:rsidP="00AD2F3D">
      <w:pPr>
        <w:numPr>
          <w:ilvl w:val="1"/>
          <w:numId w:val="2"/>
        </w:numPr>
      </w:pPr>
      <w:r w:rsidRPr="00AD2F3D">
        <w:rPr>
          <w:b/>
          <w:bCs/>
        </w:rPr>
        <w:lastRenderedPageBreak/>
        <w:t>Độ chính xác cao:</w:t>
      </w:r>
      <w:r w:rsidRPr="00AD2F3D">
        <w:t xml:space="preserve"> Cải thiện chỉ số mAP so với các mô hình gốc và các mô hình lightweight khác.</w:t>
      </w:r>
    </w:p>
    <w:p w14:paraId="2AEE6129" w14:textId="77777777" w:rsidR="00AD2F3D" w:rsidRPr="00AD2F3D" w:rsidRDefault="00AD2F3D" w:rsidP="00AD2F3D">
      <w:pPr>
        <w:numPr>
          <w:ilvl w:val="1"/>
          <w:numId w:val="2"/>
        </w:numPr>
      </w:pPr>
      <w:r w:rsidRPr="00AD2F3D">
        <w:rPr>
          <w:b/>
          <w:bCs/>
        </w:rPr>
        <w:t>Khả năng chống nhiễu:</w:t>
      </w:r>
      <w:r w:rsidRPr="00AD2F3D">
        <w:t xml:space="preserve"> Hoạt động ổn định và duy trì độ chính xác cao ngay cả trong điều kiện </w:t>
      </w:r>
      <w:r w:rsidRPr="00AD2F3D">
        <w:rPr>
          <w:b/>
          <w:bCs/>
        </w:rPr>
        <w:t>thiếu sáng</w:t>
      </w:r>
      <w:r w:rsidRPr="00AD2F3D">
        <w:t xml:space="preserve"> hoặc khi cơ thể người bị </w:t>
      </w:r>
      <w:r w:rsidRPr="00AD2F3D">
        <w:rPr>
          <w:b/>
          <w:bCs/>
        </w:rPr>
        <w:t>che khuất một phần</w:t>
      </w:r>
      <w:r w:rsidRPr="00AD2F3D">
        <w:t>.</w:t>
      </w:r>
    </w:p>
    <w:p w14:paraId="161228EE" w14:textId="77777777" w:rsidR="00AD2F3D" w:rsidRPr="00AD2F3D" w:rsidRDefault="00AD2F3D" w:rsidP="00AD2F3D">
      <w:pPr>
        <w:numPr>
          <w:ilvl w:val="1"/>
          <w:numId w:val="2"/>
        </w:numPr>
      </w:pPr>
      <w:r w:rsidRPr="00AD2F3D">
        <w:rPr>
          <w:b/>
          <w:bCs/>
        </w:rPr>
        <w:t>Phù hợp triển khai:</w:t>
      </w:r>
      <w:r w:rsidRPr="00AD2F3D">
        <w:t xml:space="preserve"> Nhờ cấu trúc nhẹ, mô hình rất thích hợp để cài đặt trên các thiết bị cạnh (edge devices) có tài nguyên hạn chế.</w:t>
      </w:r>
    </w:p>
    <w:p w14:paraId="51B8ED6E" w14:textId="77777777" w:rsidR="00AD2F3D" w:rsidRPr="00AD2F3D" w:rsidRDefault="00AD2F3D" w:rsidP="00AD2F3D">
      <w:pPr>
        <w:numPr>
          <w:ilvl w:val="0"/>
          <w:numId w:val="2"/>
        </w:numPr>
      </w:pPr>
      <w:r w:rsidRPr="00AD2F3D">
        <w:rPr>
          <w:b/>
          <w:bCs/>
        </w:rPr>
        <w:t>Điểm yếu:</w:t>
      </w:r>
    </w:p>
    <w:p w14:paraId="3E796CED" w14:textId="77777777" w:rsidR="00AD2F3D" w:rsidRPr="00AD2F3D" w:rsidRDefault="00AD2F3D" w:rsidP="00AD2F3D">
      <w:pPr>
        <w:numPr>
          <w:ilvl w:val="1"/>
          <w:numId w:val="2"/>
        </w:numPr>
      </w:pPr>
      <w:r w:rsidRPr="00AD2F3D">
        <w:rPr>
          <w:b/>
          <w:bCs/>
        </w:rPr>
        <w:t>Bối cảnh phức tạp:</w:t>
      </w:r>
      <w:r w:rsidRPr="00AD2F3D">
        <w:t xml:space="preserve"> Các môi trường thực tế có nền (background) quá phức tạp vẫn có thể gây ảnh hưởng đến hiệu suất của mô hình.</w:t>
      </w:r>
    </w:p>
    <w:p w14:paraId="5354A360" w14:textId="77777777" w:rsidR="00AD2F3D" w:rsidRPr="00AD2F3D" w:rsidRDefault="00AD2F3D" w:rsidP="00AD2F3D">
      <w:pPr>
        <w:numPr>
          <w:ilvl w:val="1"/>
          <w:numId w:val="2"/>
        </w:numPr>
      </w:pPr>
      <w:r w:rsidRPr="00AD2F3D">
        <w:rPr>
          <w:b/>
          <w:bCs/>
        </w:rPr>
        <w:t>Hành động tương tự:</w:t>
      </w:r>
      <w:r w:rsidRPr="00AD2F3D">
        <w:t xml:space="preserve"> Mô hình đôi khi gặp khó khăn trong việc phân biệt té ngã với các hành động có tư thế tương tự, dẫn đến các báo động giả (false positives).</w:t>
      </w:r>
    </w:p>
    <w:p w14:paraId="710C8D90" w14:textId="77777777" w:rsidR="00AD2F3D" w:rsidRPr="00AD2F3D" w:rsidRDefault="00AD2F3D" w:rsidP="00AD2F3D">
      <w:pPr>
        <w:numPr>
          <w:ilvl w:val="1"/>
          <w:numId w:val="2"/>
        </w:numPr>
      </w:pPr>
      <w:r w:rsidRPr="00AD2F3D">
        <w:rPr>
          <w:b/>
          <w:bCs/>
        </w:rPr>
        <w:t>Cần tối ưu thêm:</w:t>
      </w:r>
      <w:r w:rsidRPr="00AD2F3D">
        <w:t xml:space="preserve"> Để triển khai trên các thiết bị cực rẻ, mô hình vẫn cần nghiên cứu thêm về các kỹ thuật như chưng cất tri thức (knowledge distillation) và cắt tỉa mô hình (pruning).</w:t>
      </w:r>
    </w:p>
    <w:p w14:paraId="0F1D280B" w14:textId="77777777" w:rsidR="00925B26" w:rsidRPr="00AD2F3D" w:rsidRDefault="00925B26" w:rsidP="00AD2F3D"/>
    <w:sectPr w:rsidR="00925B26" w:rsidRPr="00AD2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2438A"/>
    <w:multiLevelType w:val="multilevel"/>
    <w:tmpl w:val="B2F87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63FC5"/>
    <w:multiLevelType w:val="multilevel"/>
    <w:tmpl w:val="604A6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642673">
    <w:abstractNumId w:val="1"/>
  </w:num>
  <w:num w:numId="2" w16cid:durableId="2029789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F07"/>
    <w:rsid w:val="002C2019"/>
    <w:rsid w:val="006C5242"/>
    <w:rsid w:val="006E4984"/>
    <w:rsid w:val="00925B26"/>
    <w:rsid w:val="00954F07"/>
    <w:rsid w:val="00AD2F3D"/>
    <w:rsid w:val="00DB6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E8A888-B4A7-4C25-9B14-4A911B2E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F07"/>
    <w:rPr>
      <w:rFonts w:eastAsiaTheme="majorEastAsia" w:cstheme="majorBidi"/>
      <w:color w:val="272727" w:themeColor="text1" w:themeTint="D8"/>
    </w:rPr>
  </w:style>
  <w:style w:type="paragraph" w:styleId="Title">
    <w:name w:val="Title"/>
    <w:basedOn w:val="Normal"/>
    <w:next w:val="Normal"/>
    <w:link w:val="TitleChar"/>
    <w:uiPriority w:val="10"/>
    <w:qFormat/>
    <w:rsid w:val="00954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F07"/>
    <w:pPr>
      <w:spacing w:before="160"/>
      <w:jc w:val="center"/>
    </w:pPr>
    <w:rPr>
      <w:i/>
      <w:iCs/>
      <w:color w:val="404040" w:themeColor="text1" w:themeTint="BF"/>
    </w:rPr>
  </w:style>
  <w:style w:type="character" w:customStyle="1" w:styleId="QuoteChar">
    <w:name w:val="Quote Char"/>
    <w:basedOn w:val="DefaultParagraphFont"/>
    <w:link w:val="Quote"/>
    <w:uiPriority w:val="29"/>
    <w:rsid w:val="00954F07"/>
    <w:rPr>
      <w:i/>
      <w:iCs/>
      <w:color w:val="404040" w:themeColor="text1" w:themeTint="BF"/>
    </w:rPr>
  </w:style>
  <w:style w:type="paragraph" w:styleId="ListParagraph">
    <w:name w:val="List Paragraph"/>
    <w:basedOn w:val="Normal"/>
    <w:uiPriority w:val="34"/>
    <w:qFormat/>
    <w:rsid w:val="00954F07"/>
    <w:pPr>
      <w:ind w:left="720"/>
      <w:contextualSpacing/>
    </w:pPr>
  </w:style>
  <w:style w:type="character" w:styleId="IntenseEmphasis">
    <w:name w:val="Intense Emphasis"/>
    <w:basedOn w:val="DefaultParagraphFont"/>
    <w:uiPriority w:val="21"/>
    <w:qFormat/>
    <w:rsid w:val="00954F07"/>
    <w:rPr>
      <w:i/>
      <w:iCs/>
      <w:color w:val="0F4761" w:themeColor="accent1" w:themeShade="BF"/>
    </w:rPr>
  </w:style>
  <w:style w:type="paragraph" w:styleId="IntenseQuote">
    <w:name w:val="Intense Quote"/>
    <w:basedOn w:val="Normal"/>
    <w:next w:val="Normal"/>
    <w:link w:val="IntenseQuoteChar"/>
    <w:uiPriority w:val="30"/>
    <w:qFormat/>
    <w:rsid w:val="00954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F07"/>
    <w:rPr>
      <w:i/>
      <w:iCs/>
      <w:color w:val="0F4761" w:themeColor="accent1" w:themeShade="BF"/>
    </w:rPr>
  </w:style>
  <w:style w:type="character" w:styleId="IntenseReference">
    <w:name w:val="Intense Reference"/>
    <w:basedOn w:val="DefaultParagraphFont"/>
    <w:uiPriority w:val="32"/>
    <w:qFormat/>
    <w:rsid w:val="00954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2026-05-31T08:45:00Z</dcterms:created>
  <dcterms:modified xsi:type="dcterms:W3CDTF">2026-05-31T08:49:00Z</dcterms:modified>
</cp:coreProperties>
</file>