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E6D0" w14:textId="03A90246" w:rsidR="00D73C46" w:rsidRDefault="00DF2ACF">
      <w:pPr>
        <w:rPr>
          <w:b/>
          <w:bCs/>
          <w:sz w:val="28"/>
          <w:szCs w:val="28"/>
        </w:rPr>
      </w:pPr>
      <w:r w:rsidRPr="00DF2ACF">
        <w:rPr>
          <w:b/>
          <w:bCs/>
          <w:sz w:val="28"/>
          <w:szCs w:val="28"/>
        </w:rPr>
        <w:t>Pseudo-code</w:t>
      </w:r>
    </w:p>
    <w:p w14:paraId="05C8E238" w14:textId="18BF8055" w:rsidR="00DF2ACF" w:rsidRDefault="00DF2ACF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2BE04B4F" w14:textId="3FE79937" w:rsidR="00DF2ACF" w:rsidRDefault="00DF2ACF">
      <w:pPr>
        <w:rPr>
          <w:sz w:val="28"/>
          <w:szCs w:val="28"/>
        </w:rPr>
      </w:pPr>
      <w:r>
        <w:rPr>
          <w:sz w:val="28"/>
          <w:szCs w:val="28"/>
        </w:rPr>
        <w:t>Input dola</w:t>
      </w:r>
    </w:p>
    <w:p w14:paraId="32EDAF25" w14:textId="5C2AF372" w:rsidR="00DF2ACF" w:rsidRDefault="00DF2ACF">
      <w:pPr>
        <w:rPr>
          <w:sz w:val="28"/>
          <w:szCs w:val="28"/>
        </w:rPr>
      </w:pPr>
      <w:r>
        <w:rPr>
          <w:sz w:val="28"/>
          <w:szCs w:val="28"/>
        </w:rPr>
        <w:t>vnd=dola*23000</w:t>
      </w:r>
    </w:p>
    <w:p w14:paraId="76CA3773" w14:textId="3944D287" w:rsidR="00DF2ACF" w:rsidRDefault="00DF2ACF">
      <w:pPr>
        <w:rPr>
          <w:sz w:val="28"/>
          <w:szCs w:val="28"/>
        </w:rPr>
      </w:pPr>
      <w:r>
        <w:rPr>
          <w:sz w:val="28"/>
          <w:szCs w:val="28"/>
        </w:rPr>
        <w:t>display vnd</w:t>
      </w:r>
    </w:p>
    <w:p w14:paraId="204D5CF0" w14:textId="52F31923" w:rsidR="00DF2ACF" w:rsidRDefault="00DF2ACF">
      <w:pPr>
        <w:rPr>
          <w:sz w:val="28"/>
          <w:szCs w:val="28"/>
        </w:rPr>
      </w:pPr>
    </w:p>
    <w:p w14:paraId="53182529" w14:textId="56D70A0F" w:rsidR="00DF2ACF" w:rsidRDefault="00DF2ACF">
      <w:pPr>
        <w:rPr>
          <w:b/>
          <w:bCs/>
          <w:sz w:val="28"/>
          <w:szCs w:val="28"/>
        </w:rPr>
      </w:pPr>
      <w:r w:rsidRPr="00DF2ACF">
        <w:rPr>
          <w:b/>
          <w:bCs/>
          <w:sz w:val="28"/>
          <w:szCs w:val="28"/>
        </w:rPr>
        <w:t>flowchar</w:t>
      </w:r>
      <w:r>
        <w:rPr>
          <w:b/>
          <w:bCs/>
          <w:sz w:val="28"/>
          <w:szCs w:val="28"/>
        </w:rPr>
        <w:t>t</w:t>
      </w:r>
    </w:p>
    <w:p w14:paraId="12A9B765" w14:textId="13ED5E48" w:rsidR="00DF2ACF" w:rsidRDefault="00DF2ACF">
      <w:pPr>
        <w:rPr>
          <w:b/>
          <w:bCs/>
          <w:sz w:val="28"/>
          <w:szCs w:val="28"/>
        </w:rPr>
      </w:pPr>
    </w:p>
    <w:p w14:paraId="1446B9AA" w14:textId="5458AD45" w:rsidR="00DF2ACF" w:rsidRPr="00DF2ACF" w:rsidRDefault="00275310">
      <w:pPr>
        <w:rPr>
          <w:b/>
          <w:bCs/>
          <w:sz w:val="28"/>
          <w:szCs w:val="28"/>
        </w:rPr>
      </w:pPr>
      <w:r w:rsidRPr="00275310">
        <w:rPr>
          <w:b/>
          <w:bCs/>
          <w:sz w:val="28"/>
          <w:szCs w:val="28"/>
        </w:rPr>
        <w:drawing>
          <wp:inline distT="0" distB="0" distL="0" distR="0" wp14:anchorId="68FC0FBF" wp14:editId="28F510DE">
            <wp:extent cx="4115157" cy="47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ACF" w:rsidRPr="00DF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CF"/>
    <w:rsid w:val="00275310"/>
    <w:rsid w:val="00D73C46"/>
    <w:rsid w:val="00D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AFD"/>
  <w15:chartTrackingRefBased/>
  <w15:docId w15:val="{ED0F7366-612D-4929-903F-F911DB3A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2022-09-05T14:03:00Z</dcterms:created>
  <dcterms:modified xsi:type="dcterms:W3CDTF">2022-09-05T14:18:00Z</dcterms:modified>
</cp:coreProperties>
</file>