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E5053" w14:textId="16B74204" w:rsidR="004F2E3B" w:rsidRPr="009C33A1" w:rsidRDefault="00D04A86" w:rsidP="00463A29">
      <w:pPr>
        <w:rPr>
          <w:rFonts w:ascii="Times New Roman" w:hAnsi="Times New Roman" w:cs="Times New Roman"/>
          <w:b/>
          <w:sz w:val="36"/>
          <w:szCs w:val="26"/>
          <w:lang w:val="vi-VN"/>
        </w:rPr>
      </w:pPr>
      <w:r>
        <w:rPr>
          <w:rFonts w:ascii="Times New Roman" w:hAnsi="Times New Roman" w:cs="Times New Roman"/>
          <w:b/>
          <w:sz w:val="36"/>
          <w:szCs w:val="26"/>
        </w:rPr>
        <w:t>Đ</w:t>
      </w:r>
      <w:r>
        <w:rPr>
          <w:rFonts w:ascii="Times New Roman" w:hAnsi="Times New Roman" w:cs="Times New Roman"/>
          <w:b/>
          <w:sz w:val="36"/>
          <w:szCs w:val="26"/>
          <w:lang w:val="vi-VN"/>
        </w:rPr>
        <w:t>Ồ ÁN</w:t>
      </w:r>
      <w:r w:rsidR="00E10C14" w:rsidRPr="00E10C14">
        <w:rPr>
          <w:rFonts w:ascii="Times New Roman" w:hAnsi="Times New Roman" w:cs="Times New Roman"/>
          <w:b/>
          <w:sz w:val="36"/>
          <w:szCs w:val="26"/>
        </w:rPr>
        <w:t xml:space="preserve"> MÔN HỌC</w:t>
      </w:r>
      <w:r w:rsidR="008E1857">
        <w:rPr>
          <w:rFonts w:ascii="Times New Roman" w:hAnsi="Times New Roman" w:cs="Times New Roman"/>
          <w:b/>
          <w:sz w:val="36"/>
          <w:szCs w:val="26"/>
        </w:rPr>
        <w:t xml:space="preserve"> </w:t>
      </w:r>
      <w:r w:rsidR="009C33A1">
        <w:rPr>
          <w:rFonts w:ascii="Times New Roman" w:hAnsi="Times New Roman" w:cs="Times New Roman"/>
          <w:b/>
          <w:sz w:val="36"/>
          <w:szCs w:val="26"/>
        </w:rPr>
        <w:t>KHAI</w:t>
      </w:r>
      <w:r w:rsidR="009C33A1">
        <w:rPr>
          <w:rFonts w:ascii="Times New Roman" w:hAnsi="Times New Roman" w:cs="Times New Roman"/>
          <w:b/>
          <w:sz w:val="36"/>
          <w:szCs w:val="26"/>
          <w:lang w:val="vi-VN"/>
        </w:rPr>
        <w:t xml:space="preserve"> THÁC DỮ LIỆU</w:t>
      </w:r>
    </w:p>
    <w:p w14:paraId="1FFC4D08" w14:textId="24F1651E" w:rsidR="00E10C14" w:rsidRDefault="00984D10" w:rsidP="00984D10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LỚ</w:t>
      </w:r>
      <w:r w:rsidR="00130915">
        <w:rPr>
          <w:rFonts w:ascii="Times New Roman" w:hAnsi="Times New Roman" w:cs="Times New Roman"/>
          <w:b/>
          <w:sz w:val="36"/>
          <w:szCs w:val="26"/>
        </w:rPr>
        <w:t xml:space="preserve">P </w:t>
      </w:r>
      <w:r w:rsidR="00A4506D" w:rsidRPr="00A4506D">
        <w:rPr>
          <w:rFonts w:ascii="Times New Roman" w:hAnsi="Times New Roman" w:cs="Times New Roman"/>
          <w:b/>
          <w:sz w:val="36"/>
          <w:szCs w:val="26"/>
        </w:rPr>
        <w:t>IS</w:t>
      </w:r>
      <w:r w:rsidR="009C33A1">
        <w:rPr>
          <w:rFonts w:ascii="Times New Roman" w:hAnsi="Times New Roman" w:cs="Times New Roman"/>
          <w:b/>
          <w:sz w:val="36"/>
          <w:szCs w:val="26"/>
          <w:lang w:val="vi-VN"/>
        </w:rPr>
        <w:t>252</w:t>
      </w:r>
      <w:r w:rsidR="00A4506D" w:rsidRPr="00A4506D">
        <w:rPr>
          <w:rFonts w:ascii="Times New Roman" w:hAnsi="Times New Roman" w:cs="Times New Roman"/>
          <w:b/>
          <w:sz w:val="36"/>
          <w:szCs w:val="26"/>
        </w:rPr>
        <w:t>.</w:t>
      </w:r>
      <w:r w:rsidR="004C3F62">
        <w:rPr>
          <w:rFonts w:ascii="Times New Roman" w:hAnsi="Times New Roman" w:cs="Times New Roman"/>
          <w:b/>
          <w:sz w:val="36"/>
          <w:szCs w:val="26"/>
          <w:lang w:val="vi-VN"/>
        </w:rPr>
        <w:t>O</w:t>
      </w:r>
      <w:proofErr w:type="gramStart"/>
      <w:r w:rsidR="000541CB">
        <w:rPr>
          <w:rFonts w:ascii="Times New Roman" w:hAnsi="Times New Roman" w:cs="Times New Roman"/>
          <w:b/>
          <w:sz w:val="36"/>
          <w:szCs w:val="26"/>
        </w:rPr>
        <w:t>2</w:t>
      </w:r>
      <w:r w:rsidR="00F42202">
        <w:rPr>
          <w:rFonts w:ascii="Times New Roman" w:hAnsi="Times New Roman" w:cs="Times New Roman"/>
          <w:b/>
          <w:sz w:val="36"/>
          <w:szCs w:val="26"/>
          <w:lang w:val="vi-VN"/>
        </w:rPr>
        <w:t>2</w:t>
      </w:r>
      <w:r w:rsidR="00A4506D" w:rsidRPr="00A4506D">
        <w:rPr>
          <w:rFonts w:ascii="Times New Roman" w:hAnsi="Times New Roman" w:cs="Times New Roman"/>
          <w:b/>
          <w:sz w:val="36"/>
          <w:szCs w:val="26"/>
        </w:rPr>
        <w:t>.HTCL</w:t>
      </w:r>
      <w:proofErr w:type="gramEnd"/>
      <w:r>
        <w:rPr>
          <w:rFonts w:ascii="Times New Roman" w:hAnsi="Times New Roman" w:cs="Times New Roman"/>
          <w:b/>
          <w:sz w:val="36"/>
          <w:szCs w:val="26"/>
        </w:rPr>
        <w:t xml:space="preserve"> </w:t>
      </w:r>
    </w:p>
    <w:p w14:paraId="2D23ED52" w14:textId="77777777" w:rsidR="00E10C14" w:rsidRDefault="00E10C14" w:rsidP="00E10C14">
      <w:pPr>
        <w:jc w:val="center"/>
        <w:rPr>
          <w:rFonts w:ascii="Times New Roman" w:hAnsi="Times New Roman" w:cs="Times New Roman"/>
          <w:b/>
          <w:sz w:val="36"/>
          <w:szCs w:val="26"/>
        </w:rPr>
      </w:pPr>
    </w:p>
    <w:p w14:paraId="56542C38" w14:textId="774F2B5A" w:rsidR="00E10C14" w:rsidRP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>:</w:t>
      </w:r>
      <w:r w:rsidR="0049332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9332F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="0049332F">
        <w:rPr>
          <w:rFonts w:ascii="Times New Roman" w:hAnsi="Times New Roman" w:cs="Times New Roman"/>
          <w:b/>
          <w:sz w:val="26"/>
          <w:szCs w:val="26"/>
        </w:rPr>
        <w:t xml:space="preserve"> 12</w:t>
      </w:r>
    </w:p>
    <w:p w14:paraId="76313A7B" w14:textId="4F10C2AA" w:rsidR="00E10C14" w:rsidRPr="00E10C14" w:rsidRDefault="00D04A86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Tên đề tài</w:t>
      </w:r>
      <w:r w:rsidR="00E10C14" w:rsidRPr="00E10C14">
        <w:rPr>
          <w:rFonts w:ascii="Times New Roman" w:hAnsi="Times New Roman" w:cs="Times New Roman"/>
          <w:b/>
          <w:sz w:val="26"/>
          <w:szCs w:val="26"/>
        </w:rPr>
        <w:t>:</w:t>
      </w:r>
      <w:r w:rsidR="0049332F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49332F" w:rsidRPr="0049332F">
        <w:rPr>
          <w:rFonts w:ascii="Times New Roman" w:hAnsi="Times New Roman" w:cs="Times New Roman"/>
          <w:bCs/>
          <w:caps/>
          <w:sz w:val="26"/>
          <w:szCs w:val="26"/>
        </w:rPr>
        <w:t>predictING the victim's ability to survive based on the use of airbags and other factors in traffic accidents.</w:t>
      </w:r>
    </w:p>
    <w:p w14:paraId="599D6E3A" w14:textId="6003546B" w:rsid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Tóm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tắt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 xml:space="preserve"> dung </w:t>
      </w:r>
      <w:r w:rsidR="00D04A86">
        <w:rPr>
          <w:rFonts w:ascii="Times New Roman" w:hAnsi="Times New Roman" w:cs="Times New Roman"/>
          <w:b/>
          <w:sz w:val="26"/>
          <w:szCs w:val="26"/>
          <w:lang w:val="vi-VN"/>
        </w:rPr>
        <w:t>đề tài</w:t>
      </w:r>
      <w:r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)</w:t>
      </w:r>
      <w:r w:rsidRPr="00E10C14">
        <w:rPr>
          <w:rFonts w:ascii="Times New Roman" w:hAnsi="Times New Roman" w:cs="Times New Roman"/>
          <w:b/>
          <w:sz w:val="26"/>
          <w:szCs w:val="26"/>
        </w:rPr>
        <w:t>:</w:t>
      </w:r>
    </w:p>
    <w:p w14:paraId="2F3DAEB3" w14:textId="39CE58F6" w:rsidR="0049332F" w:rsidRPr="0049332F" w:rsidRDefault="0049332F" w:rsidP="0049332F">
      <w:pPr>
        <w:spacing w:after="0" w:line="360" w:lineRule="auto"/>
        <w:ind w:left="35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Dựa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thuộc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49332F">
        <w:rPr>
          <w:rStyle w:val="oypena"/>
          <w:rFonts w:ascii="Times New Roman" w:hAnsi="Times New Roman" w:cs="Times New Roman"/>
          <w:b/>
          <w:bCs/>
          <w:color w:val="000000"/>
          <w:sz w:val="26"/>
          <w:szCs w:val="26"/>
        </w:rPr>
        <w:t>dự</w:t>
      </w:r>
      <w:proofErr w:type="spellEnd"/>
      <w:r w:rsidRPr="0049332F">
        <w:rPr>
          <w:rStyle w:val="oypena"/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b/>
          <w:bCs/>
          <w:color w:val="000000"/>
          <w:sz w:val="26"/>
          <w:szCs w:val="26"/>
        </w:rPr>
        <w:t>đoán</w:t>
      </w:r>
      <w:proofErr w:type="spellEnd"/>
      <w:r w:rsidRPr="0049332F">
        <w:rPr>
          <w:rStyle w:val="oypena"/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b/>
          <w:bCs/>
          <w:color w:val="000000"/>
          <w:sz w:val="26"/>
          <w:szCs w:val="26"/>
        </w:rPr>
        <w:t>khả</w:t>
      </w:r>
      <w:proofErr w:type="spellEnd"/>
      <w:r w:rsidRPr="0049332F">
        <w:rPr>
          <w:rStyle w:val="oypena"/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b/>
          <w:bCs/>
          <w:color w:val="000000"/>
          <w:sz w:val="26"/>
          <w:szCs w:val="26"/>
        </w:rPr>
        <w:t>năng</w:t>
      </w:r>
      <w:proofErr w:type="spellEnd"/>
      <w:r w:rsidRPr="0049332F">
        <w:rPr>
          <w:rStyle w:val="oypena"/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b/>
          <w:bCs/>
          <w:color w:val="000000"/>
          <w:sz w:val="26"/>
          <w:szCs w:val="26"/>
        </w:rPr>
        <w:t>sống</w:t>
      </w:r>
      <w:proofErr w:type="spellEnd"/>
      <w:r w:rsidRPr="0049332F">
        <w:rPr>
          <w:rStyle w:val="oypena"/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b/>
          <w:bCs/>
          <w:color w:val="000000"/>
          <w:sz w:val="26"/>
          <w:szCs w:val="26"/>
        </w:rPr>
        <w:t>sót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nạn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túi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khí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yếu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tố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tai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nạn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đích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nhằm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túi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khí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khả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sống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sót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nạn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49332F">
        <w:rPr>
          <w:rStyle w:val="oypena"/>
          <w:rFonts w:ascii="Times New Roman" w:hAnsi="Times New Roman" w:cs="Times New Roman"/>
          <w:color w:val="000000"/>
          <w:sz w:val="26"/>
          <w:szCs w:val="26"/>
        </w:rPr>
        <w:t>.</w:t>
      </w:r>
    </w:p>
    <w:p w14:paraId="079A967E" w14:textId="77777777" w:rsidR="00E10C14" w:rsidRP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 xml:space="preserve">Thông tin </w:t>
      </w: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5498" w:type="pct"/>
        <w:tblInd w:w="-113" w:type="dxa"/>
        <w:tblLook w:val="04A0" w:firstRow="1" w:lastRow="0" w:firstColumn="1" w:lastColumn="0" w:noHBand="0" w:noVBand="1"/>
      </w:tblPr>
      <w:tblGrid>
        <w:gridCol w:w="793"/>
        <w:gridCol w:w="1176"/>
        <w:gridCol w:w="1522"/>
        <w:gridCol w:w="2237"/>
        <w:gridCol w:w="1312"/>
        <w:gridCol w:w="1038"/>
        <w:gridCol w:w="1008"/>
        <w:gridCol w:w="1195"/>
      </w:tblGrid>
      <w:tr w:rsidR="0049332F" w:rsidRPr="0049332F" w14:paraId="1222A75E" w14:textId="77777777" w:rsidTr="0049332F">
        <w:trPr>
          <w:trHeight w:val="2420"/>
        </w:trPr>
        <w:tc>
          <w:tcPr>
            <w:tcW w:w="386" w:type="pct"/>
          </w:tcPr>
          <w:p w14:paraId="508C1712" w14:textId="77777777" w:rsidR="005860B2" w:rsidRPr="0049332F" w:rsidRDefault="005860B2" w:rsidP="00A3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572" w:type="pct"/>
          </w:tcPr>
          <w:p w14:paraId="295DE954" w14:textId="77777777" w:rsidR="005860B2" w:rsidRPr="0049332F" w:rsidRDefault="005860B2" w:rsidP="00A3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MSSV</w:t>
            </w:r>
          </w:p>
        </w:tc>
        <w:tc>
          <w:tcPr>
            <w:tcW w:w="740" w:type="pct"/>
          </w:tcPr>
          <w:p w14:paraId="12CD028D" w14:textId="77777777" w:rsidR="005860B2" w:rsidRPr="0049332F" w:rsidRDefault="005860B2" w:rsidP="00A3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088" w:type="pct"/>
          </w:tcPr>
          <w:p w14:paraId="5DE79631" w14:textId="77777777" w:rsidR="005860B2" w:rsidRPr="0049332F" w:rsidRDefault="005860B2" w:rsidP="00A3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</w:p>
        </w:tc>
        <w:tc>
          <w:tcPr>
            <w:tcW w:w="638" w:type="pct"/>
          </w:tcPr>
          <w:p w14:paraId="1879ADC5" w14:textId="77777777" w:rsidR="005860B2" w:rsidRPr="0049332F" w:rsidRDefault="005860B2" w:rsidP="00A3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(%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05" w:type="pct"/>
          </w:tcPr>
          <w:p w14:paraId="0F0C1B7D" w14:textId="77777777" w:rsidR="005860B2" w:rsidRPr="0049332F" w:rsidRDefault="005860B2" w:rsidP="00A3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(%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0" w:type="pct"/>
          </w:tcPr>
          <w:p w14:paraId="5E87315F" w14:textId="77777777" w:rsidR="005860B2" w:rsidRPr="0049332F" w:rsidRDefault="005860B2" w:rsidP="00A3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Vai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trò</w:t>
            </w:r>
            <w:proofErr w:type="spellEnd"/>
          </w:p>
        </w:tc>
        <w:tc>
          <w:tcPr>
            <w:tcW w:w="582" w:type="pct"/>
          </w:tcPr>
          <w:p w14:paraId="037DF4BD" w14:textId="77777777" w:rsidR="005860B2" w:rsidRPr="0049332F" w:rsidRDefault="005860B2" w:rsidP="00A3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</w:tr>
      <w:tr w:rsidR="0049332F" w:rsidRPr="0049332F" w14:paraId="240CA22D" w14:textId="77777777" w:rsidTr="0049332F">
        <w:trPr>
          <w:trHeight w:val="1372"/>
        </w:trPr>
        <w:tc>
          <w:tcPr>
            <w:tcW w:w="386" w:type="pct"/>
          </w:tcPr>
          <w:p w14:paraId="567B772C" w14:textId="638A8A8B" w:rsidR="005860B2" w:rsidRPr="0049332F" w:rsidRDefault="0049332F" w:rsidP="00A3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2" w:type="pct"/>
          </w:tcPr>
          <w:p w14:paraId="5997AB66" w14:textId="0A56CDE8" w:rsidR="005860B2" w:rsidRPr="0049332F" w:rsidRDefault="0049332F" w:rsidP="00493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21520439</w:t>
            </w:r>
          </w:p>
        </w:tc>
        <w:tc>
          <w:tcPr>
            <w:tcW w:w="740" w:type="pct"/>
          </w:tcPr>
          <w:p w14:paraId="2A974EC8" w14:textId="1D233CDF" w:rsidR="005860B2" w:rsidRPr="0049332F" w:rsidRDefault="0049332F" w:rsidP="00493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Nguyễn Dương Chí Tâm</w:t>
            </w:r>
          </w:p>
        </w:tc>
        <w:tc>
          <w:tcPr>
            <w:tcW w:w="1088" w:type="pct"/>
          </w:tcPr>
          <w:p w14:paraId="0D4B5EC9" w14:textId="1424E918" w:rsidR="0049332F" w:rsidRPr="0049332F" w:rsidRDefault="0049332F" w:rsidP="004933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Overview the data and problem </w:t>
            </w:r>
            <w:proofErr w:type="spellStart"/>
            <w:proofErr w:type="gram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statement,</w:t>
            </w:r>
            <w:r w:rsidR="003B1C0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andle</w:t>
            </w:r>
            <w:proofErr w:type="spellEnd"/>
            <w:proofErr w:type="gram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missing value and duplicated value, </w:t>
            </w:r>
            <w:r w:rsidR="003B1C0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mplement the </w:t>
            </w:r>
          </w:p>
          <w:p w14:paraId="1F80077C" w14:textId="77777777" w:rsidR="0049332F" w:rsidRPr="0049332F" w:rsidRDefault="0049332F" w:rsidP="004933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Decision Tree ID3 and Decision</w:t>
            </w:r>
          </w:p>
          <w:p w14:paraId="09B6299F" w14:textId="24F6C157" w:rsidR="005860B2" w:rsidRPr="0049332F" w:rsidRDefault="0049332F" w:rsidP="00493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Tree Cart model, slide ppt</w:t>
            </w:r>
          </w:p>
        </w:tc>
        <w:tc>
          <w:tcPr>
            <w:tcW w:w="638" w:type="pct"/>
          </w:tcPr>
          <w:p w14:paraId="2C677FDF" w14:textId="11276C62" w:rsidR="005860B2" w:rsidRPr="0049332F" w:rsidRDefault="0049332F" w:rsidP="00493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505" w:type="pct"/>
          </w:tcPr>
          <w:p w14:paraId="19A14FF4" w14:textId="74DB034B" w:rsidR="005860B2" w:rsidRPr="0049332F" w:rsidRDefault="0049332F" w:rsidP="00493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490" w:type="pct"/>
          </w:tcPr>
          <w:p w14:paraId="5C84F11F" w14:textId="7D2E668B" w:rsidR="005860B2" w:rsidRPr="0049332F" w:rsidRDefault="0049332F" w:rsidP="00493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582" w:type="pct"/>
          </w:tcPr>
          <w:p w14:paraId="732315EA" w14:textId="77777777" w:rsidR="005860B2" w:rsidRPr="0049332F" w:rsidRDefault="005860B2" w:rsidP="00493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332F" w:rsidRPr="0049332F" w14:paraId="4793611A" w14:textId="77777777" w:rsidTr="0049332F">
        <w:trPr>
          <w:trHeight w:val="915"/>
        </w:trPr>
        <w:tc>
          <w:tcPr>
            <w:tcW w:w="386" w:type="pct"/>
          </w:tcPr>
          <w:p w14:paraId="13B66F0B" w14:textId="54F1E251" w:rsidR="005860B2" w:rsidRPr="0049332F" w:rsidRDefault="0049332F" w:rsidP="00A3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pct"/>
          </w:tcPr>
          <w:p w14:paraId="58CEB28A" w14:textId="771BBF24" w:rsidR="005860B2" w:rsidRPr="0049332F" w:rsidRDefault="0049332F" w:rsidP="00493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21520460</w:t>
            </w:r>
          </w:p>
        </w:tc>
        <w:tc>
          <w:tcPr>
            <w:tcW w:w="740" w:type="pct"/>
          </w:tcPr>
          <w:p w14:paraId="0CA44528" w14:textId="099A0921" w:rsidR="005860B2" w:rsidRPr="0049332F" w:rsidRDefault="0049332F" w:rsidP="00493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Đỗ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Thảo</w:t>
            </w:r>
          </w:p>
        </w:tc>
        <w:tc>
          <w:tcPr>
            <w:tcW w:w="1088" w:type="pct"/>
          </w:tcPr>
          <w:p w14:paraId="038DF069" w14:textId="3361EA74" w:rsidR="0049332F" w:rsidRPr="0049332F" w:rsidRDefault="0049332F" w:rsidP="004933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Describe data and attributes, </w:t>
            </w:r>
            <w:r w:rsidR="003B1C0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mplement the </w:t>
            </w:r>
          </w:p>
          <w:p w14:paraId="774CA191" w14:textId="488FACD9" w:rsidR="0049332F" w:rsidRPr="0049332F" w:rsidRDefault="0049332F" w:rsidP="0049332F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Logistic Regression and </w:t>
            </w:r>
            <w:r w:rsidRPr="004933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KNN</w:t>
            </w: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model, Runtime evaluate, slide ppt</w:t>
            </w:r>
          </w:p>
          <w:p w14:paraId="14FDCE06" w14:textId="51DF2512" w:rsidR="005860B2" w:rsidRPr="0049332F" w:rsidRDefault="005860B2" w:rsidP="00493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pct"/>
          </w:tcPr>
          <w:p w14:paraId="67D58263" w14:textId="7350B77E" w:rsidR="005860B2" w:rsidRPr="0049332F" w:rsidRDefault="0049332F" w:rsidP="00493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25%</w:t>
            </w:r>
          </w:p>
        </w:tc>
        <w:tc>
          <w:tcPr>
            <w:tcW w:w="505" w:type="pct"/>
          </w:tcPr>
          <w:p w14:paraId="04F7F160" w14:textId="6B81A52A" w:rsidR="005860B2" w:rsidRPr="0049332F" w:rsidRDefault="0049332F" w:rsidP="00493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490" w:type="pct"/>
          </w:tcPr>
          <w:p w14:paraId="36F3A872" w14:textId="6154D7E5" w:rsidR="005860B2" w:rsidRPr="0049332F" w:rsidRDefault="0049332F" w:rsidP="00493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Thành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82" w:type="pct"/>
          </w:tcPr>
          <w:p w14:paraId="3C91FC93" w14:textId="77777777" w:rsidR="005860B2" w:rsidRPr="0049332F" w:rsidRDefault="005860B2" w:rsidP="00493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332F" w:rsidRPr="0049332F" w14:paraId="63D6A34C" w14:textId="77777777" w:rsidTr="0049332F">
        <w:trPr>
          <w:trHeight w:val="1372"/>
        </w:trPr>
        <w:tc>
          <w:tcPr>
            <w:tcW w:w="386" w:type="pct"/>
          </w:tcPr>
          <w:p w14:paraId="7C010A25" w14:textId="5E8425E0" w:rsidR="005860B2" w:rsidRPr="0049332F" w:rsidRDefault="0049332F" w:rsidP="00A3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2" w:type="pct"/>
          </w:tcPr>
          <w:p w14:paraId="4EEF1644" w14:textId="1497FA4B" w:rsidR="005860B2" w:rsidRPr="0049332F" w:rsidRDefault="0049332F" w:rsidP="00493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21520259</w:t>
            </w:r>
          </w:p>
        </w:tc>
        <w:tc>
          <w:tcPr>
            <w:tcW w:w="740" w:type="pct"/>
          </w:tcPr>
          <w:p w14:paraId="45360D0A" w14:textId="52D122C2" w:rsidR="005860B2" w:rsidRPr="0049332F" w:rsidRDefault="0049332F" w:rsidP="00493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Huỳnh Mạnh Huy</w:t>
            </w:r>
          </w:p>
        </w:tc>
        <w:tc>
          <w:tcPr>
            <w:tcW w:w="1088" w:type="pct"/>
          </w:tcPr>
          <w:p w14:paraId="4A7F1F9D" w14:textId="7F11B646" w:rsidR="0049332F" w:rsidRPr="0049332F" w:rsidRDefault="0049332F" w:rsidP="004933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Handle unnecessary data, data binning, </w:t>
            </w:r>
            <w:r w:rsidR="003B1C0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mplement the </w:t>
            </w:r>
          </w:p>
          <w:p w14:paraId="09EC9651" w14:textId="037906CA" w:rsidR="0049332F" w:rsidRPr="0049332F" w:rsidRDefault="0049332F" w:rsidP="0049332F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Naïve Bayes and </w:t>
            </w:r>
            <w:r w:rsidRPr="004933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SVM</w:t>
            </w: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model, Compare the accuracy of algorithms, slide ppt</w:t>
            </w:r>
          </w:p>
          <w:p w14:paraId="459F0669" w14:textId="544F5174" w:rsidR="005860B2" w:rsidRPr="0049332F" w:rsidRDefault="005860B2" w:rsidP="00493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pct"/>
          </w:tcPr>
          <w:p w14:paraId="00C5B274" w14:textId="179FD383" w:rsidR="005860B2" w:rsidRPr="0049332F" w:rsidRDefault="0049332F" w:rsidP="00493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505" w:type="pct"/>
          </w:tcPr>
          <w:p w14:paraId="3B5BCA7B" w14:textId="7DBC9574" w:rsidR="005860B2" w:rsidRPr="0049332F" w:rsidRDefault="0049332F" w:rsidP="00493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490" w:type="pct"/>
          </w:tcPr>
          <w:p w14:paraId="4B73AF52" w14:textId="7339E43F" w:rsidR="005860B2" w:rsidRPr="0049332F" w:rsidRDefault="0049332F" w:rsidP="00493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Thành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82" w:type="pct"/>
          </w:tcPr>
          <w:p w14:paraId="3019AB8A" w14:textId="77777777" w:rsidR="005860B2" w:rsidRPr="0049332F" w:rsidRDefault="005860B2" w:rsidP="00493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332F" w:rsidRPr="0049332F" w14:paraId="00E1D14D" w14:textId="77777777" w:rsidTr="0049332F">
        <w:trPr>
          <w:trHeight w:val="1830"/>
        </w:trPr>
        <w:tc>
          <w:tcPr>
            <w:tcW w:w="386" w:type="pct"/>
          </w:tcPr>
          <w:p w14:paraId="29C6D196" w14:textId="7227153E" w:rsidR="0049332F" w:rsidRPr="0049332F" w:rsidRDefault="0049332F" w:rsidP="00A3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pct"/>
          </w:tcPr>
          <w:p w14:paraId="4B632DED" w14:textId="70F43E27" w:rsidR="0049332F" w:rsidRPr="0049332F" w:rsidRDefault="0049332F" w:rsidP="00493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21520215</w:t>
            </w:r>
          </w:p>
        </w:tc>
        <w:tc>
          <w:tcPr>
            <w:tcW w:w="740" w:type="pct"/>
          </w:tcPr>
          <w:p w14:paraId="36E5AD0C" w14:textId="15BFA7A0" w:rsidR="0049332F" w:rsidRPr="0049332F" w:rsidRDefault="0049332F" w:rsidP="00493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Nguyễn Trương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 Giang</w:t>
            </w:r>
          </w:p>
        </w:tc>
        <w:tc>
          <w:tcPr>
            <w:tcW w:w="1088" w:type="pct"/>
          </w:tcPr>
          <w:p w14:paraId="48311BBC" w14:textId="1988E45A" w:rsidR="0049332F" w:rsidRPr="0049332F" w:rsidRDefault="0049332F" w:rsidP="004933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Handle noisy data, export processed file, </w:t>
            </w:r>
            <w:r w:rsidR="0010676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mplement the </w:t>
            </w:r>
          </w:p>
          <w:p w14:paraId="48E3816E" w14:textId="4063D387" w:rsidR="0049332F" w:rsidRPr="0049332F" w:rsidRDefault="0049332F" w:rsidP="004933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Random Forest and </w:t>
            </w:r>
            <w:r w:rsidRPr="004933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Bagging </w:t>
            </w: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Classifier model, </w:t>
            </w:r>
            <w:r w:rsidR="00AD7BB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ive advantages and disadvantages</w:t>
            </w:r>
          </w:p>
          <w:p w14:paraId="1F01D12B" w14:textId="76C7C0A4" w:rsidR="0049332F" w:rsidRPr="0049332F" w:rsidRDefault="0049332F" w:rsidP="0049332F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and algorithm development direction, slide ppt</w:t>
            </w:r>
          </w:p>
          <w:p w14:paraId="242C77EF" w14:textId="23C2183E" w:rsidR="0049332F" w:rsidRPr="0049332F" w:rsidRDefault="0049332F" w:rsidP="00493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pct"/>
          </w:tcPr>
          <w:p w14:paraId="5901C5BE" w14:textId="3A1FC8E8" w:rsidR="0049332F" w:rsidRPr="0049332F" w:rsidRDefault="0049332F" w:rsidP="00493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505" w:type="pct"/>
          </w:tcPr>
          <w:p w14:paraId="340BF386" w14:textId="79AC82F1" w:rsidR="0049332F" w:rsidRPr="0049332F" w:rsidRDefault="0049332F" w:rsidP="00493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490" w:type="pct"/>
          </w:tcPr>
          <w:p w14:paraId="498A2BED" w14:textId="4ED1B1BF" w:rsidR="0049332F" w:rsidRPr="0049332F" w:rsidRDefault="0049332F" w:rsidP="00493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32F">
              <w:rPr>
                <w:rFonts w:ascii="Times New Roman" w:hAnsi="Times New Roman" w:cs="Times New Roman"/>
                <w:sz w:val="24"/>
                <w:szCs w:val="24"/>
              </w:rPr>
              <w:t xml:space="preserve">Thành </w:t>
            </w:r>
            <w:proofErr w:type="spellStart"/>
            <w:r w:rsidRPr="0049332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82" w:type="pct"/>
          </w:tcPr>
          <w:p w14:paraId="54C4118A" w14:textId="77777777" w:rsidR="0049332F" w:rsidRPr="0049332F" w:rsidRDefault="0049332F" w:rsidP="00493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439677" w14:textId="77777777" w:rsidR="00E10C14" w:rsidRPr="00E10C14" w:rsidRDefault="00E10C14" w:rsidP="00E10C14">
      <w:pPr>
        <w:rPr>
          <w:rFonts w:ascii="Times New Roman" w:hAnsi="Times New Roman" w:cs="Times New Roman"/>
          <w:b/>
          <w:sz w:val="26"/>
          <w:szCs w:val="26"/>
        </w:rPr>
      </w:pPr>
    </w:p>
    <w:sectPr w:rsidR="00E10C14" w:rsidRPr="00E1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F27D0"/>
    <w:multiLevelType w:val="hybridMultilevel"/>
    <w:tmpl w:val="2C9C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86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E4"/>
    <w:rsid w:val="000541CB"/>
    <w:rsid w:val="0010676F"/>
    <w:rsid w:val="00130915"/>
    <w:rsid w:val="001357E4"/>
    <w:rsid w:val="0024109D"/>
    <w:rsid w:val="002549D5"/>
    <w:rsid w:val="00270BF6"/>
    <w:rsid w:val="00364263"/>
    <w:rsid w:val="003B1C04"/>
    <w:rsid w:val="003F046C"/>
    <w:rsid w:val="004015E0"/>
    <w:rsid w:val="00450E2A"/>
    <w:rsid w:val="00463A29"/>
    <w:rsid w:val="0049332F"/>
    <w:rsid w:val="004C3F62"/>
    <w:rsid w:val="004F2E3B"/>
    <w:rsid w:val="005860B2"/>
    <w:rsid w:val="00627913"/>
    <w:rsid w:val="006340B7"/>
    <w:rsid w:val="006464F3"/>
    <w:rsid w:val="006A10DB"/>
    <w:rsid w:val="007913D4"/>
    <w:rsid w:val="008E1857"/>
    <w:rsid w:val="008F01B7"/>
    <w:rsid w:val="00934E19"/>
    <w:rsid w:val="00984D10"/>
    <w:rsid w:val="009C33A1"/>
    <w:rsid w:val="00A27639"/>
    <w:rsid w:val="00A4506D"/>
    <w:rsid w:val="00A52DF9"/>
    <w:rsid w:val="00AD7BB3"/>
    <w:rsid w:val="00D04A86"/>
    <w:rsid w:val="00E10C14"/>
    <w:rsid w:val="00F4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AC88"/>
  <w15:chartTrackingRefBased/>
  <w15:docId w15:val="{4C682390-8DCE-4A4C-8DAD-753DE6EA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C14"/>
    <w:pPr>
      <w:ind w:left="720"/>
      <w:contextualSpacing/>
    </w:pPr>
  </w:style>
  <w:style w:type="character" w:customStyle="1" w:styleId="oypena">
    <w:name w:val="oypena"/>
    <w:basedOn w:val="DefaultParagraphFont"/>
    <w:rsid w:val="00493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Nguyễn Dương Chí Tâm</cp:lastModifiedBy>
  <cp:revision>32</cp:revision>
  <dcterms:created xsi:type="dcterms:W3CDTF">2014-12-18T12:17:00Z</dcterms:created>
  <dcterms:modified xsi:type="dcterms:W3CDTF">2024-06-12T00:59:00Z</dcterms:modified>
</cp:coreProperties>
</file>