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10"/>
      </w:tblGrid>
      <w:tr w:rsidTr="005D1435">
        <w:trPr/>
        <w:tc>
          <w:tcPr>
            <w:tcW w:w="4140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vi-VN"/>
              </w:rPr>
            </w:pPr>
          </w:p>
        </w:tc>
        <w:tc>
          <w:tcPr>
            <w:tcW w:w="5210" w:type="dxa"/>
          </w:tcPr>
          <w:p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Hà Nội, ngày </w:t>
            </w:r>
            <w:r w:rsidR="00513EC8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05</w:t>
            </w: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tháng 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01</w:t>
            </w:r>
            <w:r w:rsidRPr="00464623" w:rsidR="000F559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năm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 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2022</w:t>
            </w:r>
          </w:p>
        </w:tc>
      </w:tr>
    </w:tbl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 xml:space="preserve">B</w:t>
      </w:r>
      <w:r w:rsidRPr="00967575" w:rsidR="005079F0">
        <w:rPr>
          <w:rFonts w:ascii="Times New Roman" w:hAnsi="Times New Roman" w:cs="Times New Roman"/>
          <w:b/>
          <w:sz w:val="32"/>
          <w:szCs w:val="32"/>
          <w:lang w:val="vi-VN"/>
        </w:rPr>
        <w:t xml:space="preserve">ÁO CÁO</w:t>
      </w: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 xml:space="preserve"> KIỂ</w:t>
      </w:r>
      <w:r w:rsidRPr="00967575" w:rsidR="005560E9">
        <w:rPr>
          <w:rFonts w:ascii="Times New Roman" w:hAnsi="Times New Roman" w:cs="Times New Roman"/>
          <w:b/>
          <w:sz w:val="32"/>
          <w:szCs w:val="32"/>
          <w:lang w:val="vi-VN"/>
        </w:rPr>
        <w:t xml:space="preserve">M TOÁN</w:t>
      </w:r>
    </w:p>
    <w:p>
      <w:pPr>
        <w:spacing w:before="120" w:after="120" w:line="276" w:lineRule="auto"/>
        <w:jc w:val="center"/>
        <w:rPr>
          <w:rFonts w:ascii="Times New Roman" w:hAnsi="Times New Roman"/>
          <w:iCs/>
          <w:sz w:val="24"/>
          <w:szCs w:val="24"/>
          <w:lang w:val="vi-VN"/>
        </w:rPr>
      </w:pPr>
      <w:r w:rsidRPr="00967575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V/v: Kiểm toán …</w:t>
      </w:r>
    </w:p>
    <w:p>
      <w:pPr>
        <w:pStyle w:val="ListParagraph"/>
        <w:spacing w:after="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Căn cứ Quyết định kiểm toán số</w:t>
      </w:r>
      <w:r w:rsidR="00320A3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…….</w:t>
      </w: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đã được Trưởng BKS phê duyệt về việc thành lập đoàn kiểm toán nội bộ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A6357C">
        <w:rPr>
          <w:rFonts w:ascii="Times New Roman" w:hAnsi="Times New Roman"/>
          <w:spacing w:val="-4"/>
          <w:sz w:val="24"/>
          <w:szCs w:val="24"/>
          <w:lang w:val="vi-VN"/>
        </w:rPr>
        <w:t xml:space="preserve">Căn cứ vào kết quả làm việc của đoàn kiểm toán nội bộ, Cơ quan Kiểm toán nội bộ xin báo cáo kết quả kiểm toán như sau</w:t>
      </w:r>
      <w:r w:rsidRPr="00320A3B" w:rsid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.</w:t>
      </w:r>
    </w:p>
    <w:p>
      <w:pPr>
        <w:tabs>
          <w:tab w:val="left" w:pos="1080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TỔNG QUAN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59B">
        <w:rPr>
          <w:rFonts w:ascii="Times New Roman" w:hAnsi="Times New Roman" w:cs="Times New Roman"/>
          <w:b/>
          <w:sz w:val="24"/>
          <w:szCs w:val="24"/>
        </w:rPr>
        <w:t xml:space="preserve">Mục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tiêu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Cuộc</w:t>
      </w:r>
      <w:r>
        <w:rPr>
          <w:rFonts w:ascii="Times New Roman" w:hAnsi="Times New Roman"/>
          <w:spacing w:val="-2"/>
          <w:sz w:val="24"/>
          <w:szCs w:val="24"/>
          <w:lang w:val="vi-VN"/>
        </w:rPr>
        <w:t xml:space="preserve"> kiểm toán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nhằm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đảm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bảo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các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mục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tiêu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sau</w:t>
      </w:r>
      <w:r>
        <w:rPr>
          <w:rFonts w:ascii="Times New Roman" w:hAnsi="Times New Roman"/>
          <w:spacing w:val="-2"/>
          <w:sz w:val="24"/>
          <w:szCs w:val="24"/>
          <w:lang w:val="vi-VN"/>
        </w:rPr>
        <w:t xml:space="preserve">: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 xml:space="preserve">Mục tiêu đưa cuộc kiểm toán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59B">
        <w:rPr>
          <w:rFonts w:ascii="Times New Roman" w:hAnsi="Times New Roman" w:cs="Times New Roman"/>
          <w:b/>
          <w:sz w:val="24"/>
          <w:szCs w:val="24"/>
        </w:rPr>
        <w:t xml:space="preserve">Phạm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vi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Đối tượng được kiểm toán bao gồm: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>
        <w:trPr/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Quy trình được KT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Đơn vị được KT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Hoạt động được KT</w:t>
            </w:r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Quy trình 1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YG Entertainment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Hoạt động của blackpink</w:t>
            </w:r>
          </w:p>
        </w:tc>
      </w:tr>
    </w:tbl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2CAE">
        <w:rPr>
          <w:rFonts w:ascii="Times New Roman" w:hAnsi="Times New Roman" w:cs="Times New Roman"/>
          <w:b/>
          <w:sz w:val="24"/>
          <w:szCs w:val="24"/>
        </w:rPr>
        <w:t xml:space="preserve">Ngoài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phạm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 vi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Các nội dung </w:t>
      </w:r>
      <w:r w:rsidR="002E2435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nằm ngoài phạm vi kiểm toán: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775">
        <w:rPr>
          <w:rFonts w:ascii="Times New Roman" w:hAnsi="Times New Roman" w:cs="Times New Roman"/>
          <w:b/>
          <w:sz w:val="24"/>
          <w:szCs w:val="24"/>
        </w:rPr>
        <w:t xml:space="preserve">Thời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hiệu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6D676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Thời hiệu kiểm toán từ ngày dd/MM/yyyy đến ngày dd/MM/yyyy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7DB">
        <w:rPr>
          <w:rFonts w:ascii="Times New Roman" w:hAnsi="Times New Roman" w:cs="Times New Roman"/>
          <w:b/>
          <w:sz w:val="24"/>
          <w:szCs w:val="24"/>
        </w:rPr>
        <w:t xml:space="preserve">Thời</w:t>
      </w:r>
      <w:r w:rsidRPr="003F77D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gian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3F77D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Thời gian thực hiện kiểm toán từ ngày dd/MM/yyyy đến ngày dd/MM/yyyy</w:t>
      </w: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0EB8">
        <w:rPr>
          <w:rFonts w:ascii="Times New Roman" w:hAnsi="Times New Roman" w:cs="Times New Roman"/>
          <w:b/>
          <w:sz w:val="24"/>
          <w:szCs w:val="24"/>
        </w:rPr>
        <w:t xml:space="preserve">KẾT LUẬN </w:t>
      </w:r>
    </w:p>
    <w:p>
      <w:pPr>
        <w:tabs>
          <w:tab w:val="left" w:pos="567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936">
        <w:rPr>
          <w:rFonts w:ascii="Times New Roman" w:hAnsi="Times New Roman" w:cs="Times New Roman"/>
          <w:sz w:val="24"/>
          <w:szCs w:val="24"/>
        </w:rPr>
        <w:t xml:space="preserve">Dựa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trên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kết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quả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kiểm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toán</w:t>
      </w:r>
      <w:r w:rsidRPr="007C2936">
        <w:rPr>
          <w:rFonts w:ascii="Times New Roman" w:hAnsi="Times New Roman" w:cs="Times New Roman"/>
          <w:sz w:val="24"/>
          <w:szCs w:val="24"/>
        </w:rPr>
        <w:t xml:space="preserve">,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đoàn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Kiểm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toán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đưa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ra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đánh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giá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tổng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quan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và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kết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luận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về</w:t>
      </w:r>
      <w:r w:rsidRPr="007C2936">
        <w:rPr>
          <w:rFonts w:ascii="Times New Roman" w:hAnsi="Times New Roman" w:cs="Times New Roman"/>
          <w:sz w:val="24"/>
          <w:szCs w:val="24"/>
        </w:rPr>
        <w:t xml:space="preserve">: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719">
        <w:rPr>
          <w:rFonts w:ascii="Times New Roman" w:hAnsi="Times New Roman" w:cs="Times New Roman"/>
          <w:b/>
          <w:sz w:val="24"/>
          <w:szCs w:val="24"/>
        </w:rPr>
        <w:t xml:space="preserve">Đánh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giá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từng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đơn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vị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được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3"/>
      </w:tblGrid>
      <w:tr>
        <w:trPr/>
        <w:tc>
          <w:tcPr>
            <w:tcW w:w="4678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Đơn vị được KT</w:t>
            </w:r>
          </w:p>
        </w:tc>
        <w:tc>
          <w:tcPr>
            <w:tcW w:w="4678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xếp hạng kiểm toán</w:t>
            </w:r>
          </w:p>
        </w:tc>
      </w:tr>
      <w:tr>
        <w:trPr/>
        <w:tc>
          <w:tcPr>
            <w:tcW w:w="4678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</w:rPr>
              <w:t xml:space="preserve">YG Entertainment</w:t>
            </w:r>
          </w:p>
        </w:tc>
        <w:tc>
          <w:tcPr>
            <w:tcW w:w="4678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2</w:t>
            </w:r>
          </w:p>
        </w:tc>
      </w:tr>
    </w:tbl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F639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Đánh giá chung cuộc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Mức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Cơ sở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Kết luận chung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B4719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đã kiểm soát hiệu quả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[Đơn vị</w:t>
      </w:r>
      <w:r w:rsid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được kiểm toán</w:t>
      </w:r>
      <w:r w:rsidRP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]: [Nội dung </w:t>
      </w:r>
      <w:r w:rsidRPr="005326F8" w:rsid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các vấn đề đã kiểm soát hiệu quả]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86E44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kiểm soát cần </w:t>
      </w:r>
      <w:r w:rsidRPr="00B86E44" w:rsidR="005203B4">
        <w:rPr>
          <w:rFonts w:ascii="Times New Roman" w:hAnsi="Times New Roman" w:cs="Times New Roman"/>
          <w:b/>
          <w:sz w:val="24"/>
          <w:szCs w:val="24"/>
          <w:lang w:val="vi-VN"/>
        </w:rPr>
        <w:t xml:space="preserve">cải thiện</w:t>
      </w:r>
    </w:p>
    <w:p>
      <w:pPr>
        <w:snapToGrid w:val="0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32698A">
        <w:rPr>
          <w:rFonts w:ascii="Times New Roman" w:hAnsi="Times New Roman" w:cs="Times New Roman"/>
          <w:i/>
          <w:sz w:val="24"/>
          <w:szCs w:val="24"/>
          <w:lang w:val="vi-VN"/>
        </w:rPr>
        <w:t xml:space="preserve">Bảng tổng hợp số lượng phát hiện</w:t>
      </w:r>
    </w:p>
    <w:tbl>
      <w:tblPr>
        <w:tblStyle w:val="TableGri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418"/>
        <w:gridCol w:w="1275"/>
        <w:gridCol w:w="1701"/>
        <w:gridCol w:w="993"/>
        <w:gridCol w:w="1134"/>
      </w:tblGrid>
      <w:tr>
        <w:trPr/>
        <w:tc>
          <w:tcPr>
            <w:tcW w:w="1337" w:type="dxa"/>
            <w:v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phát hiện</w:t>
            </w:r>
          </w:p>
        </w:tc>
        <w:tc>
          <w:tcPr>
            <w:tcW w:w="1337" w:type="dxa"/>
            <w:v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cộng số lượng</w:t>
            </w:r>
          </w:p>
        </w:tc>
        <w:tc>
          <w:tcPr>
            <w:tcW w:w="4010" w:type="dxa"/>
            <w:h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Số lượng phát hiện</w:t>
            </w:r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2673" w:type="dxa"/>
            <w:h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Ý kiến của đơn vị được kiểm toán</w:t>
            </w:r>
          </w:p>
        </w:tc>
        <w:tc>
          <w:tcPr>
            <w:tcW w:w="0" w:type="auto"/>
            <w:hMerge/>
          </w:tcPr>
          <w:p>
            <w:pPr/>
          </w:p>
        </w:tc>
      </w:tr>
      <w:tr>
        <w:trPr/>
        <w:tc>
          <w:tcPr>
            <w:tcW w:w="1337" w:type="dxa"/>
            <w:vMerge/>
            <w:tcBorders/>
          </w:tcPr>
          <w:p>
            <w:pPr/>
          </w:p>
        </w:tc>
        <w:tc>
          <w:tcPr>
            <w:tcW w:w="1337" w:type="dxa"/>
            <w:vMerge/>
            <w:tcBorders/>
          </w:tcPr>
          <w:p>
            <w:pPr/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Cao/Quan trọng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Trung bình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Thấp/Ít quan trọng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Đồng ý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Không đồng ý</w:t>
            </w:r>
          </w:p>
        </w:tc>
      </w:tr>
    </w:tbl>
    <w:p>
      <w:pPr>
        <w:pStyle w:val="NoSpacing"/>
        <w:snapToGrid w:val="0"/>
        <w:spacing w:line="312" w:lineRule="auto"/>
        <w:rPr/>
      </w:pP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535BC">
        <w:rPr>
          <w:rFonts w:ascii="Times New Roman" w:hAnsi="Times New Roman" w:cs="Times New Roman"/>
          <w:b/>
          <w:sz w:val="24"/>
          <w:szCs w:val="24"/>
          <w:lang w:val="vi-VN"/>
        </w:rPr>
        <w:t xml:space="preserve">Ý kiến của đơn vị được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AD5D2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[Đơn vị được kiểm toán]: </w:t>
      </w:r>
      <w:r w:rsidRPr="00AD5D2B" w:rsidR="00AD5D2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[Ý kiến của đơn vị]</w:t>
      </w: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73C2E">
        <w:rPr>
          <w:rFonts w:ascii="Times New Roman" w:hAnsi="Times New Roman" w:cs="Times New Roman"/>
          <w:b/>
          <w:sz w:val="24"/>
          <w:szCs w:val="24"/>
          <w:lang w:val="vi-VN"/>
        </w:rPr>
        <w:t xml:space="preserve">DANH SÁCH PHÁT HIỆN KIỂM TOÁN</w:t>
      </w: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954B7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CAO</w:t>
      </w: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bookmarkStart w:id="0" w:name="_GoBack"/>
      <w:bookmarkEnd w:id="0"/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TRUNG BÌNH</w:t>
      </w: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THẤP</w:t>
      </w:r>
    </w:p>
    <w:p>
      <w:pPr>
        <w:pStyle w:val="ListParagraph"/>
        <w:tabs>
          <w:tab w:val="left" w:pos="2961"/>
        </w:tabs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pStyle w:val="ListParagraph"/>
        <w:tabs>
          <w:tab w:val="left" w:pos="2961"/>
        </w:tabs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36"/>
      </w:tblGrid>
      <w:tr>
        <w:trPr/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Nội dung kiến nghị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Người chịu trách nhiệm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hạn hoàn thành</w:t>
            </w:r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YG Entertainment</w:t>
            </w:r>
          </w:p>
        </w:tc>
        <w:tc>
          <w:tcPr>
            <w:tcW w:w="3119" w:type="dxa"/>
            <w:tcBorders/>
          </w:tcPr>
          <w:p>
            <w:pPr/>
          </w:p>
        </w:tc>
        <w:tc>
          <w:tcPr>
            <w:tcW w:w="3119" w:type="dxa"/>
            <w:tcBorders/>
          </w:tcPr>
          <w:p>
            <w:pPr/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 w:rsidSect="00612CC6">
      <w:headerReference w:type="first" r:id="rId4"/>
      <w:footerReference w:type="default" r:id="rId5"/>
      <w:footerReference w:type="first" r:id="rId6"/>
      <w:pgSz w:w="11906" w:h="16838" w:orient="portrait" w:code="9"/>
      <w:pgMar w:top="1134" w:right="1132" w:bottom="1134" w:left="1418" w:header="720" w:footer="720" w:gutter="0"/>
      <w:cols w:num="1" w:space="720">
        <w:col w:w="9356" w:space="720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PMingLiU"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</w:rPr>
    </w:pPr>
    <w:r>
      <w:rPr>
        <w:rFonts w:ascii="Times New Roman" w:hAnsi="Times New Roman" w:cs="Times New Roman"/>
        <w:caps/>
        <w:color w:val="000000" w:themeColor="text1"/>
      </w:rPr>
      <w:fldChar w:fldCharType="begin"/>
    </w:r>
    <w:r w:rsidRPr="00203F34">
      <w:rPr>
        <w:rFonts w:ascii="Times New Roman" w:hAnsi="Times New Roman" w:cs="Times New Roman"/>
        <w:caps/>
        <w:color w:val="000000" w:themeColor="text1"/>
      </w:rPr>
      <w:instrText xml:space="preserve"> PAGE   \* MERGEFORMAT </w:instrText>
    </w:r>
    <w:r>
      <w:rPr>
        <w:rFonts w:ascii="Times New Roman" w:hAnsi="Times New Roman" w:cs="Times New Roman"/>
        <w:caps/>
        <w:color w:val="000000" w:themeColor="text1"/>
      </w:rPr>
      <w:fldChar w:fldCharType="separate"/>
    </w:r>
    <w:r w:rsidR="00182224">
      <w:rPr>
        <w:rFonts w:ascii="Times New Roman" w:hAnsi="Times New Roman" w:cs="Times New Roman"/>
        <w:caps/>
        <w:noProof/>
        <w:color w:val="000000" w:themeColor="text1"/>
      </w:rPr>
      <w:t xml:space="preserve">3</w:t>
    </w:r>
    <w:r>
      <w:rPr>
        <w:rFonts w:ascii="Times New Roman" w:hAnsi="Times New Roman" w:cs="Times New Roman"/>
        <w:caps/>
        <w:noProof/>
        <w:color w:val="000000" w:themeColor="text1"/>
      </w:rPr>
      <w:fldChar w:fldCharType="end"/>
    </w:r>
  </w:p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rPr>
        <w:rStyle w:val="PageNumber"/>
      </w:rPr>
      <w:id w:val="1528836738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>
          <w:rPr>
            <w:rStyle w:val="PageNumber"/>
            <w:rFonts w:ascii="Times New Roman" w:hAnsi="Times New Roman" w:cs="Times New Roman"/>
          </w:rPr>
          <w:fldChar w:fldCharType="begin"/>
        </w:r>
        <w:r w:rsidRPr="003639AF">
          <w:rPr>
            <w:rStyle w:val="PageNumber"/>
            <w:rFonts w:ascii="Times New Roman" w:hAnsi="Times New Roman" w:cs="Times New Roman"/>
          </w:rPr>
          <w:instrText xml:space="preserve"> PAGE </w:instrText>
        </w:r>
        <w:r>
          <w:rPr>
            <w:rStyle w:val="PageNumber"/>
            <w:rFonts w:ascii="Times New Roman" w:hAnsi="Times New Roman" w:cs="Times New Roman"/>
          </w:rPr>
          <w:fldChar w:fldCharType="separate"/>
        </w:r>
        <w:r w:rsidR="00182224">
          <w:rPr>
            <w:rStyle w:val="PageNumber"/>
            <w:rFonts w:ascii="Times New Roman" w:hAnsi="Times New Roman" w:cs="Times New Roman"/>
            <w:noProof/>
          </w:rPr>
          <w:t xml:space="preserve">1</w:t>
        </w:r>
        <w:r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>
    <w:pPr>
      <w:pStyle w:val="Footer"/>
      <w:rPr>
        <w:lang w:val="vi-VN"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4963" w:type="pct"/>
      <w:tblLook w:val="04A0" w:firstRow="1" w:lastRow="0" w:firstColumn="1" w:lastColumn="0" w:noHBand="0" w:noVBand="1"/>
    </w:tblPr>
    <w:tblGrid>
      <w:gridCol w:w="3072"/>
      <w:gridCol w:w="6215"/>
    </w:tblGrid>
    <w:tr w:rsidTr="00644542">
      <w:trPr>
        <w:trHeight w:val="720"/>
      </w:trPr>
      <w:tc>
        <w:tcPr>
          <w:tcW w:w="1654" w:type="pct"/>
          <w:hideMark/>
        </w:tcPr>
        <w:p>
          <w:pPr>
            <w:pStyle w:val="NoSpacing"/>
            <w:spacing w:line="276" w:lineRule="auto"/>
            <w:rPr/>
          </w:pPr>
          <w:sdt>
            <w:sdtPr>
              <w:rPr>
                <w:noProof/>
              </w:rPr>
              <w:alias w:val="Bấm vào biểu tượng để thay ảnh."/>
              <w:tag w:val="Bấm vào biểu tượng để thay ảnh."/>
              <w:id w:val="-423115271"/>
              <w:picture/>
            </w:sdtPr>
            <w:sdtContent>
              <w:r>
                <w:rPr>
                  <w:noProof/>
                </w:rPr>
                <w:drawing>
                  <wp:inline distT="0" distB="0" distL="0" distR="0">
                    <wp:extent cx="1371600" cy="529145"/>
                    <wp:effectExtent l="0" t="0" r="0" b="444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Picture 1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99032" cy="539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Pr="00877838" w:rsidR="00CB1E7C">
            <w:rPr>
              <w:rFonts w:ascii="Times New Roman" w:hAnsi="Times New Roman"/>
              <w:b/>
              <w:color w:val="3C76A6"/>
            </w:rPr>
            <w:t xml:space="preserve"> </w:t>
          </w:r>
        </w:p>
      </w:tc>
      <w:tc>
        <w:tcPr>
          <w:tcW w:w="3346" w:type="pct"/>
          <w:vAlign w:val="center"/>
          <w:hideMark/>
        </w:tcPr>
        <w:p>
          <w:pPr>
            <w:spacing w:before="40" w:after="40" w:line="276" w:lineRule="auto"/>
            <w:jc w:val="right"/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  <w:t xml:space="preserve">TỔNG CÔNG TY CỔ PHẦN BẢO HIỂM QUÂN ĐỘI</w:t>
          </w:r>
        </w:p>
        <w:p>
          <w:pPr>
            <w:tabs>
              <w:tab w:val="center" w:pos="4680"/>
              <w:tab w:val="right" w:pos="9360"/>
            </w:tabs>
            <w:spacing w:after="0" w:line="276" w:lineRule="auto"/>
            <w:jc w:val="right"/>
            <w:rPr>
              <w:rFonts w:ascii="Times New Roman" w:eastAsia="Cambria" w:hAnsi="Times New Roman" w:cs="Times New Roman"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color w:val="000000" w:themeColor="text1"/>
              <w:kern w:val="20"/>
            </w:rPr>
            <w:t xml:space="preserve">CƠ QUAN KIỂM TOÁN NỘI BỘ</w:t>
          </w:r>
        </w:p>
        <w:p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val="nl-NL" w:eastAsia="vi-VN"/>
            </w:rPr>
          </w:pP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 xml:space="preserve">         </w:t>
          </w:r>
          <w:r w:rsidR="00464623">
            <w:rPr>
              <w:rFonts w:ascii="Times New Roman" w:hAnsi="Times New Roman" w:cs="Times New Roman"/>
              <w:noProof/>
              <w:color w:val="000000"/>
              <w:lang w:val="vi-VN" w:eastAsia="vi-VN"/>
            </w:rPr>
            <w:t xml:space="preserve">  </w:t>
          </w: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 xml:space="preserve">Tầng 5-6 tòa nhà MB, số 21 Cát Linh, phường Cát Linh, quận Đống Đa, Thành phố Hà Nội.</w:t>
          </w:r>
        </w:p>
        <w:p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eastAsia="vi-VN"/>
            </w:rPr>
          </w:pPr>
          <w:r w:rsidRPr="00877838">
            <w:rPr>
              <w:rFonts w:ascii="Times New Roman" w:hAnsi="Times New Roman" w:cs="Times New Roman"/>
              <w:noProof/>
              <w:lang w:val="vi-VN"/>
            </w:rPr>
            <w:t xml:space="preserve">Số ĐT: 0462 853388;  Fax: 0462 853366</w:t>
          </w:r>
        </w:p>
      </w:tc>
    </w:tr>
  </w:tbl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6">
    <w:multiLevelType w:val="hybridMultilevel"/>
    <w:lvl w:ilvl="0">
      <w:start w:val="3"/>
      <w:numFmt w:val="bullet"/>
      <w:suff w:val="tab"/>
      <w:lvlText w:val="-"/>
      <w:lvlJc w:val="left"/>
      <w:pPr>
        <w:ind w:left="720" w:hanging="360"/>
      </w:pPr>
      <w:rPr>
        <w:rFonts w:ascii="Times New Roman" w:eastAsia="新細明體" w:hAnsi="Times New Roman" w:eastAsiaTheme="minorHAnsi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Arial" w:eastAsia="新細明體" w:hAnsi="Arial" w:eastAsiaTheme="minorHAnsi" w:cs="Aria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2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6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lowerRoman"/>
      <w:suff w:val="tab"/>
      <w:lvlText w:val="%1."/>
      <w:lvlJc w:val="left"/>
      <w:pPr>
        <w:ind w:left="180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880" w:hanging="180"/>
      </w:pPr>
      <w:rPr/>
    </w:lvl>
    <w:lvl w:ilvl="3">
      <w:start w:val="1"/>
      <w:numFmt w:val="decimal"/>
      <w:suff w:val="tab"/>
      <w:lvlText w:val="%4."/>
      <w:lvlJc w:val="left"/>
      <w:pPr>
        <w:ind w:left="3600" w:hanging="360"/>
      </w:pPr>
      <w:rPr/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/>
    </w:lvl>
    <w:lvl w:ilvl="5">
      <w:start w:val="1"/>
      <w:numFmt w:val="lowerRoman"/>
      <w:suff w:val="tab"/>
      <w:lvlText w:val="%6."/>
      <w:lvlJc w:val="right"/>
      <w:pPr>
        <w:ind w:left="5040" w:hanging="180"/>
      </w:pPr>
      <w:rPr/>
    </w:lvl>
    <w:lvl w:ilvl="6">
      <w:start w:val="1"/>
      <w:numFmt w:val="decimal"/>
      <w:suff w:val="tab"/>
      <w:lvlText w:val="%7."/>
      <w:lvlJc w:val="left"/>
      <w:pPr>
        <w:ind w:left="5760" w:hanging="360"/>
      </w:pPr>
      <w:rPr/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/>
    </w:lvl>
    <w:lvl w:ilvl="8">
      <w:start w:val="1"/>
      <w:numFmt w:val="lowerRoman"/>
      <w:suff w:val="tab"/>
      <w:lvlText w:val="%9."/>
      <w:lvlJc w:val="right"/>
      <w:pPr>
        <w:ind w:left="7200" w:hanging="180"/>
      </w:pPr>
      <w:rPr/>
    </w:lvl>
  </w:abstractNum>
  <w:abstractNum w:abstractNumId="20">
    <w:multiLevelType w:val="hybrid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23">
    <w:multiLevelType w:val="hybrid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TW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ao Linh 2,Bulet Para,Bullet L1,Citation List,Colorful List - Accent 11,List Paragraph Char Char,List Paragraph1,Normal Sentence,Normal bullet 2,Number_1,Paragraph,Resume Title,SGLText List Paragraph,Yellow Bullet,b1,bull,bullet 1,lp1,new"/>
    <w:basedOn w:val="Normal"/>
    <w:uiPriority w:val="34"/>
    <w:qFormat/>
    <w:rsid w:val="00E64C86"/>
    <w:pPr>
      <w:ind w:left="720"/>
      <w:contextualSpacing/>
    </w:pPr>
    <w:rPr/>
  </w:style>
  <w:style w:type="table" w:styleId="TableGrid">
    <w:name w:val="Table Grid"/>
    <w:basedOn w:val="TableNormal"/>
    <w:uiPriority w:val="59"/>
    <w:rsid w:val="002951D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99"/>
    <w:unhideWhenUsed/>
    <w:qFormat/>
    <w:rsid w:val="00856A1D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856A1D"/>
    <w:rPr/>
  </w:style>
  <w:style w:type="paragraph" w:styleId="Footer">
    <w:name w:val="Footer"/>
    <w:basedOn w:val="Normal"/>
    <w:uiPriority w:val="99"/>
    <w:unhideWhenUsed/>
    <w:qFormat/>
    <w:rsid w:val="00856A1D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rsid w:val="00856A1D"/>
    <w:rPr/>
  </w:style>
  <w:style w:type="paragraph" w:styleId="NoSpacing">
    <w:name w:val="No Spacing"/>
    <w:uiPriority w:val="1"/>
    <w:qFormat/>
    <w:rsid w:val="00BE0C72"/>
    <w:pPr>
      <w:spacing w:after="0" w:line="240" w:lineRule="auto"/>
    </w:pPr>
    <w:rPr>
      <w:rFonts w:eastAsia="PMingLiU"/>
    </w:rPr>
  </w:style>
  <w:style w:type="paragraph" w:styleId="BalloonText">
    <w:name w:val="Balloon Text"/>
    <w:basedOn w:val="Normal"/>
    <w:uiPriority w:val="99"/>
    <w:semiHidden/>
    <w:unhideWhenUsed/>
    <w:rsid w:val="00CB1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CB1E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5593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0F55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PageNumber"/>
    <w:uiPriority w:val="99"/>
    <w:semiHidden/>
    <w:rsid w:val="000F5593"/>
    <w:rPr>
      <w:sz w:val="20"/>
      <w:szCs w:val="20"/>
    </w:rPr>
  </w:style>
  <w:style w:type="paragraph" w:styleId="CommentSubject">
    <w:name w:val="annotation subject"/>
    <w:basedOn w:val="CommentText"/>
    <w:next w:val="PageNumber"/>
    <w:uiPriority w:val="99"/>
    <w:semiHidden/>
    <w:unhideWhenUsed/>
    <w:rsid w:val="000F5593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0F5593"/>
    <w:rPr>
      <w:b/>
      <w:bCs/>
      <w:sz w:val="20"/>
      <w:szCs w:val="20"/>
    </w:rPr>
  </w:style>
  <w:style w:type="character" w:customStyle="1" w:styleId="ListParagraphChar">
    <w:name w:val="List Paragraph Char"/>
    <w:aliases w:val="Bao Linh 2 Char,Bulet Para Char,Bullet L1 Char,Citation List Char,List Paragraph Char Char Char,List Paragraph1 Char,Normal bullet 2 Char,Number_1 Char,Paragraph Char,Resume Title Char,Yellow Bullet Char,b1 Char,bullet 1 Char"/>
    <w:basedOn w:val="DefaultParagraphFont"/>
    <w:uiPriority w:val="34"/>
    <w:qFormat/>
    <w:locked/>
    <w:rsid w:val="00FA530C"/>
    <w:rPr/>
  </w:style>
  <w:style w:type="character" w:styleId="PageNumber">
    <w:name w:val="Page Number"/>
    <w:basedOn w:val="DefaultParagraphFont"/>
    <w:uiPriority w:val="99"/>
    <w:semiHidden/>
    <w:unhideWhenUsed/>
    <w:rsid w:val="00612CC6"/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Trần Tuấn Anh</cp:lastModifiedBy>
  <cp:revision>235</cp:revision>
  <dcterms:created xsi:type="dcterms:W3CDTF">2021-07-01T08:27:00Z</dcterms:created>
  <dcterms:modified xsi:type="dcterms:W3CDTF">2022-02-18T08:28:00Z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5C464DEF-64AF-4EA9-99C4-B9655467C14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292</TotalTime>
  <Pages>3</Pages>
  <Words>291</Words>
  <Characters>1664</Characters>
  <Application>Microsoft Office Word</Application>
  <DocSecurity>0</DocSecurity>
  <Lines>13</Lines>
  <Paragraphs>3</Paragraphs>
  <CharactersWithSpaces>1952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Tran</dc:creator>
  <cp:lastModifiedBy>Trần Tuấn Anh</cp:lastModifiedBy>
  <cp:revision>235</cp:revision>
  <dcterms:created xsi:type="dcterms:W3CDTF">2021-07-01T08:27:00Z</dcterms:created>
  <dcterms:modified xsi:type="dcterms:W3CDTF">2022-02-18T08:28:00Z</dcterms:modified>
</cp:coreProperties>
</file>