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C6301">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C6301">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C6301">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C6301">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C6301">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C6301">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C6301">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C6301">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C6301">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C6301">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C6301">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2C6301"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r>
        <w:t>2.1.2 Quá trình tìm kiếm</w:t>
      </w:r>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031911DB" w14:textId="47A8A660" w:rsidR="00C528A0" w:rsidRDefault="00211A75" w:rsidP="00C528A0">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2C038A91" w14:textId="1EE7A06A" w:rsidR="00DD6F72" w:rsidRDefault="00DD6F72" w:rsidP="00C528A0">
      <w:pPr>
        <w:pStyle w:val="Nidungvnbn"/>
      </w:pPr>
    </w:p>
    <w:p w14:paraId="3701BDC7" w14:textId="77777777" w:rsidR="00DD6F72" w:rsidRDefault="00DD6F72" w:rsidP="00C528A0">
      <w:pPr>
        <w:pStyle w:val="Nidungvnbn"/>
      </w:pPr>
    </w:p>
    <w:p w14:paraId="48D5A2B7" w14:textId="5FAAE254" w:rsidR="00211A75" w:rsidRDefault="00211A75" w:rsidP="00C528A0">
      <w:pPr>
        <w:pStyle w:val="Nidungvnbn"/>
      </w:pPr>
      <w:r>
        <w:lastRenderedPageBreak/>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=0</m:t>
        </m:r>
      </m:oMath>
      <w:r w:rsidR="00154D41">
        <w:t>.</w:t>
      </w:r>
    </w:p>
    <w:p w14:paraId="12D4E6F3" w14:textId="31DC274F" w:rsidR="008C11CF" w:rsidRDefault="009C3767" w:rsidP="00440373">
      <w:pPr>
        <w:pStyle w:val="Nidungvnbn"/>
      </w:pPr>
      <w:r>
        <w:t>Ta có:</w:t>
      </w:r>
    </w:p>
    <w:p w14:paraId="65DCD804" w14:textId="70FC4A09"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r>
            <w:rPr>
              <w:rFonts w:ascii="Cambria Math" w:hAnsi="Cambria Math"/>
            </w:rPr>
            <m:t xml:space="preserve">    (Eq1)</m:t>
          </m:r>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m=2</m:t>
            </m:r>
          </m:e>
        </m:d>
      </m:oMath>
      <w:r>
        <w:t xml:space="preserve"> hoặc “I go to sleep” </w:t>
      </w:r>
      <m:oMath>
        <m:d>
          <m:dPr>
            <m:ctrlPr>
              <w:rPr>
                <w:rFonts w:ascii="Cambria Math" w:hAnsi="Cambria Math"/>
                <w:i/>
              </w:rPr>
            </m:ctrlPr>
          </m:dPr>
          <m:e>
            <m:r>
              <w:rPr>
                <w:rFonts w:ascii="Cambria Math" w:hAnsi="Cambria Math"/>
              </w:rPr>
              <m:t>m=4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03C3A456" w14:textId="5254AA72" w:rsidR="00D07744" w:rsidRDefault="00102766" w:rsidP="00440373">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51BAB69" w14:textId="1F265EF0" w:rsidR="005461D7" w:rsidRDefault="005461D7" w:rsidP="00440373">
      <w:pPr>
        <w:pStyle w:val="Nidungvnbn"/>
      </w:pPr>
    </w:p>
    <w:p w14:paraId="1E14CE31" w14:textId="666D0BE9" w:rsidR="00286C95" w:rsidRDefault="00286C95" w:rsidP="00286C95">
      <w:pPr>
        <w:pStyle w:val="Tiumccp2"/>
      </w:pPr>
      <w:r>
        <w:lastRenderedPageBreak/>
        <w:t>2.2.1 Mô hình 1 của IBM</w:t>
      </w:r>
    </w:p>
    <w:p w14:paraId="21E978C8" w14:textId="77777777" w:rsidR="00261277" w:rsidRDefault="002C6301" w:rsidP="002C6301">
      <w:pPr>
        <w:pStyle w:val="Nidungvnbn"/>
      </w:pPr>
      <w:r>
        <w:t xml:space="preserve">Trong mô hình 1, nhóm tác giả của IBM đã giả định rằng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trong (Eq1), </w:t>
      </w:r>
      <m:oMath>
        <m:r>
          <w:rPr>
            <w:rFonts w:ascii="Cambria Math" w:hAnsi="Cambria Math"/>
          </w:rPr>
          <m:t>m</m:t>
        </m:r>
      </m:oMath>
      <w:r>
        <w:t xml:space="preserve"> và </w:t>
      </w:r>
      <m:oMath>
        <m:r>
          <w:rPr>
            <w:rFonts w:ascii="Cambria Math" w:hAnsi="Cambria Math"/>
          </w:rPr>
          <m:t>s</m:t>
        </m:r>
      </m:oMath>
      <w:r>
        <w:t xml:space="preserve"> là độc lập với nhau, vì thế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r>
          <w:rPr>
            <w:rFonts w:ascii="Cambria Math" w:hAnsi="Cambria Math"/>
          </w:rPr>
          <m:t>n</m:t>
        </m:r>
      </m:oMath>
      <w:r>
        <w:t>, chiều dài của chuỗi ngôn ngữ nguồn.</w:t>
      </w:r>
      <w:r w:rsidR="00793774">
        <w:t xml:space="preserve"> Mỗi từ trong ngôn ngữ đích đều có khả năng không gióng với từ nào với ngôn ngữ nguồn hoặc có khả năng gióng từ 1 cho đến </w:t>
      </w:r>
      <m:oMath>
        <m:r>
          <w:rPr>
            <w:rFonts w:ascii="Cambria Math" w:hAnsi="Cambria Math"/>
          </w:rPr>
          <m:t>n</m:t>
        </m:r>
      </m:oMath>
      <w:r w:rsidR="00793774">
        <w:t xml:space="preserve"> từ của ngôn ngữ nguồn, vì thế</w:t>
      </w:r>
      <w:r w:rsidR="00261277">
        <w:t>:</w:t>
      </w:r>
    </w:p>
    <w:p w14:paraId="58272D90" w14:textId="6B2342AA" w:rsidR="00261277" w:rsidRDefault="00793774" w:rsidP="002C6301">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06ED9E4" w14:textId="439F7A64" w:rsidR="007C10F3" w:rsidRDefault="00793774" w:rsidP="002C6301">
      <w:pPr>
        <w:pStyle w:val="Nidungvnbn"/>
      </w:pPr>
      <w:r>
        <w:t xml:space="preserve">Còn xác suất xảy ra từ dịch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và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oMath>
      <w:r>
        <w:t>.</w:t>
      </w:r>
    </w:p>
    <w:p w14:paraId="4095388E" w14:textId="5EB7EB1E" w:rsidR="00793774" w:rsidRDefault="00793774" w:rsidP="002C6301">
      <w:pPr>
        <w:pStyle w:val="Nidungvnbn"/>
      </w:pPr>
      <w:r>
        <w:t>Ta đặt:</w:t>
      </w:r>
    </w:p>
    <w:p w14:paraId="50C3CD2B" w14:textId="411E777C" w:rsidR="00793774" w:rsidRPr="00793774" w:rsidRDefault="00793774" w:rsidP="002C6301">
      <w:pPr>
        <w:pStyle w:val="Nidungvnbn"/>
      </w:pPr>
      <m:oMathPara>
        <m:oMath>
          <m:r>
            <w:rPr>
              <w:rFonts w:ascii="Cambria Math" w:hAnsi="Cambria Math"/>
            </w:rPr>
            <m:t>ϵ≡Pr</m:t>
          </m:r>
          <m:d>
            <m:dPr>
              <m:ctrlPr>
                <w:rPr>
                  <w:rFonts w:ascii="Cambria Math" w:hAnsi="Cambria Math"/>
                  <w:i/>
                </w:rPr>
              </m:ctrlPr>
            </m:dPr>
            <m:e>
              <m:r>
                <w:rPr>
                  <w:rFonts w:ascii="Cambria Math" w:hAnsi="Cambria Math"/>
                </w:rPr>
                <m:t>m</m:t>
              </m:r>
            </m:e>
            <m:e>
              <m:r>
                <w:rPr>
                  <w:rFonts w:ascii="Cambria Math" w:hAnsi="Cambria Math"/>
                </w:rPr>
                <m:t>s</m:t>
              </m:r>
            </m:e>
          </m:d>
        </m:oMath>
      </m:oMathPara>
    </w:p>
    <w:p w14:paraId="0AA78F74" w14:textId="7865E9C6" w:rsidR="00793774" w:rsidRPr="00793774" w:rsidRDefault="00261277" w:rsidP="002C6301">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m:oMathPara>
    </w:p>
    <w:p w14:paraId="52BFF201" w14:textId="18A7B9AE" w:rsidR="00793774" w:rsidRDefault="00261277" w:rsidP="002C6301">
      <w:pPr>
        <w:pStyle w:val="Nidungvnbn"/>
      </w:pPr>
      <w:r>
        <w:t xml:space="preserve">Biểu thức </w:t>
      </w:r>
      <m:oMath>
        <m:r>
          <w:rPr>
            <w:rFonts w:ascii="Cambria Math" w:hAnsi="Cambria Math"/>
          </w:rPr>
          <m:t>(Eq1)</m:t>
        </m:r>
      </m:oMath>
      <w:r>
        <w:t xml:space="preserve"> sẽ trở thành:</w:t>
      </w:r>
    </w:p>
    <w:p w14:paraId="7E6A7BC3" w14:textId="6077E62A" w:rsidR="00261277" w:rsidRPr="0035781F" w:rsidRDefault="00261277"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 xml:space="preserve">     (Eq2)</m:t>
          </m:r>
        </m:oMath>
      </m:oMathPara>
    </w:p>
    <w:p w14:paraId="56AB4001" w14:textId="5FB5535C" w:rsidR="0035781F" w:rsidRDefault="0035781F" w:rsidP="0035781F">
      <w:pPr>
        <w:pStyle w:val="Nidungvnbn"/>
      </w:pPr>
      <w:r>
        <w:t xml:space="preserve">Ứng với mỗi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cũng đều có khả năng gióng từ 0 cho đến n từ của ngôn ngữ nguồn, vì thế:</w:t>
      </w:r>
    </w:p>
    <w:p w14:paraId="4A4BD5BA" w14:textId="58901A05" w:rsidR="0035781F" w:rsidRPr="00E10FDC" w:rsidRDefault="0035781F"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m:t>
          </m:r>
          <m:r>
            <w:rPr>
              <w:rFonts w:ascii="Cambria Math" w:hAnsi="Cambria Math"/>
            </w:rPr>
            <m:t xml:space="preserve">   </m:t>
          </m:r>
          <m:r>
            <w:rPr>
              <w:rFonts w:ascii="Cambria Math" w:hAnsi="Cambria Math"/>
            </w:rPr>
            <m:t>(Eq</m:t>
          </m:r>
          <m:r>
            <w:rPr>
              <w:rFonts w:ascii="Cambria Math" w:hAnsi="Cambria Math"/>
            </w:rPr>
            <m:t>3</m:t>
          </m:r>
          <m:r>
            <w:rPr>
              <w:rFonts w:ascii="Cambria Math" w:hAnsi="Cambria Math"/>
            </w:rPr>
            <m:t>)</m:t>
          </m:r>
        </m:oMath>
      </m:oMathPara>
    </w:p>
    <w:p w14:paraId="27D2483F" w14:textId="184C66BB" w:rsidR="00E10FDC" w:rsidRDefault="00C4199B" w:rsidP="0035781F">
      <w:pPr>
        <w:pStyle w:val="Nidungvnbn"/>
      </w:pPr>
      <w:r>
        <w:t>Ta muốn kết quả dịch của ta là:</w:t>
      </w:r>
    </w:p>
    <w:p w14:paraId="460DDE56" w14:textId="7F1E027E" w:rsidR="00C4199B" w:rsidRPr="00C4199B" w:rsidRDefault="00C4199B" w:rsidP="0035781F">
      <w:pPr>
        <w:pStyle w:val="Nidungvnbn"/>
      </w:pPr>
      <m:oMathPara>
        <m:oMath>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oMath>
      </m:oMathPara>
    </w:p>
    <w:p w14:paraId="3D52A50B" w14:textId="1CF5B06B" w:rsidR="00C4199B" w:rsidRDefault="00C4199B" w:rsidP="0035781F">
      <w:pPr>
        <w:pStyle w:val="Nidungvnbn"/>
      </w:pPr>
      <w:r>
        <w:t xml:space="preserve">Vì thế ta sẽ vận dụng nhân tử Lagrange để đi tìm mục tiêu, </w:t>
      </w:r>
      <m:oMath>
        <m:r>
          <w:rPr>
            <w:rFonts w:ascii="Cambria Math" w:hAnsi="Cambria Math"/>
          </w:rPr>
          <m:t>(Eq</m:t>
        </m:r>
        <m:r>
          <w:rPr>
            <w:rFonts w:ascii="Cambria Math" w:hAnsi="Cambria Math"/>
          </w:rPr>
          <m:t>3</m:t>
        </m:r>
        <m:r>
          <w:rPr>
            <w:rFonts w:ascii="Cambria Math" w:hAnsi="Cambria Math"/>
          </w:rPr>
          <m:t>)</m:t>
        </m:r>
      </m:oMath>
      <w:r>
        <w:t xml:space="preserve"> sẽ trở thành:</w:t>
      </w:r>
    </w:p>
    <w:p w14:paraId="20B28C41" w14:textId="037DC938" w:rsidR="00C4199B" w:rsidRPr="00C4199B" w:rsidRDefault="00C4199B" w:rsidP="0035781F">
      <w:pPr>
        <w:pStyle w:val="Nidungvnbn"/>
      </w:pPr>
      <m:oMathPara>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oMath>
      </m:oMathPara>
    </w:p>
    <w:p w14:paraId="0B9D2417" w14:textId="7993F369" w:rsidR="00C4199B" w:rsidRDefault="00E23AAB" w:rsidP="0035781F">
      <w:pPr>
        <w:pStyle w:val="Nidungvnbn"/>
      </w:pPr>
      <w:r>
        <w:lastRenderedPageBreak/>
        <w:t xml:space="preserve">Để tìm cực đại, ta sẽ tiến hành đạo hàm </w:t>
      </w:r>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oMath>
      <w:r>
        <w:t xml:space="preserve"> theo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3BEDEF91" w14:textId="2B906F64" w:rsidR="00E23AAB" w:rsidRPr="00F050FC" w:rsidRDefault="00E23AAB" w:rsidP="0035781F">
      <w:pPr>
        <w:pStyle w:val="Nidungvnbn"/>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f>
                    <m:fPr>
                      <m:ctrlPr>
                        <w:rPr>
                          <w:rFonts w:ascii="Cambria Math" w:hAnsi="Cambria Math"/>
                          <w:i/>
                        </w:rPr>
                      </m:ctrlPr>
                    </m:fPr>
                    <m:num>
                      <m:r>
                        <w:rPr>
                          <w:rFonts w:ascii="Cambria Math" w:hAnsi="Cambria Math"/>
                        </w:rPr>
                        <m:t>1</m:t>
                      </m:r>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nary>
        </m:oMath>
      </m:oMathPara>
    </w:p>
    <w:p w14:paraId="5F0E26C5" w14:textId="44870036" w:rsidR="00F050FC" w:rsidRDefault="00F050FC" w:rsidP="0035781F">
      <w:pPr>
        <w:pStyle w:val="Nidungvnbn"/>
      </w:pPr>
      <w:r>
        <w:t xml:space="preserve">Rút gọn </w:t>
      </w:r>
      <w:r w:rsidR="003833E2">
        <w:t>lại và giải phương trình</w:t>
      </w:r>
      <w:r>
        <w:t>,</w:t>
      </w:r>
      <w:r w:rsidR="003833E2">
        <w:t xml:space="preserve"> ta có</w:t>
      </w:r>
      <w:r>
        <w:t xml:space="preserve"> điểm cực đại cần tìm:</w:t>
      </w:r>
    </w:p>
    <w:p w14:paraId="3AFB1382" w14:textId="3FE27AF2" w:rsidR="00F050FC" w:rsidRPr="00F050FC" w:rsidRDefault="00F050FC"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(Eq4)</m:t>
          </m:r>
        </m:oMath>
      </m:oMathPara>
    </w:p>
    <w:p w14:paraId="66F55B8B" w14:textId="6F4FE0AA" w:rsidR="00F050FC" w:rsidRDefault="007E4271" w:rsidP="0035781F">
      <w:pPr>
        <w:pStyle w:val="Nidungvnbn"/>
      </w:pPr>
      <w:r>
        <w:t xml:space="preserve">Với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và </w:t>
      </w:r>
      <m:oMath>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w:r>
        <w:t xml:space="preserve">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66ABDDC" w14:textId="10109836" w:rsidR="007E4271" w:rsidRPr="007E4271" w:rsidRDefault="007E4271" w:rsidP="0035781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7ABF66E" w14:textId="74259828" w:rsidR="007E4271" w:rsidRDefault="003833E2" w:rsidP="0035781F">
      <w:pPr>
        <w:pStyle w:val="Nidungvnbn"/>
      </w:pPr>
      <w:r>
        <w:t xml:space="preserve">Kết hợp </w:t>
      </w:r>
      <m:oMath>
        <m:r>
          <w:rPr>
            <w:rFonts w:ascii="Cambria Math" w:hAnsi="Cambria Math"/>
          </w:rPr>
          <m:t>(Eq2)</m:t>
        </m:r>
      </m:oMath>
      <w:r>
        <w:t xml:space="preserve">, </w:t>
      </w:r>
      <m:oMath>
        <m:r>
          <w:rPr>
            <w:rFonts w:ascii="Cambria Math" w:hAnsi="Cambria Math"/>
          </w:rPr>
          <m:t>(Eq3)</m:t>
        </m:r>
      </m:oMath>
      <w:r>
        <w:t xml:space="preserve">, </w:t>
      </w:r>
      <m:oMath>
        <m:r>
          <w:rPr>
            <w:rFonts w:ascii="Cambria Math" w:hAnsi="Cambria Math"/>
          </w:rPr>
          <m:t>(Eq4)</m:t>
        </m:r>
      </m:oMath>
      <w:r>
        <w:t>, ta có thể rút gọn lại thành:</w:t>
      </w:r>
    </w:p>
    <w:p w14:paraId="0BE95925" w14:textId="74891FFF" w:rsidR="003833E2" w:rsidRPr="003833E2" w:rsidRDefault="003833E2"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(Eq5)</m:t>
          </m:r>
        </m:oMath>
      </m:oMathPara>
    </w:p>
    <w:p w14:paraId="1EFC6A40" w14:textId="16C0928A" w:rsidR="003833E2" w:rsidRDefault="0015513D" w:rsidP="0035781F">
      <w:pPr>
        <w:pStyle w:val="Nidungvnbn"/>
      </w:pPr>
      <w:r>
        <w:t xml:space="preserve">Ta có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w:r>
        <w:t xml:space="preserve"> chính là tổng số lần mà </w:t>
      </w:r>
      <m:oMath>
        <m:r>
          <w:rPr>
            <w:rFonts w:ascii="Cambria Math" w:hAnsi="Cambria Math"/>
          </w:rPr>
          <m:t>s</m:t>
        </m:r>
      </m:oMath>
      <w:r>
        <w:t xml:space="preserve"> gióng với </w:t>
      </w:r>
      <m:oMath>
        <m:r>
          <w:rPr>
            <w:rFonts w:ascii="Cambria Math" w:hAnsi="Cambria Math"/>
          </w:rPr>
          <m:t>t</m:t>
        </m:r>
      </m:oMath>
      <w:r>
        <w:t>.</w:t>
      </w:r>
    </w:p>
    <w:p w14:paraId="4B38495E" w14:textId="1A9043A7" w:rsidR="0015513D" w:rsidRDefault="0015513D" w:rsidP="0035781F">
      <w:pPr>
        <w:pStyle w:val="Nidungvnbn"/>
      </w:pPr>
      <w:r>
        <w:t xml:space="preserve">Ta đặt số lần gióng mong đợi mà </w:t>
      </w:r>
      <w:r w:rsidR="00A30E85">
        <w:t>s gióng với t trong phép dịch chính là phép đếm</w:t>
      </w:r>
      <w:r>
        <w:t xml:space="preserve"> </w:t>
      </w:r>
      <w:r w:rsidR="00A30E85">
        <w:t>(</w:t>
      </w:r>
      <w:r>
        <w:t>“</w:t>
      </w:r>
      <m:oMath>
        <m:r>
          <w:rPr>
            <w:rFonts w:ascii="Cambria Math" w:hAnsi="Cambria Math"/>
          </w:rPr>
          <m:t>count</m:t>
        </m:r>
      </m:oMath>
      <w:r>
        <w:t>”</w:t>
      </w:r>
      <w:r w:rsidR="00A30E85">
        <w:t>)</w:t>
      </w:r>
      <w:r>
        <w:t xml:space="preserve"> của </w:t>
      </w:r>
      <m:oMath>
        <m:r>
          <w:rPr>
            <w:rFonts w:ascii="Cambria Math" w:hAnsi="Cambria Math"/>
          </w:rPr>
          <m:t>t</m:t>
        </m:r>
      </m:oMath>
      <w:r>
        <w:t xml:space="preserve"> khi biết </w:t>
      </w:r>
      <m:oMath>
        <m:r>
          <w:rPr>
            <w:rFonts w:ascii="Cambria Math" w:hAnsi="Cambria Math"/>
          </w:rPr>
          <m:t>s</m:t>
        </m:r>
      </m:oMath>
      <w:r>
        <w:t xml:space="preserve"> trong phép dịch, ta ký hiệu là .</w:t>
      </w:r>
    </w:p>
    <w:p w14:paraId="46D7D1B1" w14:textId="41E4A09A" w:rsidR="0015513D" w:rsidRPr="0015513D" w:rsidRDefault="0015513D" w:rsidP="0035781F">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oMath>
      </m:oMathPara>
    </w:p>
    <w:p w14:paraId="72061A60" w14:textId="2409459D" w:rsidR="0015513D" w:rsidRDefault="00C43483" w:rsidP="0035781F">
      <w:pPr>
        <w:pStyle w:val="Nidungvnbn"/>
      </w:pPr>
      <w:r>
        <w:t>Với:</w:t>
      </w:r>
    </w:p>
    <w:p w14:paraId="12C05BD9" w14:textId="43A1B3AC" w:rsidR="00C43483" w:rsidRPr="00C43483" w:rsidRDefault="00C43483"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den>
          </m:f>
        </m:oMath>
      </m:oMathPara>
    </w:p>
    <w:p w14:paraId="2D76B423" w14:textId="31471A49" w:rsidR="00C43483" w:rsidRDefault="00C43483" w:rsidP="0035781F">
      <w:pPr>
        <w:pStyle w:val="Nidungvnbn"/>
      </w:pPr>
      <w:r>
        <w:t>Nếu ta chọn:</w:t>
      </w:r>
    </w:p>
    <w:p w14:paraId="0FC82AC1" w14:textId="3401D05E" w:rsidR="00C43483" w:rsidRPr="00C43483" w:rsidRDefault="00C43483" w:rsidP="0035781F">
      <w:pPr>
        <w:pStyle w:val="Nidungvnbn"/>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44A386BB" w14:textId="1DC2FE73" w:rsidR="00C43483" w:rsidRDefault="00C43483" w:rsidP="0035781F">
      <w:pPr>
        <w:pStyle w:val="Nidungvnbn"/>
      </w:pPr>
      <w:r>
        <w:t xml:space="preserve">Thì biểu thức </w:t>
      </w:r>
      <m:oMath>
        <m:r>
          <w:rPr>
            <w:rFonts w:ascii="Cambria Math" w:hAnsi="Cambria Math"/>
          </w:rPr>
          <m:t>(Eq5)</m:t>
        </m:r>
      </m:oMath>
      <w:r>
        <w:t>, trở thành:</w:t>
      </w:r>
    </w:p>
    <w:p w14:paraId="2720DF46" w14:textId="15B052E3" w:rsidR="00C43483" w:rsidRPr="00C43483" w:rsidRDefault="00C43483"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1350B80F" w14:textId="15DAAD66" w:rsidR="00C02820" w:rsidRDefault="00C02820" w:rsidP="0035781F">
      <w:pPr>
        <w:pStyle w:val="Nidungvnbn"/>
      </w:pPr>
    </w:p>
    <w:p w14:paraId="013AF1EF" w14:textId="77777777" w:rsidR="00C02820" w:rsidRDefault="00C02820" w:rsidP="0035781F">
      <w:pPr>
        <w:pStyle w:val="Nidungvnbn"/>
      </w:pPr>
    </w:p>
    <w:p w14:paraId="28689B6B" w14:textId="13016E4D" w:rsidR="00C43483" w:rsidRDefault="00C43483" w:rsidP="0035781F">
      <w:pPr>
        <w:pStyle w:val="Nidungvnbn"/>
      </w:pPr>
      <w:r>
        <w:lastRenderedPageBreak/>
        <w:t xml:space="preserve">Do </w:t>
      </w:r>
      <w:r w:rsidR="004B29EF">
        <w:t xml:space="preserve">phép dịch là tập hợp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totaltimes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totaltimes</m:t>
                </m:r>
              </m:sub>
            </m:sSub>
          </m:e>
        </m:d>
      </m:oMath>
      <w:r>
        <w:t xml:space="preserve"> </w:t>
      </w:r>
      <m:oMath>
        <m:r>
          <w:rPr>
            <w:rFonts w:ascii="Cambria Math" w:hAnsi="Cambria Math"/>
          </w:rPr>
          <m:t>totaltimes</m:t>
        </m:r>
      </m:oMath>
      <w:r w:rsidR="004B29EF">
        <w:t xml:space="preserve"> phép dịch</w:t>
      </w:r>
      <w:r>
        <w:t>, nên:</w:t>
      </w:r>
    </w:p>
    <w:p w14:paraId="13FF2AEF" w14:textId="0924F5CF" w:rsidR="00C43483" w:rsidRPr="00C43483" w:rsidRDefault="00C43483" w:rsidP="00C43483">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time</m:t>
              </m:r>
              <m:r>
                <w:rPr>
                  <w:rFonts w:ascii="Cambria Math" w:hAnsi="Cambria Math"/>
                </w:rPr>
                <m:t>=</m:t>
              </m:r>
              <m:r>
                <w:rPr>
                  <w:rFonts w:ascii="Cambria Math" w:hAnsi="Cambria Math"/>
                </w:rPr>
                <m:t>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r>
            <w:rPr>
              <w:rFonts w:ascii="Cambria Math" w:hAnsi="Cambria Math"/>
            </w:rPr>
            <m:t xml:space="preserve">      (Eq6)</m:t>
          </m:r>
        </m:oMath>
      </m:oMathPara>
    </w:p>
    <w:p w14:paraId="52C2CEC1" w14:textId="6CCD1B12" w:rsidR="00C43483" w:rsidRDefault="000B5E8A" w:rsidP="0035781F">
      <w:pPr>
        <w:pStyle w:val="Nidungvnbn"/>
      </w:pPr>
      <w:r>
        <w:t xml:space="preserve">Biểu thức </w:t>
      </w:r>
      <m:oMath>
        <m:r>
          <w:rPr>
            <w:rFonts w:ascii="Cambria Math" w:hAnsi="Cambria Math"/>
          </w:rPr>
          <m:t>(Eq3)</m:t>
        </m:r>
      </m:oMath>
      <w:r>
        <w:t xml:space="preserve"> trước khi áp dụng nhân tử Lagrange thì ta có thể rút gọn lại thành:</w:t>
      </w:r>
    </w:p>
    <w:p w14:paraId="3304F11F" w14:textId="5EDD5977" w:rsidR="000B5E8A" w:rsidRPr="000B5E8A" w:rsidRDefault="000B5E8A"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m:t>
          </m:r>
          <m:r>
            <w:rPr>
              <w:rFonts w:ascii="Cambria Math" w:hAnsi="Cambria Math"/>
            </w:rPr>
            <m:t>7</m:t>
          </m:r>
          <m:r>
            <w:rPr>
              <w:rFonts w:ascii="Cambria Math" w:hAnsi="Cambria Math"/>
            </w:rPr>
            <m:t>)</m:t>
          </m:r>
        </m:oMath>
      </m:oMathPara>
    </w:p>
    <w:p w14:paraId="52EDD992" w14:textId="2028850B" w:rsidR="000B5E8A" w:rsidRDefault="000B5E8A" w:rsidP="0035781F">
      <w:pPr>
        <w:pStyle w:val="Nidungvnbn"/>
      </w:pPr>
      <w:r>
        <w:t xml:space="preserve">Ta thế biểu thức </w:t>
      </w:r>
      <m:oMath>
        <m:r>
          <w:rPr>
            <w:rFonts w:ascii="Cambria Math" w:hAnsi="Cambria Math"/>
          </w:rPr>
          <m:t>(Eq</m:t>
        </m:r>
        <m:r>
          <w:rPr>
            <w:rFonts w:ascii="Cambria Math" w:hAnsi="Cambria Math"/>
          </w:rPr>
          <m:t>7</m:t>
        </m:r>
        <m:r>
          <w:rPr>
            <w:rFonts w:ascii="Cambria Math" w:hAnsi="Cambria Math"/>
          </w:rPr>
          <m:t>)</m:t>
        </m:r>
      </m:oMath>
      <w:r>
        <w:t xml:space="preserve"> cho biểu thức </w:t>
      </w:r>
      <m:oMath>
        <m:r>
          <w:rPr>
            <w:rFonts w:ascii="Cambria Math" w:hAnsi="Cambria Math"/>
          </w:rPr>
          <m:t>(Eq3)</m:t>
        </m:r>
      </m:oMath>
      <w:r>
        <w:t xml:space="preserve"> và áp dụng</w:t>
      </w:r>
      <w:r w:rsidR="00113989">
        <w:t xml:space="preserve"> </w:t>
      </w:r>
      <w:r>
        <w:t>Lagrange</w:t>
      </w:r>
      <w:r w:rsidR="00113989">
        <w:t xml:space="preserve"> tương tự</w:t>
      </w:r>
      <w:r w:rsidR="000534BD">
        <w:t>,</w:t>
      </w:r>
      <w:r>
        <w:t xml:space="preserve"> ta sẽ được:</w:t>
      </w:r>
    </w:p>
    <w:p w14:paraId="17E03223" w14:textId="1D953A2C" w:rsidR="00EA4536" w:rsidRPr="0015513D" w:rsidRDefault="00EA4536" w:rsidP="00EA4536">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(Eq8)</m:t>
          </m:r>
        </m:oMath>
      </m:oMathPara>
    </w:p>
    <w:p w14:paraId="3180D2B6" w14:textId="048002D0" w:rsidR="000B5E8A" w:rsidRDefault="00687F9A" w:rsidP="0035781F">
      <w:pPr>
        <w:pStyle w:val="Nidungvnbn"/>
      </w:pPr>
      <w:r>
        <w:t xml:space="preserve">Ta sẽ kết hợp biểu thức </w:t>
      </w:r>
      <m:oMath>
        <m:r>
          <w:rPr>
            <w:rFonts w:ascii="Cambria Math" w:hAnsi="Cambria Math"/>
          </w:rPr>
          <m:t>(Eq8)</m:t>
        </m:r>
      </m:oMath>
      <w:r>
        <w:t xml:space="preserve"> và </w:t>
      </w:r>
      <m:oMath>
        <m:r>
          <w:rPr>
            <w:rFonts w:ascii="Cambria Math" w:hAnsi="Cambria Math"/>
          </w:rPr>
          <m:t>(Eq6)</m:t>
        </m:r>
      </m:oMath>
      <w:r>
        <w:t xml:space="preserve"> để tiến hành ước lượng cho các tham số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 xml:space="preserve"> theo trình tự sau:</w:t>
      </w:r>
    </w:p>
    <w:p w14:paraId="264EAEC0" w14:textId="5A397B86" w:rsidR="00687F9A" w:rsidRDefault="00113989" w:rsidP="00113989">
      <w:pPr>
        <w:pStyle w:val="Nidungvnbn"/>
        <w:numPr>
          <w:ilvl w:val="0"/>
          <w:numId w:val="8"/>
        </w:numPr>
      </w:pPr>
      <w:r>
        <w:t xml:space="preserve">Chọn các giá trị khởi tạo cho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6A44AEFA" w14:textId="43D8E501" w:rsidR="00113989" w:rsidRDefault="00113989" w:rsidP="00113989">
      <w:pPr>
        <w:pStyle w:val="Nidungvnbn"/>
        <w:numPr>
          <w:ilvl w:val="0"/>
          <w:numId w:val="8"/>
        </w:numPr>
      </w:pPr>
      <w:r>
        <w:t xml:space="preserve">Ứng với mỗi cặp câu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r>
          <w:rPr>
            <w:rFonts w:ascii="Cambria Math" w:hAnsi="Cambria Math"/>
          </w:rPr>
          <m:t>,1≤time≤totaltimes,</m:t>
        </m:r>
      </m:oMath>
      <w:r>
        <w:t xml:space="preserve"> ta sẽ tính biểu thức </w:t>
      </w:r>
      <m:oMath>
        <m:r>
          <w:rPr>
            <w:rFonts w:ascii="Cambria Math" w:hAnsi="Cambria Math"/>
          </w:rPr>
          <m:t>(Eq8)</m:t>
        </m:r>
      </m:oMath>
      <w:r>
        <w:t>.</w:t>
      </w:r>
      <w:r w:rsidR="00AD5408">
        <w:t xml:space="preserve"> Các phép đếm trong </w:t>
      </w:r>
      <m:oMath>
        <m:r>
          <w:rPr>
            <w:rFonts w:ascii="Cambria Math" w:hAnsi="Cambria Math"/>
          </w:rPr>
          <m:t>(Eq8)</m:t>
        </m:r>
      </m:oMath>
      <w:r w:rsidR="00AD5408">
        <w:t xml:space="preserve"> khác không khi các </w:t>
      </w:r>
      <m:oMath>
        <m:r>
          <w:rPr>
            <w:rFonts w:ascii="Cambria Math" w:hAnsi="Cambria Math"/>
          </w:rPr>
          <m:t>s</m:t>
        </m:r>
      </m:oMath>
      <w:r w:rsidR="00AD5408">
        <w:t xml:space="preserve"> và </w:t>
      </w:r>
      <m:oMath>
        <m:r>
          <w:rPr>
            <w:rFonts w:ascii="Cambria Math" w:hAnsi="Cambria Math"/>
          </w:rPr>
          <m:t>t</m:t>
        </m:r>
      </m:oMath>
      <w:r w:rsidR="00AD5408">
        <w:t xml:space="preserve"> đều là các từ nằm trong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rsidR="00AD5408">
        <w:t xml:space="preserve">. </w:t>
      </w:r>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oMath>
      <w:r w:rsidR="00AD5408">
        <w:t xml:space="preserve"> không phụ thuộc vào thứ tự sắp xếp của các từ, chỉ phụ thuộc vào số lần xuất hiện của các từ trong các cặp câu tương ứng.</w:t>
      </w:r>
    </w:p>
    <w:p w14:paraId="72D63672" w14:textId="0FAD409A" w:rsidR="00AD5408" w:rsidRDefault="00AD5408" w:rsidP="00113989">
      <w:pPr>
        <w:pStyle w:val="Nidungvnbn"/>
        <w:numPr>
          <w:ilvl w:val="0"/>
          <w:numId w:val="8"/>
        </w:numPr>
      </w:pPr>
      <w:r>
        <w:t xml:space="preserve">Ứng với mỗi </w:t>
      </w:r>
      <m:oMath>
        <m:r>
          <w:rPr>
            <w:rFonts w:ascii="Cambria Math" w:hAnsi="Cambria Math"/>
          </w:rPr>
          <m:t>s</m:t>
        </m:r>
      </m:oMath>
      <w:r>
        <w:t xml:space="preserve"> trong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w:t>
      </w:r>
    </w:p>
    <w:p w14:paraId="1A65E855" w14:textId="5C4653B3" w:rsidR="00AD5408" w:rsidRDefault="00AD5408" w:rsidP="00AD5408">
      <w:pPr>
        <w:pStyle w:val="Nidungvnbn"/>
        <w:numPr>
          <w:ilvl w:val="0"/>
          <w:numId w:val="9"/>
        </w:numPr>
      </w:pPr>
      <w:r>
        <w:t>Tính giá trị:</w:t>
      </w:r>
    </w:p>
    <w:p w14:paraId="1105E10F" w14:textId="08D3C5E1" w:rsidR="00AD5408" w:rsidRDefault="00AD5408" w:rsidP="00AD5408">
      <w:pPr>
        <w:pStyle w:val="Nidungvnbn"/>
        <w:ind w:left="2160" w:firstLine="0"/>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e>
          </m:nary>
        </m:oMath>
      </m:oMathPara>
    </w:p>
    <w:p w14:paraId="661DBFED" w14:textId="403EB489" w:rsidR="00AD5408" w:rsidRDefault="00AD5408" w:rsidP="00AD5408">
      <w:pPr>
        <w:pStyle w:val="Nidungvnbn"/>
        <w:numPr>
          <w:ilvl w:val="0"/>
          <w:numId w:val="9"/>
        </w:numPr>
      </w:pPr>
      <w:r>
        <w:t xml:space="preserve">Ứng với mỗi </w:t>
      </w:r>
      <m:oMath>
        <m:r>
          <w:rPr>
            <w:rFonts w:ascii="Cambria Math" w:hAnsi="Cambria Math"/>
          </w:rPr>
          <m:t>t</m:t>
        </m:r>
      </m:oMath>
      <w:r>
        <w:t xml:space="preserve"> trong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ta dùng </w:t>
      </w:r>
      <m:oMath>
        <m:r>
          <w:rPr>
            <w:rFonts w:ascii="Cambria Math" w:hAnsi="Cambria Math"/>
          </w:rPr>
          <m:t>(Eq6)</m:t>
        </m:r>
      </m:oMath>
      <w:r w:rsidR="00A34416">
        <w:t xml:space="preserve"> để tính các giá trị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rsidR="00A34416">
        <w:t>.</w:t>
      </w:r>
    </w:p>
    <w:p w14:paraId="6340D5F5" w14:textId="6CA7B1D9" w:rsidR="00AD5408" w:rsidRPr="002C6301" w:rsidRDefault="00A34416" w:rsidP="005B610A">
      <w:pPr>
        <w:pStyle w:val="Nidungvnbn"/>
        <w:numPr>
          <w:ilvl w:val="0"/>
          <w:numId w:val="8"/>
        </w:numPr>
      </w:pPr>
      <w:r>
        <w:t>Lặp lại bước 2 và 3 cho đến khi kết quả hội tụ đến giá trị mà ta mong muốn.</w:t>
      </w:r>
    </w:p>
    <w:p w14:paraId="616AECEC" w14:textId="7555F8B3" w:rsidR="00286C95" w:rsidRDefault="00286C95" w:rsidP="00286C95">
      <w:pPr>
        <w:pStyle w:val="Tiumccp2"/>
      </w:pPr>
      <w:r>
        <w:lastRenderedPageBreak/>
        <w:t>2.2.2 Mô hình 2 của IBM</w:t>
      </w:r>
    </w:p>
    <w:p w14:paraId="7E32DE57" w14:textId="0B8BF97E" w:rsidR="009B2D2E" w:rsidRDefault="00B54B7F" w:rsidP="009B2D2E">
      <w:pPr>
        <w:pStyle w:val="Nidungvnbn"/>
      </w:pPr>
      <w:r>
        <w:t xml:space="preserve">Trong mô hình 1 của IBM, chúng ta không hề quan tâm đến vị trí của các từ trong các cặp câu dịch. Vì thế trong mô hình 2 chúng ta sẽ vừa kế thừa mô hình 1 vừa giả định rằng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phụ thuộc vào </w:t>
      </w: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00067783">
        <w:t xml:space="preserve"> và </w:t>
      </w:r>
      <m:oMath>
        <m:r>
          <w:rPr>
            <w:rFonts w:ascii="Cambria Math" w:hAnsi="Cambria Math"/>
          </w:rPr>
          <m:t>n</m:t>
        </m:r>
      </m:oMath>
      <w:r w:rsidR="00067783">
        <w:t>.</w:t>
      </w:r>
    </w:p>
    <w:p w14:paraId="13EF0F33" w14:textId="5C5A42B5" w:rsidR="00695459" w:rsidRDefault="000F0BE0" w:rsidP="009B2D2E">
      <w:pPr>
        <w:pStyle w:val="Nidungvnbn"/>
      </w:pPr>
      <w:r>
        <w:t>Ta đặt</w:t>
      </w:r>
    </w:p>
    <w:p w14:paraId="0DBE04AE" w14:textId="66930455" w:rsidR="000F0BE0" w:rsidRPr="000F0BE0" w:rsidRDefault="000F0BE0" w:rsidP="009B2D2E">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t>
              </m:r>
              <m:r>
                <w:rPr>
                  <w:rFonts w:ascii="Cambria Math" w:hAnsi="Cambria Math"/>
                </w:rPr>
                <m:t>,m,</m:t>
              </m:r>
              <m:r>
                <w:rPr>
                  <w:rFonts w:ascii="Cambria Math" w:hAnsi="Cambria Math"/>
                </w:rPr>
                <m:t>n</m:t>
              </m:r>
            </m:e>
          </m:d>
          <m:r>
            <w:rPr>
              <w:rFonts w:ascii="Cambria Math" w:hAnsi="Cambria Math"/>
            </w:rPr>
            <m: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m:t>
              </m:r>
              <m:r>
                <w:rPr>
                  <w:rFonts w:ascii="Cambria Math" w:hAnsi="Cambria Math"/>
                </w:rPr>
                <m:t>n</m:t>
              </m:r>
            </m:e>
          </m:d>
        </m:oMath>
      </m:oMathPara>
    </w:p>
    <w:p w14:paraId="70C414E9" w14:textId="76E80C43" w:rsidR="000F0BE0" w:rsidRDefault="000F0BE0" w:rsidP="009B2D2E">
      <w:pPr>
        <w:pStyle w:val="Nidungvnbn"/>
      </w:pPr>
      <w:r>
        <w:t>Là xác suất gióng hàng từ, thỏa mãn:</w:t>
      </w:r>
    </w:p>
    <w:p w14:paraId="3F2B6BA3" w14:textId="031D621B" w:rsidR="000F0BE0" w:rsidRDefault="000F0BE0" w:rsidP="009B2D2E">
      <w:pPr>
        <w:pStyle w:val="Nidungvnbn"/>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m:t>
              </m:r>
              <m:r>
                <w:rPr>
                  <w:rFonts w:ascii="Cambria Math" w:hAnsi="Cambria Math"/>
                </w:rPr>
                <m:t>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r>
            <w:rPr>
              <w:rFonts w:ascii="Cambria Math" w:hAnsi="Cambria Math"/>
            </w:rPr>
            <m:t>=1</m:t>
          </m:r>
        </m:oMath>
      </m:oMathPara>
    </w:p>
    <w:p w14:paraId="2BC04EEF" w14:textId="2F3CDCFC" w:rsidR="000F0BE0" w:rsidRDefault="000F0BE0" w:rsidP="009B2D2E">
      <w:pPr>
        <w:pStyle w:val="Nidungvnbn"/>
      </w:pPr>
      <w:r>
        <w:t xml:space="preserve">Biểu thức </w:t>
      </w:r>
      <m:oMath>
        <m:r>
          <w:rPr>
            <w:rFonts w:ascii="Cambria Math" w:hAnsi="Cambria Math"/>
          </w:rPr>
          <m:t>(Eq3)</m:t>
        </m:r>
      </m:oMath>
      <w:r>
        <w:t xml:space="preserve"> được viết lại thành:</w:t>
      </w:r>
    </w:p>
    <w:p w14:paraId="4CF688C9" w14:textId="1D410762" w:rsidR="000F0BE0" w:rsidRPr="000F0BE0" w:rsidRDefault="000F0BE0" w:rsidP="009B2D2E">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m:t>
                  </m:r>
                  <m:r>
                    <w:rPr>
                      <w:rFonts w:ascii="Cambria Math" w:hAnsi="Cambria Math"/>
                    </w:rPr>
                    <m:t>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 xml:space="preserve">     (Eq9)</m:t>
          </m:r>
        </m:oMath>
      </m:oMathPara>
    </w:p>
    <w:p w14:paraId="4AD05F18" w14:textId="264B0896" w:rsidR="000F0BE0" w:rsidRDefault="00141431" w:rsidP="009B2D2E">
      <w:pPr>
        <w:pStyle w:val="Nidungvnbn"/>
      </w:pPr>
      <w:r>
        <w:t xml:space="preserve">Áp dụng nhân tử Lagrange cho biểu thức </w:t>
      </w:r>
      <m:oMath>
        <m:r>
          <w:rPr>
            <w:rFonts w:ascii="Cambria Math" w:hAnsi="Cambria Math"/>
          </w:rPr>
          <m:t>(Eq9)</m:t>
        </m:r>
      </m:oMath>
      <w:r>
        <w:t>, ta được:</w:t>
      </w:r>
    </w:p>
    <w:p w14:paraId="5E4F192A" w14:textId="49938934" w:rsidR="00A30E85" w:rsidRPr="00A30E85" w:rsidRDefault="00A30E85" w:rsidP="00A30E85">
      <w:pPr>
        <w:pStyle w:val="Nidungvnbn"/>
      </w:pPr>
      <m:oMathPara>
        <m:oMath>
          <m:r>
            <w:rPr>
              <w:rFonts w:ascii="Cambria Math" w:hAnsi="Cambria Math"/>
            </w:rPr>
            <m:t>h</m:t>
          </m:r>
          <m:d>
            <m:dPr>
              <m:ctrlPr>
                <w:rPr>
                  <w:rFonts w:ascii="Cambria Math" w:hAnsi="Cambria Math"/>
                  <w:i/>
                </w:rPr>
              </m:ctrlPr>
            </m:dPr>
            <m:e>
              <m:r>
                <w:rPr>
                  <w:rFonts w:ascii="Cambria Math" w:hAnsi="Cambria Math"/>
                </w:rPr>
                <m:t>tr,align,λ,μ</m:t>
              </m:r>
            </m:e>
          </m:d>
          <m:r>
            <w:rPr>
              <w:rFonts w:ascii="Cambria Math" w:hAnsi="Cambria Math"/>
            </w:rPr>
            <m:t>≡</m:t>
          </m:r>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μ</m:t>
                  </m:r>
                </m:e>
                <m:sub>
                  <m:r>
                    <w:rPr>
                      <w:rFonts w:ascii="Cambria Math" w:hAnsi="Cambria Math"/>
                    </w:rPr>
                    <m:t>jmn</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r>
                    <w:rPr>
                      <w:rFonts w:ascii="Cambria Math" w:hAnsi="Cambria Math"/>
                    </w:rPr>
                    <m:t>-1</m:t>
                  </m:r>
                </m:e>
              </m:d>
            </m:e>
          </m:nary>
        </m:oMath>
      </m:oMathPara>
    </w:p>
    <w:p w14:paraId="3C037379" w14:textId="5FC41C40" w:rsidR="00A30E85" w:rsidRDefault="00A30E85" w:rsidP="00A30E85">
      <w:pPr>
        <w:pStyle w:val="Nidungvnbn"/>
      </w:pPr>
      <w:r>
        <w:t>Phép đếm mới sẽ là:</w:t>
      </w:r>
    </w:p>
    <w:p w14:paraId="017CBA04" w14:textId="4C4F4DDA" w:rsidR="00A30E85" w:rsidRPr="008D5F7A" w:rsidRDefault="00A30E85"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r>
                <w:rPr>
                  <w:rFonts w:ascii="Cambria Math" w:hAnsi="Cambria Math"/>
                </w:rPr>
                <m:t>,</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δ</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14:paraId="196A90D8" w14:textId="40A59F9B" w:rsidR="008D5F7A" w:rsidRDefault="008D5F7A" w:rsidP="00A30E85">
      <w:pPr>
        <w:pStyle w:val="Nidungvnbn"/>
      </w:pPr>
      <w:r>
        <w:t xml:space="preserve">Áp dụng tương tự </w:t>
      </w:r>
      <m:oMath>
        <m:r>
          <w:rPr>
            <w:rFonts w:ascii="Cambria Math" w:hAnsi="Cambria Math"/>
          </w:rPr>
          <m:t>(Eq5)</m:t>
        </m:r>
      </m:oMath>
      <w:r>
        <w:t xml:space="preserve"> và </w:t>
      </w:r>
      <m:oMath>
        <m:r>
          <w:rPr>
            <w:rFonts w:ascii="Cambria Math" w:hAnsi="Cambria Math"/>
          </w:rPr>
          <m:t>(Eq</m:t>
        </m:r>
        <m:r>
          <w:rPr>
            <w:rFonts w:ascii="Cambria Math" w:hAnsi="Cambria Math"/>
          </w:rPr>
          <m:t>6</m:t>
        </m:r>
        <m:r>
          <w:rPr>
            <w:rFonts w:ascii="Cambria Math" w:hAnsi="Cambria Math"/>
          </w:rPr>
          <m:t>)</m:t>
        </m:r>
      </m:oMath>
      <w:r>
        <w:t>, ta có:</w:t>
      </w:r>
    </w:p>
    <w:p w14:paraId="5F7970AA" w14:textId="43A282FF"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oMath>
      </m:oMathPara>
    </w:p>
    <w:p w14:paraId="4C884BD3" w14:textId="2B0834D0"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oMath>
      </m:oMathPara>
    </w:p>
    <w:p w14:paraId="74DEE0DB" w14:textId="77777777" w:rsidR="008D5F7A" w:rsidRPr="00440373" w:rsidRDefault="008D5F7A" w:rsidP="00A30E85">
      <w:pPr>
        <w:pStyle w:val="Nidungvnbn"/>
      </w:pPr>
      <w:bookmarkStart w:id="4" w:name="_GoBack"/>
      <w:bookmarkEnd w:id="4"/>
    </w:p>
    <w:p w14:paraId="60031BF5" w14:textId="15722F64" w:rsidR="002351FC" w:rsidRDefault="004E0708" w:rsidP="00930A9E">
      <w:pPr>
        <w:pStyle w:val="Tiumccp1"/>
        <w:tabs>
          <w:tab w:val="clear" w:pos="6379"/>
        </w:tabs>
      </w:pPr>
      <w:r>
        <w:lastRenderedPageBreak/>
        <w:t>2.3</w:t>
      </w:r>
      <w:r w:rsidR="002351FC">
        <w:t xml:space="preserve"> Kĩ thuật gióng hàng từ nhanh dựa trên mô hình 2 của IBM</w:t>
      </w:r>
    </w:p>
    <w:p w14:paraId="5890D6F5" w14:textId="34B12E6E" w:rsidR="00C24793" w:rsidRDefault="00C24793" w:rsidP="00930A9E">
      <w:pPr>
        <w:pStyle w:val="Tiumccp1"/>
        <w:tabs>
          <w:tab w:val="clear" w:pos="6379"/>
        </w:tabs>
      </w:pPr>
      <w:r>
        <w:t>2.4 Tổng kết chương 2</w:t>
      </w:r>
    </w:p>
    <w:p w14:paraId="5A944068" w14:textId="4D220908" w:rsidR="005E6324" w:rsidRDefault="005E6324" w:rsidP="005E6324">
      <w:pPr>
        <w:pStyle w:val="Chng"/>
      </w:pPr>
      <w:r>
        <w:t>Chương 3: MÔ HÌNH DỊCH MÁY NƠ-RON</w:t>
      </w:r>
    </w:p>
    <w:p w14:paraId="2DC163BB" w14:textId="5E1C8139" w:rsidR="0062418E" w:rsidRDefault="002351FC" w:rsidP="002351FC">
      <w:pPr>
        <w:pStyle w:val="Tiumccp1"/>
      </w:pPr>
      <w:r>
        <w:t>3.1 Cấu trúc của 1 mạng nơ-ron cơ bản</w:t>
      </w:r>
    </w:p>
    <w:p w14:paraId="069647EB" w14:textId="77777777" w:rsidR="00166CAA" w:rsidRDefault="00166CAA" w:rsidP="00166CAA">
      <w:pPr>
        <w:pStyle w:val="Nidungvnbn"/>
      </w:pPr>
    </w:p>
    <w:p w14:paraId="6B141826" w14:textId="797937FA" w:rsidR="002351FC" w:rsidRDefault="002351FC" w:rsidP="002351FC">
      <w:pPr>
        <w:pStyle w:val="Tiumccp1"/>
      </w:pPr>
      <w:r>
        <w:t>3.2 Mô hình dịch máy nơ-ron sequence-to-sequence (encoder-decoder) cơ bản</w:t>
      </w:r>
    </w:p>
    <w:p w14:paraId="3A655FE4" w14:textId="77777777" w:rsidR="00166CAA" w:rsidRDefault="00166CAA" w:rsidP="00166CAA">
      <w:pPr>
        <w:pStyle w:val="Nidungvnbn"/>
      </w:pPr>
    </w:p>
    <w:p w14:paraId="2F011957" w14:textId="4CC8DD58" w:rsidR="002351FC" w:rsidRDefault="002351FC" w:rsidP="002351FC">
      <w:pPr>
        <w:pStyle w:val="Tiumccp1"/>
      </w:pPr>
      <w:r>
        <w:t xml:space="preserve">3.3 </w:t>
      </w:r>
      <w:r w:rsidR="00C24793">
        <w:t>Mô hình dịch máy transformer</w:t>
      </w:r>
    </w:p>
    <w:p w14:paraId="38A5A4A6" w14:textId="1DCE7BDA" w:rsidR="002351FC" w:rsidRDefault="002351FC" w:rsidP="002351FC">
      <w:pPr>
        <w:pStyle w:val="Tiumccp1"/>
      </w:pPr>
      <w:r>
        <w:t xml:space="preserve">3.4 Kĩ thuật soft alignment trong </w:t>
      </w:r>
      <w:r w:rsidR="00C24793">
        <w:t>transformer</w:t>
      </w:r>
    </w:p>
    <w:p w14:paraId="354ECEA8" w14:textId="6AF338CA" w:rsidR="002351FC" w:rsidRDefault="002351FC" w:rsidP="002351FC">
      <w:pPr>
        <w:pStyle w:val="Tiumccp1"/>
      </w:pPr>
      <w:r>
        <w:t xml:space="preserve">3.5 </w:t>
      </w:r>
      <w:r w:rsidR="00781B04">
        <w:t>Tổng kết chương 3</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5" w:name="_Toc56767079"/>
      <w:r>
        <w:t>TÀI LIỆU THAM KHẢO</w:t>
      </w:r>
      <w:bookmarkEnd w:id="5"/>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060195FD" w:rsidR="00DB5A88" w:rsidRPr="00793774"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p w14:paraId="05E3B360" w14:textId="14CB4469" w:rsidR="00793774" w:rsidRPr="00793774" w:rsidRDefault="00793774" w:rsidP="00793774">
      <w:pPr>
        <w:pStyle w:val="Reference"/>
      </w:pPr>
      <w:r w:rsidRPr="003B72CA">
        <w:rPr>
          <w:lang w:val="vi-VN"/>
        </w:rPr>
        <w:t>Peter F. Brown</w:t>
      </w:r>
      <w:r>
        <w:t xml:space="preserve">, </w:t>
      </w:r>
      <w:r w:rsidRPr="003B72CA">
        <w:rPr>
          <w:lang w:val="vi-VN"/>
        </w:rPr>
        <w:t>Vincent J. Della Pietra</w:t>
      </w:r>
      <w:r>
        <w:t xml:space="preserve">, </w:t>
      </w:r>
      <w:r w:rsidRPr="003B72CA">
        <w:rPr>
          <w:lang w:val="vi-VN"/>
        </w:rPr>
        <w:t>Stephen A. Della Pietra</w:t>
      </w:r>
      <w:r>
        <w:t>, Robert L. Mercer, 1993, The Mathematics of Statistical Machine Translation: Parameter Estimation.</w:t>
      </w:r>
    </w:p>
    <w:sectPr w:rsidR="00793774" w:rsidRPr="00793774"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374B" w14:textId="77777777" w:rsidR="003C01DD" w:rsidRDefault="003C01DD" w:rsidP="00453AB1">
      <w:r>
        <w:separator/>
      </w:r>
    </w:p>
  </w:endnote>
  <w:endnote w:type="continuationSeparator" w:id="0">
    <w:p w14:paraId="7007B319" w14:textId="77777777" w:rsidR="003C01DD" w:rsidRDefault="003C01D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6798E" w14:textId="77777777" w:rsidR="003C01DD" w:rsidRDefault="003C01DD" w:rsidP="00453AB1">
      <w:r>
        <w:separator/>
      </w:r>
    </w:p>
  </w:footnote>
  <w:footnote w:type="continuationSeparator" w:id="0">
    <w:p w14:paraId="6A49C502" w14:textId="77777777" w:rsidR="003C01DD" w:rsidRDefault="003C01D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0B5E8A" w:rsidRDefault="000B5E8A">
    <w:pPr>
      <w:pStyle w:val="Header"/>
      <w:jc w:val="center"/>
    </w:pPr>
  </w:p>
  <w:p w14:paraId="15C9DD20" w14:textId="77777777" w:rsidR="000B5E8A" w:rsidRDefault="000B5E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3EEE10C7" w:rsidR="000B5E8A" w:rsidRDefault="000B5E8A">
        <w:pPr>
          <w:pStyle w:val="Header"/>
          <w:jc w:val="center"/>
        </w:pPr>
        <w:r>
          <w:fldChar w:fldCharType="begin"/>
        </w:r>
        <w:r>
          <w:instrText xml:space="preserve"> PAGE   \* MERGEFORMAT </w:instrText>
        </w:r>
        <w:r>
          <w:fldChar w:fldCharType="separate"/>
        </w:r>
        <w:r w:rsidR="008D5F7A">
          <w:rPr>
            <w:noProof/>
          </w:rPr>
          <w:t>ii</w:t>
        </w:r>
        <w:r>
          <w:rPr>
            <w:noProof/>
          </w:rPr>
          <w:fldChar w:fldCharType="end"/>
        </w:r>
      </w:p>
    </w:sdtContent>
  </w:sdt>
  <w:p w14:paraId="125BF034" w14:textId="77777777" w:rsidR="000B5E8A" w:rsidRDefault="000B5E8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15522D24" w:rsidR="000B5E8A" w:rsidRDefault="000B5E8A">
    <w:pPr>
      <w:pStyle w:val="Header"/>
      <w:jc w:val="center"/>
    </w:pPr>
    <w:r>
      <w:fldChar w:fldCharType="begin"/>
    </w:r>
    <w:r>
      <w:instrText xml:space="preserve"> PAGE   \* MERGEFORMAT </w:instrText>
    </w:r>
    <w:r>
      <w:fldChar w:fldCharType="separate"/>
    </w:r>
    <w:r w:rsidR="008D5F7A">
      <w:rPr>
        <w:noProof/>
      </w:rPr>
      <w:t>18</w:t>
    </w:r>
    <w:r>
      <w:rPr>
        <w:noProof/>
      </w:rPr>
      <w:fldChar w:fldCharType="end"/>
    </w:r>
  </w:p>
  <w:p w14:paraId="3FF85E3D" w14:textId="77777777" w:rsidR="000B5E8A" w:rsidRDefault="000B5E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63188"/>
    <w:multiLevelType w:val="hybridMultilevel"/>
    <w:tmpl w:val="CA92E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75694"/>
    <w:multiLevelType w:val="hybridMultilevel"/>
    <w:tmpl w:val="A1F0DC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CBA3A46"/>
    <w:multiLevelType w:val="hybridMultilevel"/>
    <w:tmpl w:val="AFC6D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9"/>
  </w:num>
  <w:num w:numId="6">
    <w:abstractNumId w:val="4"/>
  </w:num>
  <w:num w:numId="7">
    <w:abstractNumId w:val="3"/>
  </w:num>
  <w:num w:numId="8">
    <w:abstractNumId w:val="6"/>
  </w:num>
  <w:num w:numId="9">
    <w:abstractNumId w:val="1"/>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0D52"/>
    <w:rsid w:val="00042251"/>
    <w:rsid w:val="00042344"/>
    <w:rsid w:val="00050323"/>
    <w:rsid w:val="0005040D"/>
    <w:rsid w:val="00050D7A"/>
    <w:rsid w:val="00051D34"/>
    <w:rsid w:val="00052258"/>
    <w:rsid w:val="00053424"/>
    <w:rsid w:val="000534BD"/>
    <w:rsid w:val="000544EF"/>
    <w:rsid w:val="00055059"/>
    <w:rsid w:val="0005548E"/>
    <w:rsid w:val="00055704"/>
    <w:rsid w:val="00055C3C"/>
    <w:rsid w:val="00057798"/>
    <w:rsid w:val="00063543"/>
    <w:rsid w:val="00064BF1"/>
    <w:rsid w:val="00065616"/>
    <w:rsid w:val="00065B87"/>
    <w:rsid w:val="00066E52"/>
    <w:rsid w:val="00067783"/>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5E8A"/>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0BE0"/>
    <w:rsid w:val="000F11DB"/>
    <w:rsid w:val="000F2197"/>
    <w:rsid w:val="000F33C4"/>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3989"/>
    <w:rsid w:val="00116705"/>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1431"/>
    <w:rsid w:val="00142590"/>
    <w:rsid w:val="001430AA"/>
    <w:rsid w:val="0014350A"/>
    <w:rsid w:val="00143904"/>
    <w:rsid w:val="00147430"/>
    <w:rsid w:val="00147ECC"/>
    <w:rsid w:val="001507BF"/>
    <w:rsid w:val="0015101F"/>
    <w:rsid w:val="001517A3"/>
    <w:rsid w:val="00151AA1"/>
    <w:rsid w:val="001528D7"/>
    <w:rsid w:val="00154A34"/>
    <w:rsid w:val="00154D41"/>
    <w:rsid w:val="0015513D"/>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1213"/>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277"/>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6301"/>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30E"/>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3B69"/>
    <w:rsid w:val="00355D2C"/>
    <w:rsid w:val="00356BA3"/>
    <w:rsid w:val="00356CF3"/>
    <w:rsid w:val="00357705"/>
    <w:rsid w:val="0035781F"/>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3E2"/>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1DD"/>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29EF"/>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49B4"/>
    <w:rsid w:val="004E5A9A"/>
    <w:rsid w:val="004E7DFE"/>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10A"/>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87F9A"/>
    <w:rsid w:val="00690B6C"/>
    <w:rsid w:val="00693AEB"/>
    <w:rsid w:val="00695459"/>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8043E"/>
    <w:rsid w:val="00780696"/>
    <w:rsid w:val="00781B04"/>
    <w:rsid w:val="00782D47"/>
    <w:rsid w:val="007832BA"/>
    <w:rsid w:val="00784087"/>
    <w:rsid w:val="00786F1E"/>
    <w:rsid w:val="00787418"/>
    <w:rsid w:val="00787B3B"/>
    <w:rsid w:val="007900D8"/>
    <w:rsid w:val="007904B4"/>
    <w:rsid w:val="00791EED"/>
    <w:rsid w:val="00793774"/>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271"/>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5F7A"/>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2D2E"/>
    <w:rsid w:val="009B64C3"/>
    <w:rsid w:val="009C0A06"/>
    <w:rsid w:val="009C0EA6"/>
    <w:rsid w:val="009C1478"/>
    <w:rsid w:val="009C2A0F"/>
    <w:rsid w:val="009C3323"/>
    <w:rsid w:val="009C3767"/>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E85"/>
    <w:rsid w:val="00A32C0F"/>
    <w:rsid w:val="00A33543"/>
    <w:rsid w:val="00A3431E"/>
    <w:rsid w:val="00A34416"/>
    <w:rsid w:val="00A35A5F"/>
    <w:rsid w:val="00A36063"/>
    <w:rsid w:val="00A36318"/>
    <w:rsid w:val="00A36D30"/>
    <w:rsid w:val="00A37FFD"/>
    <w:rsid w:val="00A41685"/>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408"/>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63F6"/>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4B7F"/>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EA"/>
    <w:rsid w:val="00BF1E40"/>
    <w:rsid w:val="00BF2D42"/>
    <w:rsid w:val="00BF704A"/>
    <w:rsid w:val="00C02820"/>
    <w:rsid w:val="00C029DE"/>
    <w:rsid w:val="00C03B5C"/>
    <w:rsid w:val="00C04138"/>
    <w:rsid w:val="00C063AA"/>
    <w:rsid w:val="00C1378E"/>
    <w:rsid w:val="00C15208"/>
    <w:rsid w:val="00C17E48"/>
    <w:rsid w:val="00C20DDD"/>
    <w:rsid w:val="00C211FF"/>
    <w:rsid w:val="00C2156E"/>
    <w:rsid w:val="00C21FED"/>
    <w:rsid w:val="00C23479"/>
    <w:rsid w:val="00C24793"/>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199B"/>
    <w:rsid w:val="00C43483"/>
    <w:rsid w:val="00C43775"/>
    <w:rsid w:val="00C43AC6"/>
    <w:rsid w:val="00C44CA3"/>
    <w:rsid w:val="00C457D2"/>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6F72"/>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0FDC"/>
    <w:rsid w:val="00E12A68"/>
    <w:rsid w:val="00E136AD"/>
    <w:rsid w:val="00E15460"/>
    <w:rsid w:val="00E156E0"/>
    <w:rsid w:val="00E17CF2"/>
    <w:rsid w:val="00E20389"/>
    <w:rsid w:val="00E20A9D"/>
    <w:rsid w:val="00E21A08"/>
    <w:rsid w:val="00E21E5C"/>
    <w:rsid w:val="00E23762"/>
    <w:rsid w:val="00E23AAB"/>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4536"/>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C129B"/>
    <w:rsid w:val="00EC172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0FC"/>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5FD4"/>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CE"/>
    <w:rsid w:val="002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6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6B1D9-E3D6-45B3-A33D-DE1C2985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129736</TotalTime>
  <Pages>22</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655</cp:revision>
  <dcterms:created xsi:type="dcterms:W3CDTF">2014-12-03T16:17:00Z</dcterms:created>
  <dcterms:modified xsi:type="dcterms:W3CDTF">2021-03-06T14:04:00Z</dcterms:modified>
</cp:coreProperties>
</file>