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B1BDA" w14:textId="77777777" w:rsidR="00832578" w:rsidRDefault="00000000">
      <w:pPr>
        <w:pStyle w:val="FirstParagraph"/>
      </w:pPr>
      <w:r>
        <w:rPr>
          <w:rFonts w:ascii="Times New Roman" w:eastAsia="Times New Roman" w:hAnsi="Times New Roman"/>
          <w:b/>
          <w:bCs/>
          <w:color w:val="0000FF"/>
        </w:rPr>
        <w:t>Câu 1.</w:t>
      </w:r>
      <w:r>
        <w:rPr>
          <w:rFonts w:ascii="Times New Roman" w:eastAsia="Times New Roman" w:hAnsi="Times New Roman"/>
        </w:rPr>
        <w:t xml:space="preserve"> Quan sát hình ảnh dân gian về cách làm trong nước bằng phèn chua dưới đây. Hình ảnh mô tả một ly nước đục đang dần trở nên trong ở phần trên, chắt cặn đọng ở dưới đáy. Phương pháp tách chất nào đang được ưu tiên mô phỏng thực tế ở đây?</w:t>
      </w:r>
    </w:p>
    <w:p w14:paraId="33686199" w14:textId="77777777" w:rsidR="00832578" w:rsidRDefault="00000000" w:rsidP="00422BE3">
      <w:pPr>
        <w:pStyle w:val="CaptionedFigure"/>
        <w:jc w:val="center"/>
      </w:pPr>
      <w:r>
        <w:rPr>
          <w:rFonts w:ascii="Times New Roman" w:eastAsia="Times New Roman" w:hAnsi="Times New Roman"/>
          <w:noProof/>
        </w:rPr>
        <w:drawing>
          <wp:inline distT="0" distB="0" distL="0" distR="0" wp14:anchorId="292B451C" wp14:editId="5A45B177">
            <wp:extent cx="2009856" cy="2009854"/>
            <wp:effectExtent l="0" t="0" r="0" b="0"/>
            <wp:docPr id="1" name="Picture" descr="Làm trong nước bằng phèn chua"/>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lang_phen_chua_1775632970119.png"/>
                    <pic:cNvPicPr>
                      <a:picLocks noChangeAspect="1" noChangeArrowheads="1"/>
                    </pic:cNvPicPr>
                  </pic:nvPicPr>
                  <pic:blipFill>
                    <a:blip r:embed="rId7"/>
                    <a:stretch>
                      <a:fillRect/>
                    </a:stretch>
                  </pic:blipFill>
                  <pic:spPr bwMode="auto">
                    <a:xfrm>
                      <a:off x="0" y="0"/>
                      <a:ext cx="2013498" cy="2013496"/>
                    </a:xfrm>
                    <a:prstGeom prst="rect">
                      <a:avLst/>
                    </a:prstGeom>
                    <a:noFill/>
                    <a:ln w="9525">
                      <a:noFill/>
                      <a:headEnd/>
                      <a:tailEnd/>
                    </a:ln>
                  </pic:spPr>
                </pic:pic>
              </a:graphicData>
            </a:graphic>
          </wp:inline>
        </w:drawing>
      </w:r>
    </w:p>
    <w:p w14:paraId="4674F789" w14:textId="77777777" w:rsidR="00832578" w:rsidRDefault="00000000" w:rsidP="00422BE3">
      <w:pPr>
        <w:pStyle w:val="ImageCaption"/>
        <w:jc w:val="center"/>
      </w:pPr>
      <w:r>
        <w:rPr>
          <w:rFonts w:ascii="Times New Roman" w:eastAsia="Times New Roman" w:hAnsi="Times New Roman"/>
        </w:rPr>
        <w:t>Làm trong nước bằng phèn chua</w:t>
      </w:r>
    </w:p>
    <w:p w14:paraId="1F43170A" w14:textId="77777777" w:rsidR="00422BE3" w:rsidRDefault="00000000">
      <w:pPr>
        <w:pStyle w:val="BodyText"/>
        <w:tabs>
          <w:tab w:val="left" w:pos="283"/>
          <w:tab w:val="left" w:pos="2551"/>
          <w:tab w:val="left" w:pos="5102"/>
          <w:tab w:val="left" w:pos="7654"/>
        </w:tabs>
        <w:ind w:left="283" w:hanging="283"/>
        <w:rPr>
          <w:rFonts w:ascii="Times New Roman" w:eastAsia="Times New Roman" w:hAnsi="Times New Roman"/>
        </w:rPr>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Phương pháp chiết</w:t>
      </w:r>
      <w:r>
        <w:rPr>
          <w:rFonts w:ascii="Times New Roman" w:eastAsia="Times New Roman" w:hAnsi="Times New Roman"/>
        </w:rPr>
        <w:tab/>
      </w:r>
      <w:r w:rsidR="00422BE3">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Phương pháp chưng cất </w:t>
      </w:r>
      <w:r>
        <w:rPr>
          <w:rFonts w:ascii="Times New Roman" w:eastAsia="Times New Roman" w:hAnsi="Times New Roman"/>
        </w:rPr>
        <w:tab/>
      </w:r>
    </w:p>
    <w:p w14:paraId="10490B27" w14:textId="6BD7A226" w:rsidR="00832578" w:rsidRDefault="00422BE3">
      <w:pPr>
        <w:pStyle w:val="BodyText"/>
        <w:tabs>
          <w:tab w:val="left" w:pos="283"/>
          <w:tab w:val="left" w:pos="2551"/>
          <w:tab w:val="left" w:pos="5102"/>
          <w:tab w:val="left" w:pos="7654"/>
        </w:tabs>
        <w:ind w:left="283" w:hanging="283"/>
      </w:pPr>
      <w:r>
        <w:rPr>
          <w:rFonts w:ascii="Times New Roman" w:eastAsia="Times New Roman" w:hAnsi="Times New Roman"/>
          <w:b/>
          <w:bCs/>
          <w:color w:val="0000FF"/>
        </w:rPr>
        <w:tab/>
      </w:r>
      <w:r w:rsidR="00000000">
        <w:rPr>
          <w:rFonts w:ascii="Times New Roman" w:eastAsia="Times New Roman" w:hAnsi="Times New Roman"/>
          <w:b/>
          <w:bCs/>
          <w:color w:val="0000FF"/>
        </w:rPr>
        <w:t>C.</w:t>
      </w:r>
      <w:r w:rsidR="00000000">
        <w:rPr>
          <w:rFonts w:ascii="Times New Roman" w:eastAsia="Times New Roman" w:hAnsi="Times New Roman"/>
        </w:rPr>
        <w:t xml:space="preserve"> Phương pháp lắng gạn (trợ lắng)</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Phương pháp cô cạn</w:t>
      </w:r>
    </w:p>
    <w:p w14:paraId="5D3D9C7A" w14:textId="77777777" w:rsidR="00832578"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Phèn chua giúp các hạt phù sa lơ lửng đóng keo, kết tụ lại với nhau thành hạt to nặng hơn và chìm xuống đáy li. Đây là kỹ thuật thực tiễn nâng cấp hiệu quả phương pháp lắng tự nhiên.</w:t>
      </w:r>
    </w:p>
    <w:p w14:paraId="1FA8CED6" w14:textId="77777777" w:rsidR="00832578"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C</w:t>
      </w:r>
      <w:r>
        <w:rPr>
          <w:rFonts w:ascii="Times New Roman" w:eastAsia="Times New Roman" w:hAnsi="Times New Roman"/>
        </w:rPr>
        <w:t>.</w:t>
      </w:r>
    </w:p>
    <w:p w14:paraId="2A13AB67" w14:textId="77777777" w:rsidR="00832578" w:rsidRDefault="00000000">
      <w:pPr>
        <w:pStyle w:val="BodyText"/>
      </w:pPr>
      <w:r>
        <w:rPr>
          <w:rFonts w:ascii="Times New Roman" w:eastAsia="Times New Roman" w:hAnsi="Times New Roman"/>
          <w:b/>
          <w:bCs/>
          <w:color w:val="0000FF"/>
        </w:rPr>
        <w:t>Câu 2.</w:t>
      </w:r>
      <w:r>
        <w:rPr>
          <w:rFonts w:ascii="Times New Roman" w:eastAsia="Times New Roman" w:hAnsi="Times New Roman"/>
        </w:rPr>
        <w:t xml:space="preserve"> Dưới đây là hình vẽ mô phỏng quá trình pha cà phê bằng phin truyền thống của Việt Nam. Nguyên lý tách chất nào đã được áp dụng để chiết xuất được nước cốt cà phê chảy xuống li thủy tinh trong suốt mà vẫn giữ lại được toàn bộ bã bột cà phê ở trên lớp phin?</w:t>
      </w:r>
    </w:p>
    <w:p w14:paraId="4FA36915" w14:textId="77777777" w:rsidR="00832578" w:rsidRDefault="00000000" w:rsidP="00422BE3">
      <w:pPr>
        <w:pStyle w:val="CaptionedFigure"/>
        <w:jc w:val="center"/>
      </w:pPr>
      <w:r>
        <w:rPr>
          <w:rFonts w:ascii="Times New Roman" w:eastAsia="Times New Roman" w:hAnsi="Times New Roman"/>
          <w:noProof/>
        </w:rPr>
        <w:drawing>
          <wp:inline distT="0" distB="0" distL="0" distR="0" wp14:anchorId="369ABD27" wp14:editId="7E4BBB50">
            <wp:extent cx="1859386" cy="1859384"/>
            <wp:effectExtent l="0" t="0" r="0" b="0"/>
            <wp:docPr id="1367323339" name="Picture" descr="Pha cà phê bằng phin"/>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loc_ca_phe_1775632989222.png"/>
                    <pic:cNvPicPr>
                      <a:picLocks noChangeAspect="1" noChangeArrowheads="1"/>
                    </pic:cNvPicPr>
                  </pic:nvPicPr>
                  <pic:blipFill>
                    <a:blip r:embed="rId8"/>
                    <a:stretch>
                      <a:fillRect/>
                    </a:stretch>
                  </pic:blipFill>
                  <pic:spPr bwMode="auto">
                    <a:xfrm>
                      <a:off x="0" y="0"/>
                      <a:ext cx="1862155" cy="1862153"/>
                    </a:xfrm>
                    <a:prstGeom prst="rect">
                      <a:avLst/>
                    </a:prstGeom>
                    <a:noFill/>
                    <a:ln w="9525">
                      <a:noFill/>
                      <a:headEnd/>
                      <a:tailEnd/>
                    </a:ln>
                  </pic:spPr>
                </pic:pic>
              </a:graphicData>
            </a:graphic>
          </wp:inline>
        </w:drawing>
      </w:r>
    </w:p>
    <w:p w14:paraId="4B031C3A" w14:textId="77777777" w:rsidR="00832578" w:rsidRDefault="00000000" w:rsidP="00422BE3">
      <w:pPr>
        <w:pStyle w:val="ImageCaption"/>
        <w:jc w:val="center"/>
      </w:pPr>
      <w:r>
        <w:rPr>
          <w:rFonts w:ascii="Times New Roman" w:eastAsia="Times New Roman" w:hAnsi="Times New Roman"/>
        </w:rPr>
        <w:t>Pha cà phê bằng phin</w:t>
      </w:r>
    </w:p>
    <w:p w14:paraId="66947F8E" w14:textId="77777777" w:rsidR="00422BE3" w:rsidRDefault="00000000">
      <w:pPr>
        <w:pStyle w:val="BodyText"/>
        <w:tabs>
          <w:tab w:val="left" w:pos="283"/>
          <w:tab w:val="left" w:pos="2551"/>
          <w:tab w:val="left" w:pos="5102"/>
          <w:tab w:val="left" w:pos="7654"/>
        </w:tabs>
        <w:ind w:left="283" w:hanging="283"/>
        <w:rPr>
          <w:rFonts w:ascii="Times New Roman" w:eastAsia="Times New Roman" w:hAnsi="Times New Roman"/>
        </w:rPr>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Phương pháp chiết</w:t>
      </w:r>
      <w:r>
        <w:rPr>
          <w:rFonts w:ascii="Times New Roman" w:eastAsia="Times New Roman" w:hAnsi="Times New Roman"/>
        </w:rPr>
        <w:tab/>
      </w:r>
      <w:r w:rsidR="00422BE3">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Phương pháp lọc</w:t>
      </w:r>
      <w:r>
        <w:rPr>
          <w:rFonts w:ascii="Times New Roman" w:eastAsia="Times New Roman" w:hAnsi="Times New Roman"/>
        </w:rPr>
        <w:tab/>
      </w:r>
      <w:r w:rsidR="00422BE3">
        <w:rPr>
          <w:rFonts w:ascii="Times New Roman" w:eastAsia="Times New Roman" w:hAnsi="Times New Roman"/>
        </w:rPr>
        <w:tab/>
      </w:r>
      <w:r w:rsidR="00422BE3">
        <w:rPr>
          <w:rFonts w:ascii="Times New Roman" w:eastAsia="Times New Roman" w:hAnsi="Times New Roman"/>
        </w:rPr>
        <w:tab/>
      </w:r>
      <w:r w:rsidR="00422BE3">
        <w:rPr>
          <w:rFonts w:ascii="Times New Roman" w:eastAsia="Times New Roman" w:hAnsi="Times New Roman"/>
        </w:rPr>
        <w:tab/>
      </w:r>
      <w:r w:rsidR="00422BE3">
        <w:rPr>
          <w:rFonts w:ascii="Times New Roman" w:eastAsia="Times New Roman" w:hAnsi="Times New Roman"/>
        </w:rPr>
        <w:tab/>
      </w:r>
    </w:p>
    <w:p w14:paraId="515EAF7E" w14:textId="69EE4DA4" w:rsidR="00832578" w:rsidRDefault="00422BE3">
      <w:pPr>
        <w:pStyle w:val="BodyText"/>
        <w:tabs>
          <w:tab w:val="left" w:pos="283"/>
          <w:tab w:val="left" w:pos="2551"/>
          <w:tab w:val="left" w:pos="5102"/>
          <w:tab w:val="left" w:pos="7654"/>
        </w:tabs>
        <w:ind w:left="283" w:hanging="283"/>
      </w:pPr>
      <w:r>
        <w:rPr>
          <w:rFonts w:ascii="Times New Roman" w:eastAsia="Times New Roman" w:hAnsi="Times New Roman"/>
          <w:b/>
          <w:bCs/>
          <w:color w:val="0000FF"/>
        </w:rPr>
        <w:tab/>
      </w:r>
      <w:r w:rsidR="00000000">
        <w:rPr>
          <w:rFonts w:ascii="Times New Roman" w:eastAsia="Times New Roman" w:hAnsi="Times New Roman"/>
          <w:b/>
          <w:bCs/>
          <w:color w:val="0000FF"/>
        </w:rPr>
        <w:t>C.</w:t>
      </w:r>
      <w:r w:rsidR="00000000">
        <w:rPr>
          <w:rFonts w:ascii="Times New Roman" w:eastAsia="Times New Roman" w:hAnsi="Times New Roman"/>
        </w:rPr>
        <w:t xml:space="preserve"> Phương pháp lắng gạn</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Cả A và B đều đúng</w:t>
      </w:r>
    </w:p>
    <w:p w14:paraId="387F471F" w14:textId="77777777" w:rsidR="00832578"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Những lỗ đục thủng mảnh li ti ở đáy phin cà phê đóng vai trò như một màng chắn lọc, nó ngăn cản chất rắn (bã cà phê hạt to) và chỉ cho chất lỏng hòa tan (nước cốt cà phê) chảy lọt qua.</w:t>
      </w:r>
    </w:p>
    <w:p w14:paraId="05D83BA5" w14:textId="77777777" w:rsidR="00832578"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p w14:paraId="5374D214" w14:textId="77777777" w:rsidR="00832578" w:rsidRDefault="00000000">
      <w:pPr>
        <w:pStyle w:val="BodyText"/>
      </w:pPr>
      <w:r>
        <w:rPr>
          <w:rFonts w:ascii="Times New Roman" w:eastAsia="Times New Roman" w:hAnsi="Times New Roman"/>
          <w:b/>
          <w:bCs/>
          <w:color w:val="0000FF"/>
        </w:rPr>
        <w:t>Câu 3.</w:t>
      </w:r>
      <w:r>
        <w:rPr>
          <w:rFonts w:ascii="Times New Roman" w:eastAsia="Times New Roman" w:hAnsi="Times New Roman"/>
        </w:rPr>
        <w:t xml:space="preserve"> Quan sát hình minh họa về một ruộng muối đang dưới cái nắng rực rỡ dưới đây. Việc biến nước biển mặn chát được đưa vào ruộng từ lâu trở thành những đống muối kết tinh trắng tinh là sự áp dụng tuyệt vời của phương pháp tách chất tự nhiên nào?</w:t>
      </w:r>
    </w:p>
    <w:p w14:paraId="43AC1864" w14:textId="77777777" w:rsidR="00832578" w:rsidRDefault="00000000" w:rsidP="00422BE3">
      <w:pPr>
        <w:pStyle w:val="CaptionedFigure"/>
        <w:jc w:val="center"/>
      </w:pPr>
      <w:r>
        <w:rPr>
          <w:rFonts w:ascii="Times New Roman" w:eastAsia="Times New Roman" w:hAnsi="Times New Roman"/>
          <w:noProof/>
        </w:rPr>
        <w:lastRenderedPageBreak/>
        <w:drawing>
          <wp:inline distT="0" distB="0" distL="0" distR="0" wp14:anchorId="55FDBC66" wp14:editId="73937AD3">
            <wp:extent cx="1766788" cy="1766786"/>
            <wp:effectExtent l="0" t="0" r="0" b="0"/>
            <wp:docPr id="861302048" name="Picture" descr="Ruộng muối"/>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co_can_muoi_1775633013052.png"/>
                    <pic:cNvPicPr>
                      <a:picLocks noChangeAspect="1" noChangeArrowheads="1"/>
                    </pic:cNvPicPr>
                  </pic:nvPicPr>
                  <pic:blipFill>
                    <a:blip r:embed="rId9"/>
                    <a:stretch>
                      <a:fillRect/>
                    </a:stretch>
                  </pic:blipFill>
                  <pic:spPr bwMode="auto">
                    <a:xfrm>
                      <a:off x="0" y="0"/>
                      <a:ext cx="1772118" cy="1772116"/>
                    </a:xfrm>
                    <a:prstGeom prst="rect">
                      <a:avLst/>
                    </a:prstGeom>
                    <a:noFill/>
                    <a:ln w="9525">
                      <a:noFill/>
                      <a:headEnd/>
                      <a:tailEnd/>
                    </a:ln>
                  </pic:spPr>
                </pic:pic>
              </a:graphicData>
            </a:graphic>
          </wp:inline>
        </w:drawing>
      </w:r>
    </w:p>
    <w:p w14:paraId="3C3086F9" w14:textId="5750CC37" w:rsidR="00832578" w:rsidRDefault="00000000" w:rsidP="00422BE3">
      <w:pPr>
        <w:pStyle w:val="ImageCaption"/>
        <w:jc w:val="center"/>
      </w:pPr>
      <w:r>
        <w:rPr>
          <w:rFonts w:ascii="Times New Roman" w:eastAsia="Times New Roman" w:hAnsi="Times New Roman"/>
        </w:rPr>
        <w:t>Ruộng muối</w:t>
      </w:r>
    </w:p>
    <w:p w14:paraId="3E666DD9" w14:textId="77777777" w:rsidR="00422BE3" w:rsidRDefault="00000000">
      <w:pPr>
        <w:pStyle w:val="BodyText"/>
        <w:tabs>
          <w:tab w:val="left" w:pos="283"/>
          <w:tab w:val="left" w:pos="2551"/>
          <w:tab w:val="left" w:pos="5102"/>
          <w:tab w:val="left" w:pos="7654"/>
        </w:tabs>
        <w:ind w:left="283" w:hanging="283"/>
        <w:rPr>
          <w:rFonts w:ascii="Times New Roman" w:eastAsia="Times New Roman" w:hAnsi="Times New Roman"/>
        </w:rPr>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Phương pháp bay hơi (cô cạn)</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Phương pháp chiết xuất </w:t>
      </w:r>
      <w:r>
        <w:rPr>
          <w:rFonts w:ascii="Times New Roman" w:eastAsia="Times New Roman" w:hAnsi="Times New Roman"/>
        </w:rPr>
        <w:tab/>
      </w:r>
    </w:p>
    <w:p w14:paraId="2CB6E5B6" w14:textId="7A90E888" w:rsidR="00832578" w:rsidRDefault="00422BE3">
      <w:pPr>
        <w:pStyle w:val="BodyText"/>
        <w:tabs>
          <w:tab w:val="left" w:pos="283"/>
          <w:tab w:val="left" w:pos="2551"/>
          <w:tab w:val="left" w:pos="5102"/>
          <w:tab w:val="left" w:pos="7654"/>
        </w:tabs>
        <w:ind w:left="283" w:hanging="283"/>
      </w:pPr>
      <w:r>
        <w:rPr>
          <w:rFonts w:ascii="Times New Roman" w:eastAsia="Times New Roman" w:hAnsi="Times New Roman"/>
          <w:b/>
          <w:bCs/>
          <w:color w:val="0000FF"/>
        </w:rPr>
        <w:tab/>
      </w:r>
      <w:r w:rsidR="00000000">
        <w:rPr>
          <w:rFonts w:ascii="Times New Roman" w:eastAsia="Times New Roman" w:hAnsi="Times New Roman"/>
          <w:b/>
          <w:bCs/>
          <w:color w:val="0000FF"/>
        </w:rPr>
        <w:t>C.</w:t>
      </w:r>
      <w:r w:rsidR="00000000">
        <w:rPr>
          <w:rFonts w:ascii="Times New Roman" w:eastAsia="Times New Roman" w:hAnsi="Times New Roman"/>
        </w:rPr>
        <w:t xml:space="preserve"> Phương pháp ngưng tụ chất</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Phương pháp chưng cất thủy</w:t>
      </w:r>
    </w:p>
    <w:p w14:paraId="7F973621" w14:textId="77777777" w:rsidR="00832578"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Dưới tác dụng của nhiệt độ dồi dào từ mặt trời, nước trong ruộng (dung môi) từ từ hóa hơi, giữ phần dư lại là tinh thể muối kết tinh rắn bền vững dưới đáy. Phương pháp này gọi là phơi bốc hơi hay cô cạn tự nhiên.</w:t>
      </w:r>
    </w:p>
    <w:p w14:paraId="670486F9" w14:textId="77777777" w:rsidR="00832578"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A</w:t>
      </w:r>
      <w:r>
        <w:rPr>
          <w:rFonts w:ascii="Times New Roman" w:eastAsia="Times New Roman" w:hAnsi="Times New Roman"/>
        </w:rPr>
        <w:t>.</w:t>
      </w:r>
    </w:p>
    <w:p w14:paraId="33BAE961" w14:textId="77777777" w:rsidR="00832578" w:rsidRDefault="00000000">
      <w:pPr>
        <w:pStyle w:val="BodyText"/>
      </w:pPr>
      <w:r>
        <w:rPr>
          <w:rFonts w:ascii="Times New Roman" w:eastAsia="Times New Roman" w:hAnsi="Times New Roman"/>
          <w:b/>
          <w:bCs/>
          <w:color w:val="0000FF"/>
        </w:rPr>
        <w:t>Câu 4.</w:t>
      </w:r>
      <w:r>
        <w:rPr>
          <w:rFonts w:ascii="Times New Roman" w:eastAsia="Times New Roman" w:hAnsi="Times New Roman"/>
        </w:rPr>
        <w:t xml:space="preserve"> Trong phòng thực hành thí nghiệm khoa học, bạn học sinh đang quan sát một hệ thống tách dung dịch lỏng chứa 2 lớp không hòa tan vào nhau (như hình vector dưới). Căn cứ theo dụng cụ sử dụng, em hãy cho biết tên gọi chính xác của bài tập này là gì?</w:t>
      </w:r>
    </w:p>
    <w:p w14:paraId="24980FCC" w14:textId="77777777" w:rsidR="00832578" w:rsidRDefault="00000000" w:rsidP="00422BE3">
      <w:pPr>
        <w:pStyle w:val="CaptionedFigure"/>
        <w:jc w:val="center"/>
      </w:pPr>
      <w:r>
        <w:rPr>
          <w:rFonts w:ascii="Times New Roman" w:eastAsia="Times New Roman" w:hAnsi="Times New Roman"/>
          <w:noProof/>
        </w:rPr>
        <w:drawing>
          <wp:inline distT="0" distB="0" distL="0" distR="0" wp14:anchorId="400D3B1E" wp14:editId="1898EC2B">
            <wp:extent cx="1616318" cy="1616316"/>
            <wp:effectExtent l="0" t="0" r="0" b="0"/>
            <wp:docPr id="287712715" name="Picture" descr="Sử dụng phễu chiết"/>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chiet_dau_nuoc_1775633031223.png"/>
                    <pic:cNvPicPr>
                      <a:picLocks noChangeAspect="1" noChangeArrowheads="1"/>
                    </pic:cNvPicPr>
                  </pic:nvPicPr>
                  <pic:blipFill>
                    <a:blip r:embed="rId10"/>
                    <a:stretch>
                      <a:fillRect/>
                    </a:stretch>
                  </pic:blipFill>
                  <pic:spPr bwMode="auto">
                    <a:xfrm>
                      <a:off x="0" y="0"/>
                      <a:ext cx="1619736" cy="1619734"/>
                    </a:xfrm>
                    <a:prstGeom prst="rect">
                      <a:avLst/>
                    </a:prstGeom>
                    <a:noFill/>
                    <a:ln w="9525">
                      <a:noFill/>
                      <a:headEnd/>
                      <a:tailEnd/>
                    </a:ln>
                  </pic:spPr>
                </pic:pic>
              </a:graphicData>
            </a:graphic>
          </wp:inline>
        </w:drawing>
      </w:r>
    </w:p>
    <w:p w14:paraId="186A4351" w14:textId="77777777" w:rsidR="00832578" w:rsidRDefault="00000000">
      <w:pPr>
        <w:pStyle w:val="BodyText"/>
        <w:tabs>
          <w:tab w:val="left" w:pos="283"/>
        </w:tabs>
        <w:ind w:left="283" w:hanging="283"/>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Thí nghiệm đo lường thể tích chất lỏng.</w:t>
      </w:r>
    </w:p>
    <w:p w14:paraId="3FA548E0" w14:textId="77777777" w:rsidR="00832578" w:rsidRDefault="00000000">
      <w:pPr>
        <w:pStyle w:val="BodyText"/>
        <w:tabs>
          <w:tab w:val="left" w:pos="283"/>
        </w:tabs>
        <w:ind w:left="283" w:hanging="283"/>
      </w:pP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Thí nghiệm lọc chân không chất rắn qua phễu thủy tinh.</w:t>
      </w:r>
    </w:p>
    <w:p w14:paraId="42E99A08" w14:textId="77777777" w:rsidR="00832578" w:rsidRDefault="00000000">
      <w:pPr>
        <w:pStyle w:val="BodyText"/>
        <w:tabs>
          <w:tab w:val="left" w:pos="283"/>
        </w:tabs>
        <w:ind w:left="283" w:hanging="283"/>
      </w:pP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Thí nghiệm tách chất lỏng bằng phương pháp chiết phễu.</w:t>
      </w:r>
    </w:p>
    <w:p w14:paraId="16C70AE3" w14:textId="77777777" w:rsidR="00832578" w:rsidRDefault="00000000">
      <w:pPr>
        <w:pStyle w:val="BodyText"/>
        <w:tabs>
          <w:tab w:val="left" w:pos="283"/>
        </w:tabs>
        <w:ind w:left="283" w:hanging="283"/>
      </w:pP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Thí nghiệm chưng cất thu hồi cồn.</w:t>
      </w:r>
    </w:p>
    <w:p w14:paraId="6CF9621B" w14:textId="77777777" w:rsidR="00832578"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Bộ dụng cụ bình phễu có khóa van bên dưới chuyên dùng để tách các chất lỏng phân lớp không hòa trộn vào nhau thành hai vật chứa khác nhau được gọi là chiết bằng phễu chiết. Lớp nặng hơn sẽ chảy xuống trước, lớp dầu nhẹ hơn sẽ đọng ở lại.</w:t>
      </w:r>
    </w:p>
    <w:p w14:paraId="36359621" w14:textId="77777777" w:rsidR="00832578"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C</w:t>
      </w:r>
      <w:r>
        <w:rPr>
          <w:rFonts w:ascii="Times New Roman" w:eastAsia="Times New Roman" w:hAnsi="Times New Roman"/>
        </w:rPr>
        <w:t>.</w:t>
      </w:r>
    </w:p>
    <w:p w14:paraId="40CD2E41" w14:textId="77777777" w:rsidR="00832578" w:rsidRDefault="00000000">
      <w:pPr>
        <w:pStyle w:val="BodyText"/>
      </w:pPr>
      <w:r>
        <w:rPr>
          <w:rFonts w:ascii="Times New Roman" w:eastAsia="Times New Roman" w:hAnsi="Times New Roman"/>
          <w:b/>
          <w:bCs/>
          <w:color w:val="0000FF"/>
        </w:rPr>
        <w:t>Câu 5.</w:t>
      </w:r>
      <w:r>
        <w:rPr>
          <w:rFonts w:ascii="Times New Roman" w:eastAsia="Times New Roman" w:hAnsi="Times New Roman"/>
        </w:rPr>
        <w:t xml:space="preserve"> Quan sát hình minh họa mô tả một khối thép nam châm chữ U siêu cường đang hút bốc các tạp chất tối đen ra khỏi một hỗn hợp cát hạt nhỏ. Dựa vào nguyên lí hút từ tính đặc thù đó, em nhận xét hỗn hợp ban đầu chứa nhóm vật chất chủ đạo nào?</w:t>
      </w:r>
    </w:p>
    <w:p w14:paraId="1A744B48" w14:textId="77777777" w:rsidR="00832578" w:rsidRDefault="00000000" w:rsidP="00422BE3">
      <w:pPr>
        <w:pStyle w:val="CaptionedFigure"/>
        <w:jc w:val="center"/>
      </w:pPr>
      <w:r>
        <w:rPr>
          <w:rFonts w:ascii="Times New Roman" w:eastAsia="Times New Roman" w:hAnsi="Times New Roman"/>
          <w:noProof/>
        </w:rPr>
        <w:lastRenderedPageBreak/>
        <w:drawing>
          <wp:inline distT="0" distB="0" distL="0" distR="0" wp14:anchorId="191673B7" wp14:editId="70841F9E">
            <wp:extent cx="1581592" cy="1581590"/>
            <wp:effectExtent l="0" t="0" r="0" b="0"/>
            <wp:docPr id="1271704863" name="Picture" descr="Sử dụng hạt từ tính"/>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tu_tinh_nam_cham_1775633048140.png"/>
                    <pic:cNvPicPr>
                      <a:picLocks noChangeAspect="1" noChangeArrowheads="1"/>
                    </pic:cNvPicPr>
                  </pic:nvPicPr>
                  <pic:blipFill>
                    <a:blip r:embed="rId11"/>
                    <a:stretch>
                      <a:fillRect/>
                    </a:stretch>
                  </pic:blipFill>
                  <pic:spPr bwMode="auto">
                    <a:xfrm>
                      <a:off x="0" y="0"/>
                      <a:ext cx="1586232" cy="1586230"/>
                    </a:xfrm>
                    <a:prstGeom prst="rect">
                      <a:avLst/>
                    </a:prstGeom>
                    <a:noFill/>
                    <a:ln w="9525">
                      <a:noFill/>
                      <a:headEnd/>
                      <a:tailEnd/>
                    </a:ln>
                  </pic:spPr>
                </pic:pic>
              </a:graphicData>
            </a:graphic>
          </wp:inline>
        </w:drawing>
      </w:r>
    </w:p>
    <w:p w14:paraId="6C4E3B11" w14:textId="77777777" w:rsidR="00422BE3" w:rsidRDefault="00000000">
      <w:pPr>
        <w:pStyle w:val="BodyText"/>
        <w:tabs>
          <w:tab w:val="left" w:pos="283"/>
          <w:tab w:val="left" w:pos="2551"/>
          <w:tab w:val="left" w:pos="5102"/>
          <w:tab w:val="left" w:pos="7654"/>
        </w:tabs>
        <w:ind w:left="283" w:hanging="283"/>
        <w:rPr>
          <w:rFonts w:ascii="Times New Roman" w:eastAsia="Times New Roman" w:hAnsi="Times New Roman"/>
        </w:rPr>
      </w:pP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Lẫn lộn cát vàng, đá xay và mùn cưa.</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Hỗn hợp vụn đất và phôi bào nhôm mỏng. </w:t>
      </w:r>
      <w:r>
        <w:rPr>
          <w:rFonts w:ascii="Times New Roman" w:eastAsia="Times New Roman" w:hAnsi="Times New Roman"/>
        </w:rPr>
        <w:tab/>
      </w:r>
    </w:p>
    <w:p w14:paraId="07E60220" w14:textId="103CF204" w:rsidR="00832578" w:rsidRDefault="00422BE3">
      <w:pPr>
        <w:pStyle w:val="BodyText"/>
        <w:tabs>
          <w:tab w:val="left" w:pos="283"/>
          <w:tab w:val="left" w:pos="2551"/>
          <w:tab w:val="left" w:pos="5102"/>
          <w:tab w:val="left" w:pos="7654"/>
        </w:tabs>
        <w:ind w:left="283" w:hanging="283"/>
      </w:pPr>
      <w:r>
        <w:rPr>
          <w:rFonts w:ascii="Times New Roman" w:eastAsia="Times New Roman" w:hAnsi="Times New Roman"/>
          <w:b/>
          <w:bCs/>
          <w:color w:val="0000FF"/>
        </w:rPr>
        <w:tab/>
      </w:r>
      <w:r w:rsidR="00000000">
        <w:rPr>
          <w:rFonts w:ascii="Times New Roman" w:eastAsia="Times New Roman" w:hAnsi="Times New Roman"/>
          <w:b/>
          <w:bCs/>
          <w:color w:val="0000FF"/>
        </w:rPr>
        <w:t>C.</w:t>
      </w:r>
      <w:r w:rsidR="00000000">
        <w:rPr>
          <w:rFonts w:ascii="Times New Roman" w:eastAsia="Times New Roman" w:hAnsi="Times New Roman"/>
        </w:rPr>
        <w:t xml:space="preserve"> Hỗn hợp bột hạt tiêu và mạt sắt mịn.</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Hỗn hợp cát và mạt sắt.</w:t>
      </w:r>
    </w:p>
    <w:p w14:paraId="1DEC48FD" w14:textId="77777777" w:rsidR="00832578"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Trong kim loại, sắt (hoặc niken, coban) có tính chất từ bị nam châm hút trong khi các vật liệu phi từ tính như cát thì không chịu tác dụng. Sử dụng từ tính của nam châm là phương pháp tách dựa trên tính chất vật lý tối ưu nhất trong trường hợp hỗn hợp sắt vụn và cát.</w:t>
      </w:r>
    </w:p>
    <w:p w14:paraId="0CB8D0B4" w14:textId="77777777" w:rsidR="00832578"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D</w:t>
      </w:r>
      <w:r>
        <w:rPr>
          <w:rFonts w:ascii="Times New Roman" w:eastAsia="Times New Roman" w:hAnsi="Times New Roman"/>
        </w:rPr>
        <w:t>.</w:t>
      </w:r>
    </w:p>
    <w:sectPr w:rsidR="00832578">
      <w:pgSz w:w="12240" w:h="15840"/>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C0F5" w14:textId="77777777" w:rsidR="00646FFF" w:rsidRDefault="00646FFF">
      <w:pPr>
        <w:spacing w:after="0"/>
      </w:pPr>
      <w:r>
        <w:separator/>
      </w:r>
    </w:p>
  </w:endnote>
  <w:endnote w:type="continuationSeparator" w:id="0">
    <w:p w14:paraId="68463E12" w14:textId="77777777" w:rsidR="00646FFF" w:rsidRDefault="00646F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20F9C" w14:textId="77777777" w:rsidR="00646FFF" w:rsidRDefault="00646FFF">
      <w:r>
        <w:separator/>
      </w:r>
    </w:p>
  </w:footnote>
  <w:footnote w:type="continuationSeparator" w:id="0">
    <w:p w14:paraId="654C77E7" w14:textId="77777777" w:rsidR="00646FFF" w:rsidRDefault="00646F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D3F051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6762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1384"/>
    <w:rsid w:val="00422BE3"/>
    <w:rsid w:val="004E29B3"/>
    <w:rsid w:val="00590D07"/>
    <w:rsid w:val="00646FFF"/>
    <w:rsid w:val="00784D58"/>
    <w:rsid w:val="00832578"/>
    <w:rsid w:val="008D6863"/>
    <w:rsid w:val="00B86B75"/>
    <w:rsid w:val="00BC48D5"/>
    <w:rsid w:val="00C36279"/>
    <w:rsid w:val="00E315A3"/>
    <w:rsid w:val="00FD233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91B6"/>
  <w15:docId w15:val="{A4A3EA28-8B85-4963-9882-EBB047C37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 Nguyễn Tường</cp:lastModifiedBy>
  <cp:revision>3</cp:revision>
  <dcterms:created xsi:type="dcterms:W3CDTF">2026-04-08T08:41:00Z</dcterms:created>
  <dcterms:modified xsi:type="dcterms:W3CDTF">2026-04-08T09:21:00Z</dcterms:modified>
</cp:coreProperties>
</file>