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88" w:rsidRPr="00887EC9" w:rsidRDefault="00276988" w:rsidP="00276988">
      <w:pPr>
        <w:spacing w:after="120"/>
        <w:jc w:val="center"/>
        <w:rPr>
          <w:b/>
          <w:bCs/>
          <w:sz w:val="32"/>
          <w:szCs w:val="28"/>
          <w:lang w:val="pt-BR"/>
        </w:rPr>
      </w:pPr>
      <w:r w:rsidRPr="00887EC9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-298450</wp:posOffset>
                </wp:positionV>
                <wp:extent cx="1163320" cy="561975"/>
                <wp:effectExtent l="0" t="0" r="17780" b="28575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88" w:rsidRDefault="00276988" w:rsidP="00276988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-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Mẫu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số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2,</w:t>
                            </w:r>
                          </w:p>
                          <w:p w:rsidR="00276988" w:rsidRPr="0038515F" w:rsidRDefault="00276988" w:rsidP="00276988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mẫu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thuyết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minh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công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trình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dự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thi</w:t>
                            </w:r>
                            <w:proofErr w:type="spellEnd"/>
                            <w:r w:rsidRPr="0038515F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-18.6pt;margin-top:-23.5pt;width:91.6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">
                <v:textbox>
                  <w:txbxContent>
                    <w:p w:rsidR="00276988" w:rsidRDefault="00276988" w:rsidP="00276988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38515F">
                        <w:rPr>
                          <w:b/>
                          <w:i/>
                          <w:sz w:val="20"/>
                        </w:rPr>
                        <w:t xml:space="preserve">-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Mẫu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số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2,</w:t>
                      </w:r>
                    </w:p>
                    <w:p w:rsidR="00276988" w:rsidRPr="0038515F" w:rsidRDefault="00276988" w:rsidP="00276988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mẫu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thuyết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minh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công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trình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dự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38515F">
                        <w:rPr>
                          <w:b/>
                          <w:i/>
                          <w:sz w:val="20"/>
                        </w:rPr>
                        <w:t>thi</w:t>
                      </w:r>
                      <w:proofErr w:type="spellEnd"/>
                      <w:r w:rsidRPr="0038515F">
                        <w:rPr>
                          <w:b/>
                          <w:i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7EC9">
        <w:rPr>
          <w:b/>
          <w:bCs/>
          <w:sz w:val="32"/>
          <w:szCs w:val="28"/>
          <w:lang w:val="pt-BR"/>
        </w:rPr>
        <w:t>BẢN THUYẾT MINH</w:t>
      </w:r>
    </w:p>
    <w:p w:rsidR="00276988" w:rsidRDefault="00276988" w:rsidP="00276988">
      <w:pPr>
        <w:jc w:val="center"/>
        <w:outlineLvl w:val="0"/>
        <w:rPr>
          <w:b/>
          <w:bCs/>
          <w:sz w:val="28"/>
          <w:szCs w:val="28"/>
          <w:lang w:val="pt-BR"/>
        </w:rPr>
      </w:pPr>
      <w:r w:rsidRPr="00D73C5E">
        <w:rPr>
          <w:b/>
          <w:bCs/>
          <w:sz w:val="28"/>
          <w:szCs w:val="28"/>
          <w:lang w:val="pt-BR"/>
        </w:rPr>
        <w:t xml:space="preserve">MÔ HÌNH, SẢN PHẨM THAM DỰ </w:t>
      </w:r>
      <w:r>
        <w:rPr>
          <w:b/>
          <w:bCs/>
          <w:sz w:val="28"/>
          <w:szCs w:val="28"/>
          <w:lang w:val="pt-BR"/>
        </w:rPr>
        <w:t>GIẢI THƯỞNG</w:t>
      </w:r>
    </w:p>
    <w:p w:rsidR="00276988" w:rsidRDefault="00276988" w:rsidP="00276988">
      <w:pPr>
        <w:jc w:val="center"/>
        <w:outlineLvl w:val="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“THIẾT KẾ, CHẾ TẠO, ỨNG DỤNG” </w:t>
      </w:r>
    </w:p>
    <w:p w:rsidR="00276988" w:rsidRDefault="00276988" w:rsidP="00276988">
      <w:pPr>
        <w:jc w:val="center"/>
        <w:outlineLvl w:val="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LẦN V NĂM 2017 DÀNH CHO TUỔI TRẺ THÀNH PHỐ </w:t>
      </w:r>
    </w:p>
    <w:p w:rsidR="00276988" w:rsidRDefault="00276988" w:rsidP="00276988">
      <w:pPr>
        <w:jc w:val="center"/>
        <w:outlineLvl w:val="0"/>
        <w:rPr>
          <w:i/>
          <w:iCs/>
          <w:sz w:val="28"/>
          <w:szCs w:val="28"/>
          <w:lang w:val="pt-BR"/>
        </w:rPr>
      </w:pPr>
      <w:r>
        <w:rPr>
          <w:i/>
          <w:iCs/>
          <w:sz w:val="28"/>
          <w:szCs w:val="28"/>
          <w:lang w:val="pt-BR"/>
        </w:rPr>
        <w:t>-------------------------------</w:t>
      </w:r>
    </w:p>
    <w:p w:rsidR="00276988" w:rsidRDefault="00276988" w:rsidP="00276988">
      <w:pPr>
        <w:jc w:val="center"/>
        <w:outlineLvl w:val="0"/>
        <w:rPr>
          <w:sz w:val="28"/>
          <w:szCs w:val="28"/>
          <w:lang w:val="pt-BR"/>
        </w:rPr>
      </w:pPr>
      <w:r>
        <w:rPr>
          <w:i/>
          <w:iCs/>
          <w:sz w:val="28"/>
          <w:szCs w:val="28"/>
          <w:lang w:val="pt-BR"/>
        </w:rPr>
        <w:t>K</w:t>
      </w:r>
      <w:r w:rsidRPr="005E458C">
        <w:rPr>
          <w:i/>
          <w:iCs/>
          <w:sz w:val="28"/>
          <w:szCs w:val="28"/>
          <w:lang w:val="pt-BR"/>
        </w:rPr>
        <w:t>ính gửi</w:t>
      </w:r>
      <w:r w:rsidRPr="003E3C64">
        <w:rPr>
          <w:sz w:val="28"/>
          <w:szCs w:val="28"/>
          <w:lang w:val="pt-BR"/>
        </w:rPr>
        <w:t xml:space="preserve">: </w:t>
      </w:r>
      <w:r>
        <w:rPr>
          <w:sz w:val="28"/>
          <w:szCs w:val="28"/>
          <w:lang w:val="pt-BR"/>
        </w:rPr>
        <w:t>BTC GIẢI THƯỞNG</w:t>
      </w:r>
      <w:r w:rsidRPr="003E3C64">
        <w:rPr>
          <w:sz w:val="28"/>
          <w:szCs w:val="28"/>
          <w:lang w:val="pt-BR"/>
        </w:rPr>
        <w:t xml:space="preserve"> “THIẾT KẾ, CHẾ TẠO, ỨNG DỤNG”</w:t>
      </w:r>
      <w:r>
        <w:rPr>
          <w:sz w:val="28"/>
          <w:szCs w:val="28"/>
          <w:lang w:val="pt-BR"/>
        </w:rPr>
        <w:t xml:space="preserve"> </w:t>
      </w:r>
    </w:p>
    <w:p w:rsidR="00276988" w:rsidRPr="005E458C" w:rsidRDefault="00276988" w:rsidP="00276988">
      <w:pPr>
        <w:jc w:val="center"/>
        <w:outlineLvl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DÀNH CHO TUỔI TRẺ TP. HỒ CHI MINH</w:t>
      </w:r>
    </w:p>
    <w:p w:rsidR="00276988" w:rsidRPr="005E458C" w:rsidRDefault="00276988" w:rsidP="00276988">
      <w:pPr>
        <w:jc w:val="center"/>
        <w:rPr>
          <w:b/>
          <w:sz w:val="28"/>
          <w:szCs w:val="28"/>
          <w:lang w:val="pt-BR"/>
        </w:rPr>
      </w:pPr>
      <w:r w:rsidRPr="005E458C">
        <w:rPr>
          <w:b/>
          <w:sz w:val="28"/>
          <w:szCs w:val="28"/>
          <w:lang w:val="pt-BR"/>
        </w:rPr>
        <w:t>(</w:t>
      </w:r>
      <w:r w:rsidRPr="005E458C">
        <w:rPr>
          <w:b/>
          <w:i/>
          <w:iCs/>
          <w:sz w:val="28"/>
          <w:szCs w:val="28"/>
          <w:lang w:val="pt-BR"/>
        </w:rPr>
        <w:t>Địa chỉ:</w:t>
      </w:r>
      <w:r w:rsidRPr="005E458C">
        <w:rPr>
          <w:b/>
          <w:sz w:val="28"/>
          <w:szCs w:val="28"/>
          <w:lang w:val="pt-BR"/>
        </w:rPr>
        <w:t xml:space="preserve"> </w:t>
      </w:r>
      <w:r w:rsidRPr="005E458C">
        <w:rPr>
          <w:b/>
          <w:i/>
          <w:iCs/>
          <w:sz w:val="28"/>
          <w:szCs w:val="28"/>
          <w:lang w:val="pt-BR"/>
        </w:rPr>
        <w:t xml:space="preserve">Trung tâm Phát triển </w:t>
      </w:r>
      <w:r>
        <w:rPr>
          <w:b/>
          <w:i/>
          <w:iCs/>
          <w:sz w:val="28"/>
          <w:szCs w:val="28"/>
          <w:lang w:val="pt-BR"/>
        </w:rPr>
        <w:t>KH&amp;CN t</w:t>
      </w:r>
      <w:r w:rsidRPr="005E458C">
        <w:rPr>
          <w:b/>
          <w:i/>
          <w:iCs/>
          <w:sz w:val="28"/>
          <w:szCs w:val="28"/>
          <w:lang w:val="pt-BR"/>
        </w:rPr>
        <w:t>rẻ, số 1 Phạm Ngọc Thạch, Q</w:t>
      </w:r>
      <w:r>
        <w:rPr>
          <w:b/>
          <w:i/>
          <w:iCs/>
          <w:sz w:val="28"/>
          <w:szCs w:val="28"/>
          <w:lang w:val="pt-BR"/>
        </w:rPr>
        <w:t xml:space="preserve">uận </w:t>
      </w:r>
      <w:r w:rsidRPr="005E458C">
        <w:rPr>
          <w:b/>
          <w:i/>
          <w:iCs/>
          <w:sz w:val="28"/>
          <w:szCs w:val="28"/>
          <w:lang w:val="pt-BR"/>
        </w:rPr>
        <w:t>1)</w:t>
      </w:r>
    </w:p>
    <w:p w:rsidR="00276988" w:rsidRPr="005E458C" w:rsidRDefault="00276988" w:rsidP="00276988">
      <w:pPr>
        <w:rPr>
          <w:b/>
          <w:sz w:val="28"/>
          <w:szCs w:val="28"/>
          <w:lang w:val="pt-BR"/>
        </w:rPr>
      </w:pPr>
    </w:p>
    <w:p w:rsidR="00276988" w:rsidRPr="00AF5376" w:rsidRDefault="00276988" w:rsidP="00276988">
      <w:pPr>
        <w:tabs>
          <w:tab w:val="left" w:leader="dot" w:pos="9639"/>
        </w:tabs>
        <w:ind w:firstLine="709"/>
        <w:rPr>
          <w:b/>
          <w:sz w:val="28"/>
          <w:szCs w:val="28"/>
          <w:lang w:val="pt-BR"/>
        </w:rPr>
      </w:pPr>
      <w:r w:rsidRPr="00AF5376">
        <w:rPr>
          <w:b/>
          <w:sz w:val="28"/>
          <w:szCs w:val="28"/>
          <w:lang w:val="pt-BR"/>
        </w:rPr>
        <w:t>1. Tên mô hình sản phẩm dự thi:</w:t>
      </w:r>
    </w:p>
    <w:p w:rsidR="00276988" w:rsidRPr="00AF5376" w:rsidRDefault="00276988" w:rsidP="00276988">
      <w:pPr>
        <w:spacing w:line="360" w:lineRule="auto"/>
        <w:ind w:left="1560" w:firstLine="600"/>
        <w:rPr>
          <w:b/>
          <w:bCs/>
          <w:sz w:val="28"/>
          <w:szCs w:val="28"/>
        </w:rPr>
      </w:pPr>
      <w:r w:rsidRPr="00AF5376">
        <w:rPr>
          <w:sz w:val="28"/>
          <w:szCs w:val="28"/>
        </w:rPr>
        <w:t>“</w:t>
      </w:r>
      <w:proofErr w:type="spellStart"/>
      <w:r w:rsidRPr="00AF5376">
        <w:rPr>
          <w:b/>
          <w:i/>
          <w:sz w:val="28"/>
          <w:szCs w:val="28"/>
        </w:rPr>
        <w:t>iGloves</w:t>
      </w:r>
      <w:proofErr w:type="spellEnd"/>
      <w:r w:rsidRPr="00AF5376">
        <w:rPr>
          <w:b/>
          <w:i/>
          <w:sz w:val="28"/>
          <w:szCs w:val="28"/>
        </w:rPr>
        <w:t xml:space="preserve"> – </w:t>
      </w:r>
      <w:proofErr w:type="spellStart"/>
      <w:r w:rsidRPr="00AF5376">
        <w:rPr>
          <w:b/>
          <w:i/>
          <w:sz w:val="28"/>
          <w:szCs w:val="28"/>
        </w:rPr>
        <w:t>Găng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tay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hỗ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trợ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giao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tiếp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cho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người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câm</w:t>
      </w:r>
      <w:proofErr w:type="spellEnd"/>
      <w:r w:rsidRPr="00AF5376">
        <w:rPr>
          <w:b/>
          <w:i/>
          <w:sz w:val="28"/>
          <w:szCs w:val="28"/>
        </w:rPr>
        <w:t xml:space="preserve"> </w:t>
      </w:r>
      <w:proofErr w:type="spellStart"/>
      <w:r w:rsidRPr="00AF5376">
        <w:rPr>
          <w:b/>
          <w:i/>
          <w:sz w:val="28"/>
          <w:szCs w:val="28"/>
        </w:rPr>
        <w:t>điếc</w:t>
      </w:r>
      <w:proofErr w:type="spellEnd"/>
      <w:r w:rsidRPr="00AF5376">
        <w:rPr>
          <w:b/>
          <w:i/>
          <w:sz w:val="28"/>
          <w:szCs w:val="28"/>
        </w:rPr>
        <w:t>”</w:t>
      </w:r>
    </w:p>
    <w:p w:rsidR="00276988" w:rsidRPr="00AF5376" w:rsidRDefault="00276988" w:rsidP="00276988">
      <w:pPr>
        <w:tabs>
          <w:tab w:val="left" w:leader="dot" w:pos="8730"/>
        </w:tabs>
        <w:ind w:firstLine="709"/>
        <w:rPr>
          <w:b/>
          <w:sz w:val="28"/>
          <w:szCs w:val="28"/>
          <w:lang w:val="pt-BR"/>
        </w:rPr>
      </w:pPr>
      <w:r w:rsidRPr="00AF5376">
        <w:rPr>
          <w:b/>
          <w:sz w:val="28"/>
          <w:szCs w:val="28"/>
          <w:lang w:val="pt-BR"/>
        </w:rPr>
        <w:t>2. Thuyết minh tính mới, tính sáng tạo, ý tưởng của người dự thi:</w:t>
      </w:r>
    </w:p>
    <w:p w:rsidR="00AF5376" w:rsidRPr="00AF5376" w:rsidRDefault="00AF5376" w:rsidP="00AF5376">
      <w:pPr>
        <w:spacing w:before="60" w:afterLines="60" w:after="144" w:line="360" w:lineRule="auto"/>
        <w:ind w:left="360" w:firstLine="720"/>
        <w:rPr>
          <w:sz w:val="28"/>
          <w:szCs w:val="28"/>
          <w:shd w:val="clear" w:color="auto" w:fill="FFFFFF"/>
        </w:rPr>
      </w:pPr>
      <w:r w:rsidRPr="00AF5376">
        <w:rPr>
          <w:bCs/>
          <w:noProof/>
          <w:sz w:val="28"/>
          <w:szCs w:val="28"/>
        </w:rPr>
        <w:t xml:space="preserve">Hiện nay </w:t>
      </w:r>
      <w:proofErr w:type="spellStart"/>
      <w:r w:rsidRPr="00AF5376">
        <w:rPr>
          <w:sz w:val="28"/>
          <w:szCs w:val="28"/>
          <w:shd w:val="clear" w:color="auto" w:fill="FFFFFF"/>
        </w:rPr>
        <w:t>thống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kê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trên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thế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giới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khoảng</w:t>
      </w:r>
      <w:proofErr w:type="spellEnd"/>
      <w:r w:rsidRPr="00AF5376">
        <w:rPr>
          <w:rStyle w:val="apple-converted-space"/>
          <w:sz w:val="28"/>
          <w:szCs w:val="28"/>
          <w:shd w:val="clear" w:color="auto" w:fill="FFFFFF"/>
        </w:rPr>
        <w:t> </w:t>
      </w:r>
      <w:r w:rsidRPr="00AF5376">
        <w:rPr>
          <w:bCs/>
          <w:sz w:val="28"/>
          <w:szCs w:val="28"/>
          <w:shd w:val="clear" w:color="auto" w:fill="FFFFFF"/>
        </w:rPr>
        <w:t>7%</w:t>
      </w:r>
      <w:r w:rsidRPr="00AF5376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câm</w:t>
      </w:r>
      <w:proofErr w:type="spellEnd"/>
      <w:r w:rsidRPr="00AF5376">
        <w:rPr>
          <w:sz w:val="28"/>
          <w:szCs w:val="28"/>
          <w:shd w:val="clear" w:color="auto" w:fill="FFFFFF"/>
        </w:rPr>
        <w:t>/</w:t>
      </w:r>
      <w:proofErr w:type="spellStart"/>
      <w:r w:rsidRPr="00AF5376">
        <w:rPr>
          <w:sz w:val="28"/>
          <w:szCs w:val="28"/>
          <w:shd w:val="clear" w:color="auto" w:fill="FFFFFF"/>
        </w:rPr>
        <w:t>điếc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tương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đương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với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550 </w:t>
      </w:r>
      <w:proofErr w:type="spellStart"/>
      <w:r w:rsidRPr="00AF5376">
        <w:rPr>
          <w:sz w:val="28"/>
          <w:szCs w:val="28"/>
          <w:shd w:val="clear" w:color="auto" w:fill="FFFFFF"/>
        </w:rPr>
        <w:t>triệu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AF5376">
        <w:rPr>
          <w:sz w:val="28"/>
          <w:szCs w:val="28"/>
          <w:shd w:val="clear" w:color="auto" w:fill="FFFFFF"/>
        </w:rPr>
        <w:t>khảo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sát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năm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2007), </w:t>
      </w:r>
      <w:proofErr w:type="spellStart"/>
      <w:r w:rsidRPr="00AF5376">
        <w:rPr>
          <w:sz w:val="28"/>
          <w:szCs w:val="28"/>
          <w:shd w:val="clear" w:color="auto" w:fill="FFFFFF"/>
        </w:rPr>
        <w:t>số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biết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ngôn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ngữ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giao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tiếp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AF5376">
        <w:rPr>
          <w:sz w:val="28"/>
          <w:szCs w:val="28"/>
          <w:shd w:val="clear" w:color="auto" w:fill="FFFFFF"/>
        </w:rPr>
        <w:t>thủ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ngữ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AF5376">
        <w:rPr>
          <w:sz w:val="28"/>
          <w:szCs w:val="28"/>
          <w:shd w:val="clear" w:color="auto" w:fill="FFFFFF"/>
        </w:rPr>
        <w:t>chỉ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chiếm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30% </w:t>
      </w:r>
      <w:proofErr w:type="spellStart"/>
      <w:r w:rsidRPr="00AF5376">
        <w:rPr>
          <w:sz w:val="28"/>
          <w:szCs w:val="28"/>
          <w:shd w:val="clear" w:color="auto" w:fill="FFFFFF"/>
        </w:rPr>
        <w:t>trong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số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này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5376">
        <w:rPr>
          <w:sz w:val="28"/>
          <w:szCs w:val="28"/>
          <w:shd w:val="clear" w:color="auto" w:fill="FFFFFF"/>
        </w:rPr>
        <w:t>việc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giao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tiếp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trong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cuộc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sống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của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họ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gặp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rất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nhiều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khó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khăn</w:t>
      </w:r>
      <w:proofErr w:type="spellEnd"/>
      <w:r w:rsidRPr="00AF5376">
        <w:rPr>
          <w:sz w:val="28"/>
          <w:szCs w:val="28"/>
          <w:shd w:val="clear" w:color="auto" w:fill="FFFFFF"/>
        </w:rPr>
        <w:t>.</w:t>
      </w:r>
    </w:p>
    <w:p w:rsidR="00AF5376" w:rsidRPr="00AF5376" w:rsidRDefault="00AF5376" w:rsidP="00AF5376">
      <w:pPr>
        <w:spacing w:before="60" w:afterLines="60" w:after="144" w:line="360" w:lineRule="auto"/>
        <w:ind w:left="360" w:firstLine="720"/>
        <w:rPr>
          <w:sz w:val="28"/>
          <w:szCs w:val="28"/>
          <w:shd w:val="clear" w:color="auto" w:fill="FFFFFF"/>
        </w:rPr>
      </w:pPr>
      <w:proofErr w:type="spellStart"/>
      <w:r w:rsidRPr="00AF5376">
        <w:rPr>
          <w:sz w:val="28"/>
          <w:szCs w:val="28"/>
          <w:shd w:val="clear" w:color="auto" w:fill="FFFFFF"/>
        </w:rPr>
        <w:t>Đối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với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bình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thường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5376">
        <w:rPr>
          <w:sz w:val="28"/>
          <w:szCs w:val="28"/>
          <w:shd w:val="clear" w:color="auto" w:fill="FFFFFF"/>
        </w:rPr>
        <w:t>rất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ít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khả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năng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đọc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và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hiểu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được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thủ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ngữ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cũng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rất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ít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AF5376">
        <w:rPr>
          <w:sz w:val="28"/>
          <w:szCs w:val="28"/>
          <w:shd w:val="clear" w:color="auto" w:fill="FFFFFF"/>
        </w:rPr>
        <w:t>Đây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thực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sự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là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một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vấn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đề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lớn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trong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việc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giao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tiếp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và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sinh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hoạt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của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những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câm</w:t>
      </w:r>
      <w:proofErr w:type="spellEnd"/>
      <w:r w:rsidRPr="00AF5376">
        <w:rPr>
          <w:sz w:val="28"/>
          <w:szCs w:val="28"/>
          <w:shd w:val="clear" w:color="auto" w:fill="FFFFFF"/>
        </w:rPr>
        <w:t>/</w:t>
      </w:r>
      <w:proofErr w:type="spellStart"/>
      <w:r w:rsidRPr="00AF5376">
        <w:rPr>
          <w:sz w:val="28"/>
          <w:szCs w:val="28"/>
          <w:shd w:val="clear" w:color="auto" w:fill="FFFFFF"/>
        </w:rPr>
        <w:t>điếc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AF5376">
        <w:rPr>
          <w:sz w:val="28"/>
          <w:szCs w:val="28"/>
          <w:shd w:val="clear" w:color="auto" w:fill="FFFFFF"/>
        </w:rPr>
        <w:t>Vậy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giải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pháp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nào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thể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giúp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họ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thể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hòa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nhập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với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mọi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5376">
        <w:rPr>
          <w:sz w:val="28"/>
          <w:szCs w:val="28"/>
          <w:shd w:val="clear" w:color="auto" w:fill="FFFFFF"/>
        </w:rPr>
        <w:t>cũng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như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những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bình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thường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thể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hiểu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được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người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câm</w:t>
      </w:r>
      <w:proofErr w:type="spellEnd"/>
      <w:r w:rsidRPr="00AF5376">
        <w:rPr>
          <w:sz w:val="28"/>
          <w:szCs w:val="28"/>
          <w:shd w:val="clear" w:color="auto" w:fill="FFFFFF"/>
        </w:rPr>
        <w:t>/</w:t>
      </w:r>
      <w:proofErr w:type="spellStart"/>
      <w:r w:rsidRPr="00AF5376">
        <w:rPr>
          <w:sz w:val="28"/>
          <w:szCs w:val="28"/>
          <w:shd w:val="clear" w:color="auto" w:fill="FFFFFF"/>
        </w:rPr>
        <w:t>điếc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muốn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nói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gì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F5376">
        <w:rPr>
          <w:sz w:val="28"/>
          <w:szCs w:val="28"/>
          <w:shd w:val="clear" w:color="auto" w:fill="FFFFFF"/>
        </w:rPr>
        <w:t>từ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nhóm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tác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giả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đã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cho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ra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đời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sản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phẩm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tên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“</w:t>
      </w:r>
      <w:proofErr w:type="spellStart"/>
      <w:r w:rsidRPr="00AF5376">
        <w:rPr>
          <w:sz w:val="28"/>
          <w:szCs w:val="28"/>
          <w:shd w:val="clear" w:color="auto" w:fill="FFFFFF"/>
        </w:rPr>
        <w:t>iGloves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AF5376">
        <w:rPr>
          <w:sz w:val="28"/>
          <w:szCs w:val="28"/>
          <w:shd w:val="clear" w:color="auto" w:fill="FFFFFF"/>
        </w:rPr>
        <w:t>Găng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tay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thông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minh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” </w:t>
      </w:r>
      <w:proofErr w:type="spellStart"/>
      <w:r w:rsidRPr="00AF5376">
        <w:rPr>
          <w:sz w:val="28"/>
          <w:szCs w:val="28"/>
          <w:shd w:val="clear" w:color="auto" w:fill="FFFFFF"/>
        </w:rPr>
        <w:t>có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thể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khắc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phục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được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thực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trạng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trên</w:t>
      </w:r>
      <w:proofErr w:type="spellEnd"/>
      <w:r w:rsidRPr="00AF5376">
        <w:rPr>
          <w:sz w:val="28"/>
          <w:szCs w:val="28"/>
          <w:shd w:val="clear" w:color="auto" w:fill="FFFFFF"/>
        </w:rPr>
        <w:t>.</w:t>
      </w:r>
    </w:p>
    <w:p w:rsidR="00276988" w:rsidRPr="00AF5376" w:rsidRDefault="00276988" w:rsidP="00276988">
      <w:pPr>
        <w:tabs>
          <w:tab w:val="left" w:leader="dot" w:pos="8730"/>
        </w:tabs>
        <w:ind w:firstLine="709"/>
        <w:rPr>
          <w:b/>
          <w:sz w:val="28"/>
          <w:szCs w:val="28"/>
          <w:lang w:val="pt-BR"/>
        </w:rPr>
      </w:pPr>
      <w:r w:rsidRPr="00AF5376">
        <w:rPr>
          <w:b/>
          <w:sz w:val="28"/>
          <w:szCs w:val="28"/>
          <w:lang w:val="pt-BR"/>
        </w:rPr>
        <w:t xml:space="preserve">3. Thuyết minh nguyên lý hoạt động (nếu có): </w:t>
      </w:r>
    </w:p>
    <w:p w:rsidR="00AF5376" w:rsidRPr="00AF5376" w:rsidRDefault="00AF5376" w:rsidP="00AF5376">
      <w:pPr>
        <w:spacing w:before="60" w:after="60" w:line="360" w:lineRule="auto"/>
        <w:ind w:left="360" w:firstLine="720"/>
        <w:rPr>
          <w:sz w:val="28"/>
          <w:szCs w:val="28"/>
        </w:rPr>
      </w:pPr>
      <w:proofErr w:type="spellStart"/>
      <w:r w:rsidRPr="00AF5376">
        <w:rPr>
          <w:sz w:val="28"/>
          <w:szCs w:val="28"/>
          <w:shd w:val="clear" w:color="auto" w:fill="FFFFFF"/>
        </w:rPr>
        <w:t>iGloves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là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một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đôi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găng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tay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cho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phép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chuyển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các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ngôn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ngữ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kí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hiệu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AF5376">
        <w:rPr>
          <w:sz w:val="28"/>
          <w:szCs w:val="28"/>
          <w:shd w:val="clear" w:color="auto" w:fill="FFFFFF"/>
        </w:rPr>
        <w:t>thủ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ngữ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AF5376">
        <w:rPr>
          <w:sz w:val="28"/>
          <w:szCs w:val="28"/>
          <w:shd w:val="clear" w:color="auto" w:fill="FFFFFF"/>
        </w:rPr>
        <w:t>thành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giọng</w:t>
      </w:r>
      <w:proofErr w:type="spellEnd"/>
      <w:r w:rsidRPr="00AF537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  <w:shd w:val="clear" w:color="auto" w:fill="FFFFFF"/>
        </w:rPr>
        <w:t>nói</w:t>
      </w:r>
      <w:proofErr w:type="spellEnd"/>
      <w:r w:rsidRPr="00AF5376">
        <w:rPr>
          <w:sz w:val="28"/>
          <w:szCs w:val="28"/>
          <w:shd w:val="clear" w:color="auto" w:fill="FFFFFF"/>
        </w:rPr>
        <w:t>.</w:t>
      </w:r>
      <w:r w:rsidRPr="00AF5376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AF5376">
        <w:rPr>
          <w:sz w:val="28"/>
          <w:szCs w:val="28"/>
        </w:rPr>
        <w:t>Khi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người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câm</w:t>
      </w:r>
      <w:proofErr w:type="spellEnd"/>
      <w:r w:rsidRPr="00AF5376">
        <w:rPr>
          <w:sz w:val="28"/>
          <w:szCs w:val="28"/>
        </w:rPr>
        <w:t>/</w:t>
      </w:r>
      <w:proofErr w:type="spellStart"/>
      <w:r w:rsidRPr="00AF5376">
        <w:rPr>
          <w:sz w:val="28"/>
          <w:szCs w:val="28"/>
        </w:rPr>
        <w:t>điếc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đeo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vào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họ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chỉ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việc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thực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hiện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cử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chỉ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thường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ngày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họ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giao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tiếp</w:t>
      </w:r>
      <w:proofErr w:type="spellEnd"/>
      <w:r w:rsidRPr="00AF5376">
        <w:rPr>
          <w:sz w:val="28"/>
          <w:szCs w:val="28"/>
        </w:rPr>
        <w:t xml:space="preserve">, </w:t>
      </w:r>
      <w:proofErr w:type="spellStart"/>
      <w:r w:rsidRPr="00AF5376">
        <w:rPr>
          <w:sz w:val="28"/>
          <w:szCs w:val="28"/>
        </w:rPr>
        <w:t>hệ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thống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cảm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biến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lắp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đặt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trên</w:t>
      </w:r>
      <w:proofErr w:type="spellEnd"/>
      <w:r w:rsidRPr="00AF5376">
        <w:rPr>
          <w:sz w:val="28"/>
          <w:szCs w:val="28"/>
        </w:rPr>
        <w:t xml:space="preserve"> bao </w:t>
      </w:r>
      <w:proofErr w:type="spellStart"/>
      <w:r w:rsidRPr="00AF5376">
        <w:rPr>
          <w:sz w:val="28"/>
          <w:szCs w:val="28"/>
        </w:rPr>
        <w:t>tay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sẽ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nhận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dạng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chuyển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động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này</w:t>
      </w:r>
      <w:proofErr w:type="spellEnd"/>
      <w:r w:rsidRPr="00AF5376">
        <w:rPr>
          <w:sz w:val="28"/>
          <w:szCs w:val="28"/>
        </w:rPr>
        <w:t xml:space="preserve">, </w:t>
      </w:r>
      <w:proofErr w:type="spellStart"/>
      <w:r w:rsidRPr="00AF5376">
        <w:rPr>
          <w:sz w:val="28"/>
          <w:szCs w:val="28"/>
        </w:rPr>
        <w:t>sau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chuyển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đổi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chúng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thành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tín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hiệu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số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và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gửi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về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bộ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xử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lý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trung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tâm</w:t>
      </w:r>
      <w:proofErr w:type="spellEnd"/>
      <w:r w:rsidRPr="00AF5376">
        <w:rPr>
          <w:sz w:val="28"/>
          <w:szCs w:val="28"/>
        </w:rPr>
        <w:t xml:space="preserve">. </w:t>
      </w:r>
      <w:proofErr w:type="spellStart"/>
      <w:r w:rsidRPr="00AF5376">
        <w:rPr>
          <w:sz w:val="28"/>
          <w:szCs w:val="28"/>
        </w:rPr>
        <w:t>Bộ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xử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lý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trung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tâm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là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một</w:t>
      </w:r>
      <w:proofErr w:type="spellEnd"/>
      <w:r w:rsidRPr="00AF5376">
        <w:rPr>
          <w:sz w:val="28"/>
          <w:szCs w:val="28"/>
        </w:rPr>
        <w:t xml:space="preserve"> board Intel Edison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thiết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kế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nằm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trong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bọc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khuỷa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tay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người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câm</w:t>
      </w:r>
      <w:proofErr w:type="spellEnd"/>
      <w:r w:rsidRPr="00AF5376">
        <w:rPr>
          <w:sz w:val="28"/>
          <w:szCs w:val="28"/>
        </w:rPr>
        <w:t>/</w:t>
      </w:r>
      <w:proofErr w:type="spellStart"/>
      <w:r w:rsidRPr="00AF5376">
        <w:rPr>
          <w:sz w:val="28"/>
          <w:szCs w:val="28"/>
        </w:rPr>
        <w:t>điếc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đeo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theo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khi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trò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chuyện</w:t>
      </w:r>
      <w:proofErr w:type="spellEnd"/>
      <w:r w:rsidRPr="00AF5376">
        <w:rPr>
          <w:sz w:val="28"/>
          <w:szCs w:val="28"/>
        </w:rPr>
        <w:t xml:space="preserve">, </w:t>
      </w:r>
      <w:proofErr w:type="spellStart"/>
      <w:r w:rsidRPr="00AF5376">
        <w:rPr>
          <w:sz w:val="28"/>
          <w:szCs w:val="28"/>
        </w:rPr>
        <w:t>nó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lastRenderedPageBreak/>
        <w:t>có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chức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năng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tiếp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nhận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tín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hiệu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từ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đôi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găng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tay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và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chuyển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đổi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chúng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thành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câu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nói</w:t>
      </w:r>
      <w:proofErr w:type="spellEnd"/>
      <w:r w:rsidRPr="00AF5376">
        <w:rPr>
          <w:sz w:val="28"/>
          <w:szCs w:val="28"/>
        </w:rPr>
        <w:t xml:space="preserve"> (</w:t>
      </w:r>
      <w:proofErr w:type="spellStart"/>
      <w:r w:rsidRPr="00AF5376">
        <w:rPr>
          <w:sz w:val="28"/>
          <w:szCs w:val="28"/>
        </w:rPr>
        <w:t>tiếng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Việt</w:t>
      </w:r>
      <w:proofErr w:type="spellEnd"/>
      <w:r w:rsidRPr="00AF5376">
        <w:rPr>
          <w:sz w:val="28"/>
          <w:szCs w:val="28"/>
        </w:rPr>
        <w:t xml:space="preserve">) </w:t>
      </w:r>
      <w:proofErr w:type="spellStart"/>
      <w:r w:rsidRPr="00AF5376">
        <w:rPr>
          <w:sz w:val="28"/>
          <w:szCs w:val="28"/>
        </w:rPr>
        <w:t>trong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bộ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ngôn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ngữ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cử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chỉ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đã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tổng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hợp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sẵn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cập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nhật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liên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tục</w:t>
      </w:r>
      <w:proofErr w:type="spellEnd"/>
      <w:r w:rsidRPr="00AF5376">
        <w:rPr>
          <w:sz w:val="28"/>
          <w:szCs w:val="28"/>
        </w:rPr>
        <w:t xml:space="preserve">. </w:t>
      </w:r>
      <w:proofErr w:type="spellStart"/>
      <w:r w:rsidRPr="00AF5376">
        <w:rPr>
          <w:sz w:val="28"/>
          <w:szCs w:val="28"/>
        </w:rPr>
        <w:t>Từ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mọi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người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có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thể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hiểu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ý </w:t>
      </w:r>
      <w:proofErr w:type="spellStart"/>
      <w:r w:rsidRPr="00AF5376">
        <w:rPr>
          <w:sz w:val="28"/>
          <w:szCs w:val="28"/>
        </w:rPr>
        <w:t>người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câm</w:t>
      </w:r>
      <w:proofErr w:type="spellEnd"/>
      <w:r w:rsidRPr="00AF5376">
        <w:rPr>
          <w:sz w:val="28"/>
          <w:szCs w:val="28"/>
        </w:rPr>
        <w:t>/</w:t>
      </w:r>
      <w:proofErr w:type="spellStart"/>
      <w:r w:rsidRPr="00AF5376">
        <w:rPr>
          <w:sz w:val="28"/>
          <w:szCs w:val="28"/>
        </w:rPr>
        <w:t>điếc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muốn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nói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thông</w:t>
      </w:r>
      <w:proofErr w:type="spellEnd"/>
      <w:r w:rsidRPr="00AF5376">
        <w:rPr>
          <w:sz w:val="28"/>
          <w:szCs w:val="28"/>
        </w:rPr>
        <w:t xml:space="preserve"> qua </w:t>
      </w:r>
      <w:proofErr w:type="spellStart"/>
      <w:r w:rsidRPr="00AF5376">
        <w:rPr>
          <w:sz w:val="28"/>
          <w:szCs w:val="28"/>
        </w:rPr>
        <w:t>giọng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nói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mà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không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cần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phải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hiểu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loại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ngôn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ngữ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này</w:t>
      </w:r>
      <w:proofErr w:type="spellEnd"/>
      <w:r w:rsidRPr="00AF5376">
        <w:rPr>
          <w:sz w:val="28"/>
          <w:szCs w:val="28"/>
        </w:rPr>
        <w:t>.</w:t>
      </w:r>
    </w:p>
    <w:p w:rsidR="00AF5376" w:rsidRPr="00AF5376" w:rsidRDefault="00AF5376" w:rsidP="00857D5B">
      <w:pPr>
        <w:spacing w:before="120" w:line="360" w:lineRule="auto"/>
        <w:ind w:left="360" w:firstLine="720"/>
        <w:rPr>
          <w:color w:val="000000"/>
          <w:sz w:val="28"/>
          <w:szCs w:val="28"/>
        </w:rPr>
      </w:pPr>
      <w:proofErr w:type="spellStart"/>
      <w:r w:rsidRPr="00AF5376">
        <w:rPr>
          <w:color w:val="000000"/>
          <w:sz w:val="28"/>
          <w:szCs w:val="28"/>
        </w:rPr>
        <w:t>Mô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hình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chung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của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thiết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bị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iGoves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găng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tay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thông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minh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là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xử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lý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các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chuyển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động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cánh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tay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của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chủ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thành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dạng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số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hóa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thông</w:t>
      </w:r>
      <w:proofErr w:type="spellEnd"/>
      <w:r w:rsidRPr="00AF5376">
        <w:rPr>
          <w:color w:val="000000"/>
          <w:sz w:val="28"/>
          <w:szCs w:val="28"/>
        </w:rPr>
        <w:t xml:space="preserve"> qua </w:t>
      </w:r>
      <w:proofErr w:type="spellStart"/>
      <w:r w:rsidRPr="00AF5376">
        <w:rPr>
          <w:color w:val="000000"/>
          <w:sz w:val="28"/>
          <w:szCs w:val="28"/>
        </w:rPr>
        <w:t>các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thiết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bị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cảm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biến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tích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hợp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từ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viêc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nhận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dạng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ngôn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ngữ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cơ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được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thay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bằng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cách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thực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và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chuyển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đổi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trên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các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thông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số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ghi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nhận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được</w:t>
      </w:r>
      <w:proofErr w:type="spellEnd"/>
      <w:r w:rsidRPr="00AF5376">
        <w:rPr>
          <w:color w:val="000000"/>
          <w:sz w:val="28"/>
          <w:szCs w:val="28"/>
        </w:rPr>
        <w:t xml:space="preserve">. Sau </w:t>
      </w:r>
      <w:proofErr w:type="spellStart"/>
      <w:r w:rsidRPr="00AF5376">
        <w:rPr>
          <w:color w:val="000000"/>
          <w:sz w:val="28"/>
          <w:szCs w:val="28"/>
        </w:rPr>
        <w:t>khi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hệ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thống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thực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hiện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phân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tích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và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phân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loại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tín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hiệu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số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sẽ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lựa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chọn</w:t>
      </w:r>
      <w:proofErr w:type="spellEnd"/>
      <w:r w:rsidRPr="00AF5376">
        <w:rPr>
          <w:color w:val="000000"/>
          <w:sz w:val="28"/>
          <w:szCs w:val="28"/>
        </w:rPr>
        <w:t xml:space="preserve"> file </w:t>
      </w:r>
      <w:proofErr w:type="spellStart"/>
      <w:r w:rsidRPr="00AF5376">
        <w:rPr>
          <w:color w:val="000000"/>
          <w:sz w:val="28"/>
          <w:szCs w:val="28"/>
        </w:rPr>
        <w:t>âm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thanh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phù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hợp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với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hành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động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phát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thành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giọng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nói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tự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nhiên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đã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được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tổng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hợp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sẵn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thông</w:t>
      </w:r>
      <w:proofErr w:type="spellEnd"/>
      <w:r w:rsidRPr="00AF5376">
        <w:rPr>
          <w:color w:val="000000"/>
          <w:sz w:val="28"/>
          <w:szCs w:val="28"/>
        </w:rPr>
        <w:t xml:space="preserve"> qua </w:t>
      </w:r>
      <w:proofErr w:type="spellStart"/>
      <w:r w:rsidRPr="00AF5376">
        <w:rPr>
          <w:color w:val="000000"/>
          <w:sz w:val="28"/>
          <w:szCs w:val="28"/>
        </w:rPr>
        <w:t>các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thiết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bị</w:t>
      </w:r>
      <w:proofErr w:type="spellEnd"/>
      <w:r w:rsidRPr="00AF5376">
        <w:rPr>
          <w:color w:val="000000"/>
          <w:sz w:val="28"/>
          <w:szCs w:val="28"/>
        </w:rPr>
        <w:t xml:space="preserve"> module </w:t>
      </w:r>
      <w:proofErr w:type="spellStart"/>
      <w:r w:rsidRPr="00AF5376">
        <w:rPr>
          <w:color w:val="000000"/>
          <w:sz w:val="28"/>
          <w:szCs w:val="28"/>
        </w:rPr>
        <w:t>âm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thanh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trên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găng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tay</w:t>
      </w:r>
      <w:proofErr w:type="spellEnd"/>
      <w:r w:rsidRPr="00AF5376">
        <w:rPr>
          <w:color w:val="000000"/>
          <w:sz w:val="28"/>
          <w:szCs w:val="28"/>
        </w:rPr>
        <w:t xml:space="preserve">. </w:t>
      </w:r>
    </w:p>
    <w:p w:rsidR="00AF5376" w:rsidRPr="00AF5376" w:rsidRDefault="00AF5376" w:rsidP="00AF5376">
      <w:pPr>
        <w:spacing w:before="60" w:after="60" w:line="360" w:lineRule="auto"/>
        <w:ind w:left="360" w:firstLine="720"/>
        <w:rPr>
          <w:sz w:val="28"/>
          <w:szCs w:val="28"/>
        </w:rPr>
      </w:pPr>
    </w:p>
    <w:p w:rsidR="00276988" w:rsidRPr="00AF5376" w:rsidRDefault="00276988" w:rsidP="00276988">
      <w:pPr>
        <w:spacing w:before="60" w:after="60" w:line="360" w:lineRule="auto"/>
        <w:ind w:left="-180" w:firstLine="720"/>
        <w:rPr>
          <w:sz w:val="28"/>
          <w:szCs w:val="28"/>
        </w:rPr>
      </w:pPr>
      <w:r w:rsidRPr="00AF5376">
        <w:rPr>
          <w:noProof/>
          <w:sz w:val="28"/>
          <w:szCs w:val="28"/>
        </w:rPr>
        <w:drawing>
          <wp:inline distT="0" distB="0" distL="0" distR="0">
            <wp:extent cx="5886450" cy="2470150"/>
            <wp:effectExtent l="0" t="0" r="0" b="6350"/>
            <wp:docPr id="1" name="Hình ảnh 1" descr="13709498_996265047156885_1619502970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09498_996265047156885_1619502970_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88" w:rsidRPr="00AF5376" w:rsidRDefault="00857D5B" w:rsidP="00276988">
      <w:pPr>
        <w:spacing w:before="60" w:after="60" w:line="360" w:lineRule="auto"/>
        <w:ind w:left="-540" w:firstLine="720"/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Hình</w:t>
      </w:r>
      <w:proofErr w:type="spellEnd"/>
      <w:r>
        <w:rPr>
          <w:i/>
          <w:sz w:val="28"/>
          <w:szCs w:val="28"/>
        </w:rPr>
        <w:t xml:space="preserve"> 1</w:t>
      </w:r>
      <w:bookmarkStart w:id="0" w:name="_GoBack"/>
      <w:bookmarkEnd w:id="0"/>
      <w:r w:rsidR="00276988" w:rsidRPr="00AF5376">
        <w:rPr>
          <w:i/>
          <w:sz w:val="28"/>
          <w:szCs w:val="28"/>
        </w:rPr>
        <w:t xml:space="preserve">. </w:t>
      </w:r>
      <w:proofErr w:type="spellStart"/>
      <w:r w:rsidR="00276988" w:rsidRPr="00AF5376">
        <w:rPr>
          <w:i/>
          <w:sz w:val="28"/>
          <w:szCs w:val="28"/>
        </w:rPr>
        <w:t>Mô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hình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hoạt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động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của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thiết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bị</w:t>
      </w:r>
      <w:proofErr w:type="spellEnd"/>
      <w:r w:rsidR="00276988" w:rsidRPr="00AF5376">
        <w:rPr>
          <w:i/>
          <w:sz w:val="28"/>
          <w:szCs w:val="28"/>
        </w:rPr>
        <w:t xml:space="preserve"> </w:t>
      </w:r>
      <w:proofErr w:type="spellStart"/>
      <w:r w:rsidR="00276988" w:rsidRPr="00AF5376">
        <w:rPr>
          <w:i/>
          <w:sz w:val="28"/>
          <w:szCs w:val="28"/>
        </w:rPr>
        <w:t>iGloves</w:t>
      </w:r>
      <w:proofErr w:type="spellEnd"/>
    </w:p>
    <w:p w:rsidR="00AF5376" w:rsidRPr="00AF5376" w:rsidRDefault="00AF5376" w:rsidP="00857D5B">
      <w:pPr>
        <w:spacing w:before="120" w:line="360" w:lineRule="auto"/>
        <w:ind w:left="360" w:firstLine="720"/>
        <w:rPr>
          <w:sz w:val="28"/>
          <w:szCs w:val="28"/>
        </w:rPr>
      </w:pPr>
      <w:r w:rsidRPr="00AF5376">
        <w:rPr>
          <w:sz w:val="28"/>
          <w:szCs w:val="28"/>
        </w:rPr>
        <w:t xml:space="preserve">Sau </w:t>
      </w:r>
      <w:proofErr w:type="spellStart"/>
      <w:r w:rsidRPr="00AF5376">
        <w:rPr>
          <w:sz w:val="28"/>
          <w:szCs w:val="28"/>
        </w:rPr>
        <w:t>quá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trình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nghiên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cứu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và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lắp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đặt</w:t>
      </w:r>
      <w:proofErr w:type="spellEnd"/>
      <w:r w:rsidRPr="00AF5376">
        <w:rPr>
          <w:sz w:val="28"/>
          <w:szCs w:val="28"/>
        </w:rPr>
        <w:t xml:space="preserve">, </w:t>
      </w:r>
      <w:proofErr w:type="spellStart"/>
      <w:r w:rsidRPr="00AF5376">
        <w:rPr>
          <w:sz w:val="28"/>
          <w:szCs w:val="28"/>
        </w:rPr>
        <w:t>sản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phẩm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của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giả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tác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giả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đã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thu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được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những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kết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quả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như</w:t>
      </w:r>
      <w:proofErr w:type="spellEnd"/>
      <w:r w:rsidRPr="00AF5376">
        <w:rPr>
          <w:sz w:val="28"/>
          <w:szCs w:val="28"/>
        </w:rPr>
        <w:t xml:space="preserve"> </w:t>
      </w:r>
      <w:proofErr w:type="spellStart"/>
      <w:r w:rsidRPr="00AF5376">
        <w:rPr>
          <w:sz w:val="28"/>
          <w:szCs w:val="28"/>
        </w:rPr>
        <w:t>sau</w:t>
      </w:r>
      <w:proofErr w:type="spellEnd"/>
      <w:r w:rsidRPr="00AF5376">
        <w:rPr>
          <w:sz w:val="28"/>
          <w:szCs w:val="28"/>
        </w:rPr>
        <w:t>: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lastRenderedPageBreak/>
        <w:t>Đôi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găng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tay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phép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ghi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nhận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chuyển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đổi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chuyển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động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bàn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tay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gửi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xử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trung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tâm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đeo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gắn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trực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tiếp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cẳng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tay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phép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phát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giọng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nói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Ngôn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ngữ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nói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tự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nhiên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tiếng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Việt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lưu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trữ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nhớ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xử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nhờ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board Intel Edison,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cập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nhật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dàng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nâng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cấp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giới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hạn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tổ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hợp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nhiều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cảm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găng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tay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kế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gọn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nhẹ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dàng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xử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kết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nối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qua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truyền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dây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tối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ưu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hóa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sản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phẩm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chính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xác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cao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góc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di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chuyển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âm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thanh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phát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tự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nhiên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gộp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nhiều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âm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tiết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thành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hoàn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chỉnh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AF5376" w:rsidRPr="00AF5376" w:rsidRDefault="00AF5376" w:rsidP="00AF5376">
      <w:pPr>
        <w:pStyle w:val="oancuaDanhsac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Thời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gian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xử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tương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đối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lâu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2-3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ngày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đang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nâng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cấp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thành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cực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thấp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so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bộ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thiết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bị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nước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5376">
        <w:rPr>
          <w:rFonts w:ascii="Times New Roman" w:hAnsi="Times New Roman"/>
          <w:sz w:val="28"/>
          <w:szCs w:val="28"/>
          <w:lang w:val="en-US"/>
        </w:rPr>
        <w:t>ngoài</w:t>
      </w:r>
      <w:proofErr w:type="spellEnd"/>
      <w:r w:rsidRPr="00AF5376">
        <w:rPr>
          <w:rFonts w:ascii="Times New Roman" w:hAnsi="Times New Roman"/>
          <w:sz w:val="28"/>
          <w:szCs w:val="28"/>
          <w:lang w:val="en-US"/>
        </w:rPr>
        <w:t>.</w:t>
      </w:r>
    </w:p>
    <w:p w:rsidR="00276988" w:rsidRPr="00AF5376" w:rsidRDefault="00276988" w:rsidP="00276988">
      <w:pPr>
        <w:tabs>
          <w:tab w:val="left" w:leader="dot" w:pos="8730"/>
        </w:tabs>
        <w:ind w:firstLine="709"/>
        <w:rPr>
          <w:b/>
          <w:sz w:val="28"/>
          <w:szCs w:val="28"/>
          <w:lang w:val="pt-BR"/>
        </w:rPr>
      </w:pPr>
      <w:r w:rsidRPr="00AF5376">
        <w:rPr>
          <w:b/>
          <w:sz w:val="28"/>
          <w:szCs w:val="28"/>
          <w:lang w:val="pt-BR"/>
        </w:rPr>
        <w:t xml:space="preserve">4. Hướng phát triển sản phẩm: </w:t>
      </w:r>
    </w:p>
    <w:p w:rsidR="00276988" w:rsidRPr="00AF5376" w:rsidRDefault="00276988" w:rsidP="00857D5B">
      <w:pPr>
        <w:spacing w:line="360" w:lineRule="auto"/>
        <w:ind w:left="360" w:firstLine="810"/>
        <w:rPr>
          <w:bCs/>
          <w:iCs/>
          <w:sz w:val="28"/>
          <w:szCs w:val="28"/>
        </w:rPr>
      </w:pPr>
      <w:proofErr w:type="spellStart"/>
      <w:r w:rsidRPr="00AF5376">
        <w:rPr>
          <w:bCs/>
          <w:iCs/>
          <w:sz w:val="28"/>
          <w:szCs w:val="28"/>
        </w:rPr>
        <w:t>Hiện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tại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mô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hình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giải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pháp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đang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trong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giai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đoạn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xây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dựng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và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thực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nghiệm</w:t>
      </w:r>
      <w:proofErr w:type="spellEnd"/>
      <w:r w:rsidRPr="00AF5376">
        <w:rPr>
          <w:bCs/>
          <w:iCs/>
          <w:sz w:val="28"/>
          <w:szCs w:val="28"/>
        </w:rPr>
        <w:t xml:space="preserve">, </w:t>
      </w:r>
      <w:proofErr w:type="spellStart"/>
      <w:r w:rsidRPr="00AF5376">
        <w:rPr>
          <w:bCs/>
          <w:iCs/>
          <w:sz w:val="28"/>
          <w:szCs w:val="28"/>
        </w:rPr>
        <w:t>phạm</w:t>
      </w:r>
      <w:proofErr w:type="spellEnd"/>
      <w:r w:rsidRPr="00AF5376">
        <w:rPr>
          <w:bCs/>
          <w:iCs/>
          <w:sz w:val="28"/>
          <w:szCs w:val="28"/>
        </w:rPr>
        <w:t xml:space="preserve"> vi </w:t>
      </w:r>
      <w:proofErr w:type="spellStart"/>
      <w:r w:rsidRPr="00AF5376">
        <w:rPr>
          <w:bCs/>
          <w:iCs/>
          <w:sz w:val="28"/>
          <w:szCs w:val="28"/>
        </w:rPr>
        <w:t>ứng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dụng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chủ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yếu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sẽ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hướng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đến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cộng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đồng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người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câm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điếc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các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khu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vực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trong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nước</w:t>
      </w:r>
      <w:proofErr w:type="spellEnd"/>
      <w:r w:rsidRPr="00AF5376">
        <w:rPr>
          <w:bCs/>
          <w:iCs/>
          <w:sz w:val="28"/>
          <w:szCs w:val="28"/>
        </w:rPr>
        <w:t xml:space="preserve">, </w:t>
      </w:r>
      <w:proofErr w:type="spellStart"/>
      <w:r w:rsidRPr="00AF5376">
        <w:rPr>
          <w:bCs/>
          <w:iCs/>
          <w:sz w:val="28"/>
          <w:szCs w:val="28"/>
        </w:rPr>
        <w:t>cụ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thể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hơn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mô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hình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thực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nghiệm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sẽ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triễn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khai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và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lấy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kết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quả</w:t>
      </w:r>
      <w:proofErr w:type="spellEnd"/>
      <w:r w:rsidRPr="00AF5376">
        <w:rPr>
          <w:bCs/>
          <w:iCs/>
          <w:sz w:val="28"/>
          <w:szCs w:val="28"/>
        </w:rPr>
        <w:t xml:space="preserve"> ở </w:t>
      </w:r>
      <w:proofErr w:type="spellStart"/>
      <w:r w:rsidRPr="00AF5376">
        <w:rPr>
          <w:bCs/>
          <w:iCs/>
          <w:sz w:val="28"/>
          <w:szCs w:val="28"/>
        </w:rPr>
        <w:t>các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trường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học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về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thủ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ngữ</w:t>
      </w:r>
      <w:proofErr w:type="spellEnd"/>
      <w:r w:rsidRPr="00AF5376">
        <w:rPr>
          <w:bCs/>
          <w:iCs/>
          <w:sz w:val="28"/>
          <w:szCs w:val="28"/>
        </w:rPr>
        <w:t xml:space="preserve">, ở </w:t>
      </w:r>
      <w:proofErr w:type="spellStart"/>
      <w:r w:rsidRPr="00AF5376">
        <w:rPr>
          <w:bCs/>
          <w:iCs/>
          <w:sz w:val="28"/>
          <w:szCs w:val="28"/>
        </w:rPr>
        <w:t>thành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phố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nơi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mà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tác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giả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đang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phối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hợp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kiểm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định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bCs/>
          <w:iCs/>
          <w:sz w:val="28"/>
          <w:szCs w:val="28"/>
        </w:rPr>
        <w:t>như</w:t>
      </w:r>
      <w:proofErr w:type="spellEnd"/>
      <w:r w:rsidRPr="00AF5376">
        <w:rPr>
          <w:bCs/>
          <w:iCs/>
          <w:sz w:val="28"/>
          <w:szCs w:val="28"/>
        </w:rPr>
        <w:t xml:space="preserve">: </w:t>
      </w:r>
      <w:proofErr w:type="spellStart"/>
      <w:r w:rsidRPr="00AF5376">
        <w:rPr>
          <w:bCs/>
          <w:iCs/>
          <w:sz w:val="28"/>
          <w:szCs w:val="28"/>
        </w:rPr>
        <w:t>trường</w:t>
      </w:r>
      <w:proofErr w:type="spellEnd"/>
      <w:r w:rsidRPr="00AF5376">
        <w:rPr>
          <w:bCs/>
          <w:iCs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Nguyễn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Đình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Chiểu</w:t>
      </w:r>
      <w:proofErr w:type="spellEnd"/>
      <w:r w:rsidRPr="00AF5376">
        <w:rPr>
          <w:color w:val="000000"/>
          <w:sz w:val="28"/>
          <w:szCs w:val="28"/>
        </w:rPr>
        <w:t xml:space="preserve">, </w:t>
      </w:r>
      <w:proofErr w:type="spellStart"/>
      <w:r w:rsidRPr="00AF5376">
        <w:rPr>
          <w:color w:val="000000"/>
          <w:sz w:val="28"/>
          <w:szCs w:val="28"/>
        </w:rPr>
        <w:t>trường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Giáo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Dục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Chuyên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Biệt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Hy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Vọng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giúp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cho</w:t>
      </w:r>
      <w:proofErr w:type="spellEnd"/>
      <w:r w:rsidRPr="00AF5376">
        <w:rPr>
          <w:color w:val="000000"/>
          <w:sz w:val="28"/>
          <w:szCs w:val="28"/>
        </w:rPr>
        <w:t xml:space="preserve"> bao </w:t>
      </w:r>
      <w:proofErr w:type="spellStart"/>
      <w:r w:rsidRPr="00AF5376">
        <w:rPr>
          <w:color w:val="000000"/>
          <w:sz w:val="28"/>
          <w:szCs w:val="28"/>
        </w:rPr>
        <w:t>tay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tính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thực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tế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và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để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có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thể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mở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rộng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trên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toàn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khu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vực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cả</w:t>
      </w:r>
      <w:proofErr w:type="spellEnd"/>
      <w:r w:rsidRPr="00AF5376">
        <w:rPr>
          <w:color w:val="000000"/>
          <w:sz w:val="28"/>
          <w:szCs w:val="28"/>
        </w:rPr>
        <w:t xml:space="preserve"> </w:t>
      </w:r>
      <w:proofErr w:type="spellStart"/>
      <w:r w:rsidRPr="00AF5376">
        <w:rPr>
          <w:color w:val="000000"/>
          <w:sz w:val="28"/>
          <w:szCs w:val="28"/>
        </w:rPr>
        <w:t>nước</w:t>
      </w:r>
      <w:proofErr w:type="spellEnd"/>
      <w:r w:rsidRPr="00AF5376">
        <w:rPr>
          <w:color w:val="000000"/>
          <w:sz w:val="28"/>
          <w:szCs w:val="28"/>
        </w:rPr>
        <w:t>.</w:t>
      </w:r>
    </w:p>
    <w:p w:rsidR="00276988" w:rsidRPr="00A82FE3" w:rsidRDefault="00276988" w:rsidP="00276988">
      <w:pPr>
        <w:tabs>
          <w:tab w:val="left" w:leader="dot" w:pos="9639"/>
        </w:tabs>
        <w:rPr>
          <w:b/>
          <w:i/>
          <w:color w:val="FF0000"/>
          <w:sz w:val="28"/>
          <w:szCs w:val="28"/>
          <w:lang w:val="pt-BR"/>
        </w:rPr>
      </w:pPr>
      <w:r w:rsidRPr="00A82FE3">
        <w:rPr>
          <w:b/>
          <w:i/>
          <w:color w:val="FF0000"/>
          <w:sz w:val="28"/>
          <w:szCs w:val="28"/>
          <w:lang w:val="pt-BR"/>
        </w:rPr>
        <w:softHyphen/>
      </w:r>
    </w:p>
    <w:p w:rsidR="00276988" w:rsidRPr="00FC5131" w:rsidRDefault="00276988" w:rsidP="00276988">
      <w:pPr>
        <w:tabs>
          <w:tab w:val="center" w:pos="7371"/>
        </w:tabs>
        <w:rPr>
          <w:i/>
          <w:iCs/>
          <w:szCs w:val="28"/>
          <w:lang w:val="pt-BR"/>
        </w:rPr>
      </w:pPr>
      <w:r w:rsidRPr="00BC207C">
        <w:rPr>
          <w:i/>
          <w:iCs/>
          <w:sz w:val="28"/>
          <w:szCs w:val="28"/>
          <w:lang w:val="pt-BR"/>
        </w:rPr>
        <w:tab/>
      </w:r>
      <w:r w:rsidRPr="00FC5131">
        <w:rPr>
          <w:i/>
          <w:iCs/>
          <w:szCs w:val="28"/>
          <w:lang w:val="pt-BR"/>
        </w:rPr>
        <w:t>TP. Hồ Chí Minh,</w:t>
      </w:r>
      <w:r w:rsidR="00857D5B">
        <w:rPr>
          <w:i/>
          <w:iCs/>
          <w:szCs w:val="28"/>
          <w:lang w:val="pt-BR"/>
        </w:rPr>
        <w:t xml:space="preserve"> ngày</w:t>
      </w:r>
      <w:r>
        <w:rPr>
          <w:i/>
          <w:iCs/>
          <w:szCs w:val="28"/>
          <w:lang w:val="pt-BR"/>
        </w:rPr>
        <w:t xml:space="preserve"> </w:t>
      </w:r>
      <w:r w:rsidR="00857D5B">
        <w:rPr>
          <w:i/>
          <w:iCs/>
          <w:szCs w:val="28"/>
          <w:lang w:val="pt-BR"/>
        </w:rPr>
        <w:t>06 tháng 10</w:t>
      </w:r>
      <w:r>
        <w:rPr>
          <w:i/>
          <w:iCs/>
          <w:szCs w:val="28"/>
          <w:lang w:val="pt-BR"/>
        </w:rPr>
        <w:t xml:space="preserve"> năm 2017</w:t>
      </w:r>
      <w:r w:rsidRPr="00FC5131">
        <w:rPr>
          <w:i/>
          <w:iCs/>
          <w:szCs w:val="28"/>
          <w:lang w:val="pt-BR"/>
        </w:rPr>
        <w:t xml:space="preserve">     </w:t>
      </w:r>
    </w:p>
    <w:p w:rsidR="00276988" w:rsidRPr="00FC5131" w:rsidRDefault="00276988" w:rsidP="00276988">
      <w:pPr>
        <w:tabs>
          <w:tab w:val="center" w:pos="7371"/>
        </w:tabs>
        <w:rPr>
          <w:b/>
          <w:bCs/>
          <w:i/>
          <w:iCs/>
          <w:szCs w:val="28"/>
          <w:lang w:val="pt-BR"/>
        </w:rPr>
      </w:pPr>
      <w:r>
        <w:rPr>
          <w:b/>
          <w:bCs/>
          <w:i/>
          <w:iCs/>
          <w:szCs w:val="28"/>
          <w:lang w:val="pt-BR"/>
        </w:rPr>
        <w:tab/>
      </w:r>
      <w:r w:rsidRPr="00FC5131">
        <w:rPr>
          <w:b/>
          <w:bCs/>
          <w:i/>
          <w:iCs/>
          <w:szCs w:val="28"/>
          <w:lang w:val="pt-BR"/>
        </w:rPr>
        <w:t>Tác giả hoặc đại diện nhóm tác giả</w:t>
      </w:r>
    </w:p>
    <w:p w:rsidR="00276988" w:rsidRPr="00FC5131" w:rsidRDefault="00276988" w:rsidP="00276988">
      <w:pPr>
        <w:tabs>
          <w:tab w:val="center" w:pos="7371"/>
        </w:tabs>
        <w:rPr>
          <w:szCs w:val="28"/>
          <w:lang w:val="pt-BR"/>
        </w:rPr>
      </w:pPr>
      <w:r w:rsidRPr="00FC5131">
        <w:rPr>
          <w:i/>
          <w:iCs/>
          <w:szCs w:val="28"/>
          <w:lang w:val="pt-BR"/>
        </w:rPr>
        <w:t xml:space="preserve">                                                                                   </w:t>
      </w:r>
      <w:r>
        <w:rPr>
          <w:i/>
          <w:iCs/>
          <w:szCs w:val="28"/>
          <w:lang w:val="pt-BR"/>
        </w:rPr>
        <w:t xml:space="preserve">         </w:t>
      </w:r>
      <w:r w:rsidRPr="00FC5131">
        <w:rPr>
          <w:i/>
          <w:iCs/>
          <w:szCs w:val="28"/>
          <w:lang w:val="pt-BR"/>
        </w:rPr>
        <w:t xml:space="preserve">   (Ký, ghi rõ họ tên</w:t>
      </w:r>
      <w:r w:rsidRPr="00FC5131">
        <w:rPr>
          <w:szCs w:val="28"/>
          <w:lang w:val="pt-BR"/>
        </w:rPr>
        <w:t>)</w:t>
      </w:r>
    </w:p>
    <w:sectPr w:rsidR="00276988" w:rsidRPr="00FC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57C98"/>
    <w:multiLevelType w:val="hybridMultilevel"/>
    <w:tmpl w:val="551EC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88"/>
    <w:rsid w:val="00276988"/>
    <w:rsid w:val="00857D5B"/>
    <w:rsid w:val="00AE2DF3"/>
    <w:rsid w:val="00A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A949"/>
  <w15:chartTrackingRefBased/>
  <w15:docId w15:val="{FBA3E42A-5DFB-4BCD-8CE3-8014524A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76988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F5376"/>
    <w:pPr>
      <w:spacing w:after="200" w:line="276" w:lineRule="auto"/>
      <w:ind w:left="720"/>
      <w:contextualSpacing/>
      <w:jc w:val="left"/>
    </w:pPr>
    <w:rPr>
      <w:rFonts w:ascii="Arial" w:eastAsia="Arial" w:hAnsi="Arial"/>
      <w:sz w:val="22"/>
      <w:lang w:val="vi-VN"/>
    </w:rPr>
  </w:style>
  <w:style w:type="character" w:customStyle="1" w:styleId="apple-converted-space">
    <w:name w:val="apple-converted-space"/>
    <w:rsid w:val="00AF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2017-10-06T11:43:00Z</dcterms:created>
  <dcterms:modified xsi:type="dcterms:W3CDTF">2017-10-06T12:09:00Z</dcterms:modified>
</cp:coreProperties>
</file>