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18A" w:rsidRDefault="00022D1B" w:rsidP="00022D1B">
      <w:pPr>
        <w:jc w:val="center"/>
        <w:rPr>
          <w:b/>
          <w:sz w:val="28"/>
          <w:szCs w:val="28"/>
        </w:rPr>
      </w:pPr>
      <w:r w:rsidRPr="00022D1B">
        <w:rPr>
          <w:b/>
          <w:sz w:val="28"/>
          <w:szCs w:val="28"/>
        </w:rPr>
        <w:t>Hướng dẫn cài ip tĩnh trên router</w:t>
      </w:r>
    </w:p>
    <w:p w:rsidR="00022D1B" w:rsidRPr="00022D1B" w:rsidRDefault="00022D1B" w:rsidP="00022D1B">
      <w:pPr>
        <w:jc w:val="center"/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83A0F31" wp14:editId="5474787E">
            <wp:extent cx="5943600" cy="33432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2D1B" w:rsidRPr="0002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1B"/>
    <w:rsid w:val="00022D1B"/>
    <w:rsid w:val="00A8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6226"/>
  <w15:chartTrackingRefBased/>
  <w15:docId w15:val="{98F588B8-78BC-4DF2-A3CE-D8E67F18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1</cp:revision>
  <dcterms:created xsi:type="dcterms:W3CDTF">2018-04-12T08:48:00Z</dcterms:created>
  <dcterms:modified xsi:type="dcterms:W3CDTF">2018-04-12T08:49:00Z</dcterms:modified>
</cp:coreProperties>
</file>