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1B1" w:rsidRDefault="00E82B4B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470755F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01B1" w:rsidRDefault="00E82B4B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2pt;height:45.05pt" wp14:anchorId="3470755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9B01B1">
      <w:pPr>
        <w:rPr>
          <w:rFonts w:hint="eastAsia"/>
          <w:i/>
          <w:color w:val="548DD4"/>
          <w:sz w:val="32"/>
          <w:szCs w:val="32"/>
        </w:rPr>
      </w:pPr>
    </w:p>
    <w:p w:rsidR="009B01B1" w:rsidRDefault="00E82B4B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Tài li</w:t>
      </w:r>
      <w:r>
        <w:rPr>
          <w:rFonts w:cs="Arial"/>
          <w:b/>
          <w:color w:val="951B13"/>
          <w:sz w:val="58"/>
          <w:szCs w:val="48"/>
        </w:rPr>
        <w:t>ệ</w:t>
      </w:r>
      <w:r>
        <w:rPr>
          <w:rFonts w:cs="Arial"/>
          <w:b/>
          <w:color w:val="951B13"/>
          <w:sz w:val="58"/>
          <w:szCs w:val="48"/>
        </w:rPr>
        <w:t>u d</w:t>
      </w:r>
      <w:r>
        <w:rPr>
          <w:rFonts w:cs="Arial"/>
          <w:b/>
          <w:color w:val="951B13"/>
          <w:sz w:val="58"/>
          <w:szCs w:val="48"/>
        </w:rPr>
        <w:t>ự</w:t>
      </w:r>
      <w:r>
        <w:rPr>
          <w:rFonts w:cs="Arial"/>
          <w:b/>
          <w:color w:val="951B13"/>
          <w:sz w:val="58"/>
          <w:szCs w:val="48"/>
        </w:rPr>
        <w:t xml:space="preserve"> án </w:t>
      </w:r>
    </w:p>
    <w:p w:rsidR="009B01B1" w:rsidRDefault="00E82B4B">
      <w:pPr>
        <w:spacing w:after="80"/>
        <w:rPr>
          <w:rFonts w:hint="eastAsia"/>
        </w:rPr>
      </w:pPr>
      <w:r>
        <w:rPr>
          <w:b/>
          <w:i/>
          <w:sz w:val="42"/>
        </w:rPr>
        <w:t>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 phát tri</w:t>
      </w:r>
      <w:r>
        <w:rPr>
          <w:b/>
          <w:i/>
          <w:sz w:val="42"/>
        </w:rPr>
        <w:t>ể</w:t>
      </w:r>
      <w:r>
        <w:rPr>
          <w:b/>
          <w:i/>
          <w:sz w:val="42"/>
        </w:rPr>
        <w:t>n robot đo kho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ng cách</w:t>
      </w:r>
    </w:p>
    <w:p w:rsidR="009B01B1" w:rsidRDefault="009B01B1">
      <w:pPr>
        <w:rPr>
          <w:rFonts w:hint="eastAsia"/>
          <w:i/>
        </w:rPr>
      </w:pPr>
    </w:p>
    <w:p w:rsidR="009B01B1" w:rsidRDefault="009B01B1">
      <w:pPr>
        <w:tabs>
          <w:tab w:val="left" w:pos="6415"/>
        </w:tabs>
        <w:rPr>
          <w:rFonts w:hint="eastAsia"/>
        </w:rPr>
      </w:pPr>
    </w:p>
    <w:p w:rsidR="009B01B1" w:rsidRDefault="009B01B1">
      <w:pPr>
        <w:tabs>
          <w:tab w:val="left" w:pos="6415"/>
        </w:tabs>
        <w:rPr>
          <w:rFonts w:hint="eastAsia"/>
        </w:rPr>
      </w:pPr>
    </w:p>
    <w:p w:rsidR="009B01B1" w:rsidRDefault="00E82B4B">
      <w:pPr>
        <w:tabs>
          <w:tab w:val="left" w:pos="6415"/>
        </w:tabs>
        <w:rPr>
          <w:rFonts w:hint="eastAsia"/>
        </w:rPr>
      </w:pPr>
      <w:r>
        <w:tab/>
      </w:r>
    </w:p>
    <w:p w:rsidR="009B01B1" w:rsidRDefault="009B01B1">
      <w:pPr>
        <w:rPr>
          <w:rFonts w:hint="eastAsia"/>
        </w:rPr>
      </w:pPr>
    </w:p>
    <w:p w:rsidR="009B01B1" w:rsidRDefault="00E82B4B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B01B1" w:rsidRDefault="00E82B4B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B01B1" w:rsidRDefault="009B01B1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B01B1" w:rsidRDefault="00E82B4B">
      <w:pPr>
        <w:pStyle w:val="TOC3"/>
        <w:rPr>
          <w:rFonts w:hint="eastAsia"/>
        </w:rPr>
      </w:pPr>
      <w:r>
        <w:tab/>
      </w:r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ưu đi</w:t>
        </w:r>
        <w:r>
          <w:rPr>
            <w:rStyle w:val="IndexLink"/>
          </w:rPr>
          <w:t>ể</w:t>
        </w:r>
        <w:r>
          <w:rPr>
            <w:rStyle w:val="IndexLink"/>
          </w:rPr>
          <w:t>m/như</w:t>
        </w:r>
        <w:r>
          <w:rPr>
            <w:rStyle w:val="IndexLink"/>
          </w:rPr>
          <w:t>ợ</w:t>
        </w:r>
        <w:r>
          <w:rPr>
            <w:rStyle w:val="IndexLink"/>
          </w:rPr>
          <w:t>c đi</w:t>
        </w:r>
        <w:r>
          <w:rPr>
            <w:rStyle w:val="IndexLink"/>
          </w:rPr>
          <w:t>ể</w:t>
        </w:r>
        <w:r>
          <w:rPr>
            <w:rStyle w:val="IndexLink"/>
          </w:rPr>
          <w:t>m/l</w:t>
        </w:r>
        <w:r>
          <w:rPr>
            <w:rStyle w:val="IndexLink"/>
          </w:rPr>
          <w:t>ợ</w:t>
        </w:r>
        <w:r>
          <w:rPr>
            <w:rStyle w:val="IndexLink"/>
          </w:rPr>
          <w:t>i ích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>
          <w:rPr>
            <w:rStyle w:val="IndexLink"/>
            <w:rFonts w:cs="Tahoma"/>
            <w:webHidden/>
          </w:rPr>
          <w:t>4.1.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>
          <w:rPr>
            <w:rStyle w:val="IndexLink"/>
            <w:rFonts w:cs="Tahoma"/>
            <w:webHidden/>
          </w:rPr>
          <w:t>4.2.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cách tích h</w:t>
        </w:r>
        <w:r>
          <w:rPr>
            <w:rStyle w:val="IndexLink"/>
          </w:rPr>
          <w:t>ợ</w:t>
        </w:r>
        <w:r>
          <w:rPr>
            <w:rStyle w:val="IndexLink"/>
          </w:rPr>
          <w:t>p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th</w:t>
        </w:r>
        <w:r>
          <w:rPr>
            <w:rStyle w:val="IndexLink"/>
          </w:rPr>
          <w:t>ố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>
          <w:rPr>
            <w:rStyle w:val="IndexLink"/>
            <w:rFonts w:cs="Tahoma"/>
            <w:webHidden/>
          </w:rPr>
          <w:t>4.3.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>
          <w:rPr>
            <w:rStyle w:val="IndexLink"/>
            <w:rFonts w:cs="Tahoma"/>
            <w:webHidden/>
          </w:rPr>
          <w:t>4.4.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>
          <w:rPr>
            <w:rStyle w:val="IndexLink"/>
            <w:rFonts w:cs="Tahoma"/>
            <w:webHidden/>
          </w:rPr>
          <w:t>4.5.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Xác đ</w:t>
        </w:r>
        <w:r>
          <w:rPr>
            <w:rStyle w:val="IndexLink"/>
          </w:rPr>
          <w:t>ị</w:t>
        </w:r>
        <w:r>
          <w:rPr>
            <w:rStyle w:val="IndexLink"/>
          </w:rPr>
          <w:t>nh các h</w:t>
        </w:r>
        <w:r>
          <w:rPr>
            <w:rStyle w:val="IndexLink"/>
          </w:rPr>
          <w:t>ạ</w:t>
        </w:r>
        <w:r>
          <w:rPr>
            <w:rStyle w:val="IndexLink"/>
          </w:rPr>
          <w:t>ng m</w:t>
        </w:r>
        <w:r>
          <w:rPr>
            <w:rStyle w:val="IndexLink"/>
          </w:rPr>
          <w:t>ụ</w:t>
        </w:r>
        <w:r>
          <w:rPr>
            <w:rStyle w:val="IndexLink"/>
          </w:rPr>
          <w:t>c ki</w:t>
        </w:r>
        <w:r>
          <w:rPr>
            <w:rStyle w:val="IndexLink"/>
          </w:rPr>
          <w:t>ể</w:t>
        </w:r>
        <w:r>
          <w:rPr>
            <w:rStyle w:val="IndexLink"/>
          </w:rPr>
          <w:t>m th</w:t>
        </w:r>
        <w:r>
          <w:rPr>
            <w:rStyle w:val="IndexLink"/>
          </w:rPr>
          <w:t>ử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>
          <w:rPr>
            <w:rStyle w:val="IndexLink"/>
            <w:rFonts w:cs="Tahoma"/>
            <w:webHidden/>
          </w:rPr>
          <w:t>4.6.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cách th</w:t>
        </w:r>
        <w:r>
          <w:rPr>
            <w:rStyle w:val="IndexLink"/>
          </w:rPr>
          <w:t>ứ</w:t>
        </w:r>
        <w:r>
          <w:rPr>
            <w:rStyle w:val="IndexLink"/>
          </w:rPr>
          <w:t>c tri</w:t>
        </w:r>
        <w:r>
          <w:rPr>
            <w:rStyle w:val="IndexLink"/>
          </w:rPr>
          <w:t>ể</w:t>
        </w:r>
        <w:r>
          <w:rPr>
            <w:rStyle w:val="IndexLink"/>
          </w:rPr>
          <w:t>n khai/cài đ</w:t>
        </w:r>
        <w:r>
          <w:rPr>
            <w:rStyle w:val="IndexLink"/>
          </w:rPr>
          <w:t>ặ</w:t>
        </w:r>
        <w:r>
          <w:rPr>
            <w:rStyle w:val="IndexLink"/>
          </w:rPr>
          <w:t>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các giai đo</w:t>
        </w:r>
        <w:r>
          <w:rPr>
            <w:rStyle w:val="IndexLink"/>
          </w:rPr>
          <w:t>ạ</w:t>
        </w:r>
        <w:r>
          <w:rPr>
            <w:rStyle w:val="IndexLink"/>
          </w:rPr>
          <w:t>n chính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>
          <w:rPr>
            <w:rStyle w:val="IndexLink"/>
            <w:rFonts w:cs="Tahoma"/>
            <w:webHidden/>
            <w:lang w:eastAsia="en-US"/>
          </w:rPr>
          <w:t>7.1.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>
          <w:rPr>
            <w:rStyle w:val="IndexLink"/>
            <w:rFonts w:cs="Tahoma"/>
            <w:webHidden/>
            <w:lang w:eastAsia="en-US"/>
          </w:rPr>
          <w:t>7.2.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>
          <w:rPr>
            <w:rStyle w:val="IndexLink"/>
            <w:rFonts w:cs="Tahoma"/>
            <w:webHidden/>
            <w:lang w:eastAsia="en-US"/>
          </w:rPr>
          <w:t>7.3.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</w:t>
        </w:r>
        <w:r>
          <w:rPr>
            <w:rStyle w:val="IndexLink"/>
            <w:lang w:eastAsia="en-US"/>
          </w:rPr>
          <w:t>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>
          <w:rPr>
            <w:rStyle w:val="IndexLink"/>
            <w:rFonts w:cs="Tahoma"/>
            <w:webHidden/>
            <w:lang w:eastAsia="en-US"/>
          </w:rPr>
          <w:t>7.4.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>
          <w:rPr>
            <w:rStyle w:val="IndexLink"/>
            <w:rFonts w:cs="Tahoma"/>
            <w:webHidden/>
            <w:lang w:eastAsia="en-US"/>
          </w:rPr>
          <w:t>7.5.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</w:t>
        </w:r>
        <w:r>
          <w:rPr>
            <w:rStyle w:val="IndexLink"/>
            <w:lang w:eastAsia="en-US"/>
          </w:rPr>
          <w:t>ờ</w:t>
        </w:r>
        <w:r>
          <w:rPr>
            <w:rStyle w:val="IndexLink"/>
            <w:lang w:eastAsia="en-US"/>
          </w:rPr>
          <w:t>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>
          <w:rPr>
            <w:rStyle w:val="IndexLink"/>
            <w:rFonts w:cs="Tahoma"/>
            <w:webHidden/>
            <w:lang w:eastAsia="en-US"/>
          </w:rPr>
          <w:t>7.6.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</w:t>
        </w:r>
        <w:r>
          <w:rPr>
            <w:rStyle w:val="IndexLink"/>
            <w:lang w:eastAsia="en-US"/>
          </w:rPr>
          <w:t>ặ</w:t>
        </w:r>
        <w:r>
          <w:rPr>
            <w:rStyle w:val="IndexLink"/>
            <w:lang w:eastAsia="en-US"/>
          </w:rPr>
          <w:t>c t</w:t>
        </w:r>
        <w:r>
          <w:rPr>
            <w:rStyle w:val="IndexLink"/>
            <w:lang w:eastAsia="en-US"/>
          </w:rPr>
          <w:t>ả</w:t>
        </w:r>
        <w:r>
          <w:rPr>
            <w:rStyle w:val="IndexLink"/>
            <w:lang w:eastAsia="en-US"/>
          </w:rPr>
          <w:t xml:space="preserve"> 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>
          <w:rPr>
            <w:rStyle w:val="IndexLink"/>
            <w:rFonts w:cs="Tahoma"/>
            <w:webHidden/>
            <w:lang w:eastAsia="en-US"/>
          </w:rPr>
          <w:t>7.7.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</w:t>
        </w:r>
        <w:r>
          <w:rPr>
            <w:rStyle w:val="IndexLink"/>
            <w:lang w:eastAsia="en-US"/>
          </w:rPr>
          <w:t>ả</w:t>
        </w:r>
        <w:r>
          <w:rPr>
            <w:rStyle w:val="IndexLink"/>
            <w:lang w:eastAsia="en-US"/>
          </w:rPr>
          <w:t>o m</w:t>
        </w:r>
        <w:r>
          <w:rPr>
            <w:rStyle w:val="IndexLink"/>
            <w:lang w:eastAsia="en-US"/>
          </w:rPr>
          <w:t>ậ</w:t>
        </w:r>
        <w:r>
          <w:rPr>
            <w:rStyle w:val="IndexLink"/>
            <w:lang w:eastAsia="en-US"/>
          </w:rPr>
          <w:t>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>
          <w:rPr>
            <w:rStyle w:val="IndexLink"/>
            <w:rFonts w:cs="Tahoma"/>
            <w:webHidden/>
            <w:lang w:eastAsia="en-US"/>
          </w:rPr>
          <w:t>7.8.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 xml:space="preserve">Sao lưu </w:t>
        </w:r>
        <w:r>
          <w:rPr>
            <w:rStyle w:val="IndexLink"/>
            <w:lang w:eastAsia="en-US"/>
          </w:rPr>
          <w:t>ph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h</w:t>
        </w:r>
        <w:r>
          <w:rPr>
            <w:rStyle w:val="IndexLink"/>
            <w:lang w:eastAsia="en-US"/>
          </w:rPr>
          <w:t>ồ</w:t>
        </w:r>
        <w:r>
          <w:rPr>
            <w:rStyle w:val="IndexLink"/>
            <w:lang w:eastAsia="en-US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>
          <w:rPr>
            <w:rStyle w:val="IndexLink"/>
            <w:rFonts w:cs="Tahoma"/>
            <w:webHidden/>
            <w:lang w:eastAsia="en-US"/>
          </w:rPr>
          <w:t>7.9.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</w:t>
        </w:r>
        <w:r>
          <w:rPr>
            <w:rStyle w:val="IndexLink"/>
            <w:lang w:eastAsia="en-US"/>
          </w:rPr>
          <w:t>ể</w:t>
        </w:r>
        <w:r>
          <w:rPr>
            <w:rStyle w:val="IndexLink"/>
            <w:lang w:eastAsia="en-US"/>
          </w:rPr>
          <w:t>n đ</w:t>
        </w:r>
        <w:r>
          <w:rPr>
            <w:rStyle w:val="IndexLink"/>
            <w:lang w:eastAsia="en-US"/>
          </w:rPr>
          <w:t>ổ</w:t>
        </w:r>
        <w:r>
          <w:rPr>
            <w:rStyle w:val="IndexLink"/>
            <w:lang w:eastAsia="en-US"/>
          </w:rPr>
          <w:t>i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>
          <w:rPr>
            <w:rStyle w:val="IndexLink"/>
            <w:webHidden/>
            <w:lang w:eastAsia="en-US"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9B01B1" w:rsidRDefault="00E82B4B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B01B1" w:rsidRDefault="00E82B4B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Ind w:w="-5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493"/>
        <w:gridCol w:w="2466"/>
        <w:gridCol w:w="1350"/>
        <w:gridCol w:w="1710"/>
        <w:gridCol w:w="1711"/>
      </w:tblGrid>
      <w:tr w:rsidR="009B01B1" w:rsidTr="009B0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E82B4B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2466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350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710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711" w:type="dxa"/>
            <w:tcBorders>
              <w:bottom w:val="single" w:sz="12" w:space="0" w:color="D99594"/>
            </w:tcBorders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B01B1" w:rsidTr="009B01B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rPr>
                <w:rFonts w:hint="eastAsia"/>
              </w:rPr>
            </w:pPr>
            <w:r>
              <w:t>12/03/2019</w:t>
            </w: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t>ạ</w:t>
            </w:r>
            <w:r>
              <w:t>o tài li</w:t>
            </w:r>
            <w:r>
              <w:t>ệ</w:t>
            </w:r>
            <w:r>
              <w:t xml:space="preserve">u 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0.1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t>ạ</w:t>
            </w:r>
            <w:r>
              <w:t xml:space="preserve">i Thùy Ninh </w:t>
            </w: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Nguy</w:t>
            </w:r>
            <w:r>
              <w:t>ễ</w:t>
            </w:r>
            <w:r>
              <w:t>n Duy Ý</w:t>
            </w: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rPr>
                <w:rFonts w:hint="eastAsia"/>
              </w:rPr>
            </w:pPr>
            <w:r>
              <w:t>19/3/2019</w:t>
            </w: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Kh</w:t>
            </w:r>
            <w:r>
              <w:t>ả</w:t>
            </w:r>
            <w:r>
              <w:t>o sát khách hàng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0.2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Nguy</w:t>
            </w:r>
            <w:r>
              <w:t>ễ</w:t>
            </w:r>
            <w:r>
              <w:t>n Duy Ý</w:t>
            </w: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E8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t>ạ</w:t>
            </w:r>
            <w:r>
              <w:t xml:space="preserve">i </w:t>
            </w:r>
            <w:r>
              <w:t>Thùy Ninh</w:t>
            </w: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rPr>
                <w:rFonts w:hint="eastAsia"/>
              </w:rPr>
            </w:pPr>
            <w:r>
              <w:t>26/3/2019</w:t>
            </w: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Ước lượng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0.3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Nguyễn Duy Ý</w:t>
            </w: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1F2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Lại Thùy Ninh</w:t>
            </w: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1B1" w:rsidTr="009B0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rPr>
                <w:rFonts w:hint="eastAsia"/>
              </w:rPr>
            </w:pPr>
          </w:p>
        </w:tc>
        <w:tc>
          <w:tcPr>
            <w:tcW w:w="2466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1" w:type="dxa"/>
            <w:shd w:val="clear" w:color="auto" w:fill="auto"/>
            <w:tcMar>
              <w:left w:w="103" w:type="dxa"/>
            </w:tcMar>
          </w:tcPr>
          <w:p w:rsidR="009B01B1" w:rsidRDefault="009B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B01B1" w:rsidRDefault="009B01B1">
      <w:pPr>
        <w:rPr>
          <w:rFonts w:hint="eastAsia"/>
        </w:rPr>
        <w:sectPr w:rsidR="009B01B1">
          <w:headerReference w:type="default" r:id="rId8"/>
          <w:footerReference w:type="default" r:id="rId9"/>
          <w:footerReference w:type="first" r:id="rId10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527975125"/>
      <w:bookmarkEnd w:id="0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9B01B1" w:rsidRDefault="00E82B4B">
      <w:pPr>
        <w:rPr>
          <w:rFonts w:hint="eastAsia"/>
        </w:rPr>
      </w:pPr>
      <w:r>
        <w:t>Robot đo kho</w:t>
      </w:r>
      <w:r>
        <w:t>ả</w:t>
      </w:r>
      <w:r>
        <w:t>ng cách t</w:t>
      </w:r>
      <w:r>
        <w:t>ớ</w:t>
      </w:r>
      <w:r>
        <w:t>i v</w:t>
      </w:r>
      <w:r>
        <w:t>ậ</w:t>
      </w:r>
      <w:r>
        <w:t>t th</w:t>
      </w:r>
      <w:r>
        <w:t>ể</w:t>
      </w:r>
      <w:r>
        <w:t xml:space="preserve"> g</w:t>
      </w:r>
      <w:r>
        <w:t>ầ</w:t>
      </w:r>
      <w:r>
        <w:t>n nh</w:t>
      </w:r>
      <w:r>
        <w:t>ấ</w:t>
      </w:r>
      <w:r>
        <w:t xml:space="preserve">t </w:t>
      </w: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1" w:name="_Toc527975126"/>
      <w:bookmarkEnd w:id="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527975127"/>
      <w:bookmarkEnd w:id="2"/>
      <w:r>
        <w:t>Thông tin liên h</w:t>
      </w:r>
      <w:r>
        <w:t>ệ</w:t>
      </w:r>
      <w:r>
        <w:t xml:space="preserve"> phía khách hàng</w:t>
      </w:r>
    </w:p>
    <w:p w:rsidR="009B01B1" w:rsidRDefault="00E82B4B">
      <w:pPr>
        <w:rPr>
          <w:rFonts w:hint="eastAsia"/>
        </w:rPr>
      </w:pPr>
      <w:r>
        <w:t>Anh Nguy</w:t>
      </w:r>
      <w:r>
        <w:t>ễ</w:t>
      </w:r>
      <w:r>
        <w:t>n Đ</w:t>
      </w:r>
      <w:r>
        <w:t>ứ</w:t>
      </w:r>
      <w:r>
        <w:t>c Ti</w:t>
      </w:r>
      <w:r>
        <w:t>ế</w:t>
      </w:r>
      <w:r>
        <w:t xml:space="preserve">n 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bookmarkStart w:id="3" w:name="_Toc527975128"/>
      <w:bookmarkEnd w:id="3"/>
      <w:r>
        <w:t>Thông tin liên h</w:t>
      </w:r>
      <w:r>
        <w:t>ệ</w:t>
      </w:r>
      <w:r>
        <w:t xml:space="preserve"> phía công ty</w:t>
      </w:r>
    </w:p>
    <w:p w:rsidR="009B01B1" w:rsidRDefault="00E82B4B">
      <w:pPr>
        <w:rPr>
          <w:rFonts w:hint="eastAsia"/>
        </w:rPr>
      </w:pPr>
      <w:r>
        <w:t>L</w:t>
      </w:r>
      <w:r>
        <w:t>ậ</w:t>
      </w:r>
      <w:r>
        <w:t>p trình viên:  L</w:t>
      </w:r>
      <w:r>
        <w:t>ạ</w:t>
      </w:r>
      <w:r>
        <w:t>i Thùy Ninh, Nguy</w:t>
      </w:r>
      <w:r>
        <w:t>ễ</w:t>
      </w:r>
      <w:r>
        <w:t>n Duy Ý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527975129"/>
      <w:bookmarkEnd w:id="4"/>
      <w:r>
        <w:t>Phân chia vai</w:t>
      </w:r>
      <w:r>
        <w:t xml:space="preserve">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:rsidR="009B01B1" w:rsidRDefault="00E82B4B">
      <w:pPr>
        <w:rPr>
          <w:rFonts w:hint="eastAsia"/>
        </w:rPr>
      </w:pPr>
      <w:r>
        <w:t>Ngô Lam Trung: Giám đ</w:t>
      </w:r>
      <w:r>
        <w:t>ố</w:t>
      </w:r>
      <w:r>
        <w:t>c, tài chính, nhân s</w:t>
      </w:r>
      <w:r>
        <w:t>ự</w:t>
      </w:r>
    </w:p>
    <w:p w:rsidR="009B01B1" w:rsidRDefault="00E82B4B">
      <w:pPr>
        <w:rPr>
          <w:rFonts w:hint="eastAsia"/>
        </w:rPr>
      </w:pPr>
      <w:r>
        <w:t>Nguy</w:t>
      </w:r>
      <w:r>
        <w:t>ễ</w:t>
      </w:r>
      <w:r>
        <w:t>n Đ</w:t>
      </w:r>
      <w:r>
        <w:t>ứ</w:t>
      </w:r>
      <w:r>
        <w:t>c Ti</w:t>
      </w:r>
      <w:r>
        <w:t>ế</w:t>
      </w:r>
      <w:r>
        <w:t>n: IT, chi ti</w:t>
      </w:r>
      <w:r>
        <w:t>ế</w:t>
      </w:r>
      <w:r>
        <w:t>t, báo ti</w:t>
      </w:r>
      <w:r>
        <w:t>ế</w:t>
      </w:r>
      <w:r>
        <w:t>n đ</w:t>
      </w:r>
      <w:r>
        <w:t>ộ</w:t>
      </w:r>
      <w:r>
        <w:t xml:space="preserve"> </w:t>
      </w: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5" w:name="_Toc527975130"/>
      <w:bookmarkEnd w:id="5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527975131"/>
      <w:bookmarkEnd w:id="6"/>
      <w:r>
        <w:t>Yêu c</w:t>
      </w:r>
      <w:r>
        <w:t>ầ</w:t>
      </w:r>
      <w:r>
        <w:t>u khách hàng</w:t>
      </w:r>
    </w:p>
    <w:p w:rsidR="009B01B1" w:rsidRDefault="00E82B4B">
      <w:pPr>
        <w:rPr>
          <w:rFonts w:hint="eastAsia"/>
        </w:rPr>
      </w:pPr>
      <w:r>
        <w:t>Khách hàng mu</w:t>
      </w:r>
      <w:r>
        <w:t>ố</w:t>
      </w:r>
      <w:r>
        <w:t>n xây d</w:t>
      </w:r>
      <w:r>
        <w:t>ự</w:t>
      </w:r>
      <w:r>
        <w:t>ng h</w:t>
      </w:r>
      <w:r>
        <w:t>ệ</w:t>
      </w:r>
      <w:r>
        <w:t xml:space="preserve"> th</w:t>
      </w:r>
      <w:r>
        <w:t>ố</w:t>
      </w:r>
      <w:r>
        <w:t>ng các robot mang đ</w:t>
      </w:r>
      <w:r>
        <w:t>ồ</w:t>
      </w:r>
      <w:r>
        <w:t xml:space="preserve"> ăn t</w:t>
      </w:r>
      <w:r>
        <w:t>ự</w:t>
      </w:r>
      <w:r>
        <w:t xml:space="preserve"> đ</w:t>
      </w:r>
      <w:r>
        <w:t>ộ</w:t>
      </w:r>
      <w:r>
        <w:t>ng theo b</w:t>
      </w:r>
      <w:r>
        <w:t>ồ</w:t>
      </w:r>
      <w:r>
        <w:t>i bàn t</w:t>
      </w:r>
      <w:r>
        <w:t>ớ</w:t>
      </w:r>
      <w:r>
        <w:t>i bàn ăn c</w:t>
      </w:r>
      <w:r>
        <w:t>ủ</w:t>
      </w:r>
      <w:r>
        <w:t xml:space="preserve">a </w:t>
      </w:r>
      <w:r>
        <w:t>khách đ</w:t>
      </w:r>
      <w:r>
        <w:t>ế</w:t>
      </w:r>
      <w:r>
        <w:t xml:space="preserve">n ăn </w:t>
      </w:r>
      <w:r>
        <w:t>ở</w:t>
      </w:r>
      <w:r>
        <w:t xml:space="preserve"> nhà hàng. M</w:t>
      </w:r>
      <w:r>
        <w:t>ỗ</w:t>
      </w:r>
      <w:r>
        <w:t>i con robot s</w:t>
      </w:r>
      <w:r>
        <w:t>ẽ</w:t>
      </w:r>
      <w:r>
        <w:t xml:space="preserve"> đi theo sau m</w:t>
      </w:r>
      <w:r>
        <w:t>ộ</w:t>
      </w:r>
      <w:r>
        <w:t>t b</w:t>
      </w:r>
      <w:r>
        <w:t>ồ</w:t>
      </w:r>
      <w:r>
        <w:t>i bàn,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 vào lúc giao ca nhân viên c</w:t>
      </w:r>
      <w:r>
        <w:t>ủ</w:t>
      </w:r>
      <w:r>
        <w:t>a quán. M</w:t>
      </w:r>
      <w:r>
        <w:t>ỗ</w:t>
      </w:r>
      <w:r>
        <w:t>i con robot s</w:t>
      </w:r>
      <w:r>
        <w:t>ẽ</w:t>
      </w:r>
      <w:r>
        <w:t xml:space="preserve"> mang đ</w:t>
      </w:r>
      <w:r>
        <w:t>ồ</w:t>
      </w:r>
      <w:r>
        <w:t xml:space="preserve"> ăn d</w:t>
      </w:r>
      <w:r>
        <w:t>ạ</w:t>
      </w:r>
      <w:r>
        <w:t>ng như hoa qu</w:t>
      </w:r>
      <w:r>
        <w:t>ả</w:t>
      </w:r>
      <w:r>
        <w:t xml:space="preserve"> tráng mi</w:t>
      </w:r>
      <w:r>
        <w:t>ệ</w:t>
      </w:r>
      <w:r>
        <w:t>ng, bánh ng</w:t>
      </w:r>
      <w:r>
        <w:t>ọ</w:t>
      </w:r>
      <w:r>
        <w:t>t, đ</w:t>
      </w:r>
      <w:r>
        <w:t>ồ</w:t>
      </w:r>
      <w:r>
        <w:t xml:space="preserve"> ăn nóng, ư</w:t>
      </w:r>
      <w:r>
        <w:t>ớ</w:t>
      </w:r>
      <w:r>
        <w:t>c lư</w:t>
      </w:r>
      <w:r>
        <w:t>ợ</w:t>
      </w:r>
      <w:r>
        <w:t>ng kho</w:t>
      </w:r>
      <w:r>
        <w:t>ả</w:t>
      </w:r>
      <w:r>
        <w:t>ng 300gram trên m</w:t>
      </w:r>
      <w:r>
        <w:t>ỗ</w:t>
      </w:r>
      <w:r>
        <w:t>i l</w:t>
      </w:r>
      <w:r>
        <w:t>ầ</w:t>
      </w:r>
      <w:r>
        <w:t>n mang.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bookmarkStart w:id="7" w:name="_Toc527975132"/>
      <w:bookmarkEnd w:id="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</w:p>
    <w:p w:rsidR="009B01B1" w:rsidRDefault="00E82B4B">
      <w:pPr>
        <w:rPr>
          <w:rFonts w:hint="eastAsia"/>
        </w:rPr>
      </w:pPr>
      <w:r>
        <w:t>Nhà hàng hi</w:t>
      </w:r>
      <w:r>
        <w:t>ệ</w:t>
      </w:r>
      <w:r>
        <w:t>n đang có 2 đ</w:t>
      </w:r>
      <w:r>
        <w:t>ầ</w:t>
      </w:r>
      <w:r>
        <w:t>u</w:t>
      </w:r>
      <w:r w:rsidR="00AE77C1">
        <w:t xml:space="preserve"> bếp</w:t>
      </w:r>
      <w:r>
        <w:t xml:space="preserve"> chính, 2 đ</w:t>
      </w:r>
      <w:r>
        <w:t>ầ</w:t>
      </w:r>
      <w:r>
        <w:t>u b</w:t>
      </w:r>
      <w:r>
        <w:t>ế</w:t>
      </w:r>
      <w:r>
        <w:t>p ph</w:t>
      </w:r>
      <w:r>
        <w:t>ụ</w:t>
      </w:r>
      <w:r>
        <w:t>, 1 qu</w:t>
      </w:r>
      <w:r>
        <w:t>ả</w:t>
      </w:r>
      <w:r>
        <w:t>n lý b</w:t>
      </w:r>
      <w:r>
        <w:t>ế</w:t>
      </w:r>
      <w:r>
        <w:t>p, 20 b</w:t>
      </w:r>
      <w:r>
        <w:t>ồ</w:t>
      </w:r>
      <w:r>
        <w:t>i bàn/ph</w:t>
      </w:r>
      <w:r>
        <w:t>ụ</w:t>
      </w:r>
      <w:r>
        <w:t>c v</w:t>
      </w:r>
      <w:r>
        <w:t>ụ</w:t>
      </w:r>
      <w:r>
        <w:t>, 1 l</w:t>
      </w:r>
      <w:r>
        <w:t>ễ</w:t>
      </w:r>
      <w:r>
        <w:t xml:space="preserve"> tân, 1 thu ngân, 1 qu</w:t>
      </w:r>
      <w:r>
        <w:t>ả</w:t>
      </w:r>
      <w:r>
        <w:t>n lý nhà hàng, 1 b</w:t>
      </w:r>
      <w:r>
        <w:t>ả</w:t>
      </w:r>
      <w:r>
        <w:t>o v</w:t>
      </w:r>
      <w:r>
        <w:t>ệ</w:t>
      </w:r>
      <w:r>
        <w:t>. Nhà hàng có th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nhi</w:t>
      </w:r>
      <w:r>
        <w:t>ề</w:t>
      </w:r>
      <w:r>
        <w:t>u nh</w:t>
      </w:r>
      <w:r>
        <w:t>ấ</w:t>
      </w:r>
      <w:r>
        <w:t>t 100 ngư</w:t>
      </w:r>
      <w:r>
        <w:t>ờ</w:t>
      </w:r>
      <w:r>
        <w:t>i cùng lúc. Hi</w:t>
      </w:r>
      <w:r>
        <w:t>ệ</w:t>
      </w:r>
      <w:r>
        <w:t>n t</w:t>
      </w:r>
      <w:r>
        <w:t>ạ</w:t>
      </w:r>
      <w:r>
        <w:t xml:space="preserve">i, </w:t>
      </w:r>
      <w:bookmarkStart w:id="8" w:name="__DdeLink__687_1106855045"/>
      <w:bookmarkEnd w:id="8"/>
      <w:r>
        <w:t>khi khách đ</w:t>
      </w:r>
      <w:r>
        <w:t>ế</w:t>
      </w:r>
      <w:r>
        <w:t xml:space="preserve">n nhà hàng, </w:t>
      </w:r>
      <w:r>
        <w:t>khách s</w:t>
      </w:r>
      <w:r>
        <w:t>ẽ</w:t>
      </w:r>
      <w:r>
        <w:t xml:space="preserve"> đư</w:t>
      </w:r>
      <w:r>
        <w:t>ợ</w:t>
      </w:r>
      <w:r>
        <w:t>c b</w:t>
      </w:r>
      <w:r>
        <w:t>ồ</w:t>
      </w:r>
      <w:r>
        <w:t>i bàn m</w:t>
      </w:r>
      <w:r>
        <w:t>ờ</w:t>
      </w:r>
      <w:r>
        <w:t>i ch</w:t>
      </w:r>
      <w:r>
        <w:t>ọ</w:t>
      </w:r>
      <w:r>
        <w:t>n món. Yêu c</w:t>
      </w:r>
      <w:r>
        <w:t>ầ</w:t>
      </w:r>
      <w:r>
        <w:t>u c</w:t>
      </w:r>
      <w:r>
        <w:t>ủ</w:t>
      </w:r>
      <w:r>
        <w:t>a khách hàng đư</w:t>
      </w:r>
      <w:r>
        <w:t>ợ</w:t>
      </w:r>
      <w:r>
        <w:t>c b</w:t>
      </w:r>
      <w:r>
        <w:t>ồ</w:t>
      </w:r>
      <w:r>
        <w:t>i bàn chuy</w:t>
      </w:r>
      <w:r>
        <w:t>ể</w:t>
      </w:r>
      <w:r>
        <w:t>n ti</w:t>
      </w:r>
      <w:r>
        <w:t>ế</w:t>
      </w:r>
      <w:r>
        <w:t>p cho qu</w:t>
      </w:r>
      <w:r>
        <w:t>ả</w:t>
      </w:r>
      <w:r>
        <w:t>n lý b</w:t>
      </w:r>
      <w:r>
        <w:t>ế</w:t>
      </w:r>
      <w:r>
        <w:t>p. Sau khi b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xong đ</w:t>
      </w:r>
      <w:r>
        <w:t>ồ</w:t>
      </w:r>
      <w:r>
        <w:t xml:space="preserve"> ăn cho khách, th</w:t>
      </w:r>
      <w:r>
        <w:t>ứ</w:t>
      </w:r>
      <w:r>
        <w:t>c ăn s</w:t>
      </w:r>
      <w:r>
        <w:t>ẽ</w:t>
      </w:r>
      <w:r>
        <w:t xml:space="preserve"> đư</w:t>
      </w:r>
      <w:r>
        <w:t>ợ</w:t>
      </w:r>
      <w:r>
        <w:t>c qu</w:t>
      </w:r>
      <w:r>
        <w:t>ả</w:t>
      </w:r>
      <w:r>
        <w:t>n lý b</w:t>
      </w:r>
      <w:r>
        <w:t>ế</w:t>
      </w:r>
      <w:r>
        <w:t>p giao cho 1 b</w:t>
      </w:r>
      <w:r>
        <w:t>ồ</w:t>
      </w:r>
      <w:r>
        <w:t>i bàn và b</w:t>
      </w:r>
      <w:r>
        <w:t>ồ</w:t>
      </w:r>
      <w:r>
        <w:t>i bàn s</w:t>
      </w:r>
      <w:r>
        <w:t>ẽ</w:t>
      </w:r>
      <w:r>
        <w:t xml:space="preserve"> mang đ</w:t>
      </w:r>
      <w:r>
        <w:t>ồ</w:t>
      </w:r>
      <w:r>
        <w:t xml:space="preserve"> ăn t</w:t>
      </w:r>
      <w:r>
        <w:t>ớ</w:t>
      </w:r>
      <w:r>
        <w:t>i bàn c</w:t>
      </w:r>
      <w:r>
        <w:t>ủ</w:t>
      </w:r>
      <w:r>
        <w:t xml:space="preserve">a khách hàng tương </w:t>
      </w:r>
      <w:r>
        <w:t>ứ</w:t>
      </w:r>
      <w:r>
        <w:t>ng.</w:t>
      </w:r>
      <w:bookmarkStart w:id="9" w:name="_GoBack"/>
      <w:bookmarkEnd w:id="9"/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r>
        <w:t>Mô hì</w:t>
      </w:r>
      <w:r>
        <w:t>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</w:p>
    <w:p w:rsidR="009B01B1" w:rsidRDefault="00E82B4B">
      <w:pPr>
        <w:rPr>
          <w:rFonts w:hint="eastAsia"/>
        </w:rPr>
      </w:pPr>
      <w:r>
        <w:t>Khi khách đ</w:t>
      </w:r>
      <w:r>
        <w:t>ế</w:t>
      </w:r>
      <w:r>
        <w:t>n nhà hàng, khách s</w:t>
      </w:r>
      <w:r>
        <w:t>ẽ</w:t>
      </w:r>
      <w:r>
        <w:t xml:space="preserve"> đư</w:t>
      </w:r>
      <w:r>
        <w:t>ợ</w:t>
      </w:r>
      <w:r>
        <w:t>c b</w:t>
      </w:r>
      <w:r>
        <w:t>ồ</w:t>
      </w:r>
      <w:r>
        <w:t>i bàn m</w:t>
      </w:r>
      <w:r>
        <w:t>ờ</w:t>
      </w:r>
      <w:r>
        <w:t>i ch</w:t>
      </w:r>
      <w:r>
        <w:t>ọ</w:t>
      </w:r>
      <w:r>
        <w:t>n món. Yêu c</w:t>
      </w:r>
      <w:r>
        <w:t>ầ</w:t>
      </w:r>
      <w:r>
        <w:t>u c</w:t>
      </w:r>
      <w:r>
        <w:t>ủ</w:t>
      </w:r>
      <w:r>
        <w:t>a khách hàng đư</w:t>
      </w:r>
      <w:r>
        <w:t>ợ</w:t>
      </w:r>
      <w:r>
        <w:t>c b</w:t>
      </w:r>
      <w:r>
        <w:t>ồ</w:t>
      </w:r>
      <w:r>
        <w:t>i bàn chuy</w:t>
      </w:r>
      <w:r>
        <w:t>ể</w:t>
      </w:r>
      <w:r>
        <w:t>n ti</w:t>
      </w:r>
      <w:r>
        <w:t>ế</w:t>
      </w:r>
      <w:r>
        <w:t>p cho qu</w:t>
      </w:r>
      <w:r>
        <w:t>ả</w:t>
      </w:r>
      <w:r>
        <w:t>n lý b</w:t>
      </w:r>
      <w:r>
        <w:t>ế</w:t>
      </w:r>
      <w:r>
        <w:t>p. Sau khi b</w:t>
      </w:r>
      <w:r>
        <w:t>ế</w:t>
      </w:r>
      <w:r>
        <w:t>p th</w:t>
      </w:r>
      <w:r>
        <w:t>ự</w:t>
      </w:r>
      <w:r>
        <w:t>c hi</w:t>
      </w:r>
      <w:r>
        <w:t>ệ</w:t>
      </w:r>
      <w:r>
        <w:t>n xong đ</w:t>
      </w:r>
      <w:r>
        <w:t>ồ</w:t>
      </w:r>
      <w:r>
        <w:t xml:space="preserve"> ăn cho khách, th</w:t>
      </w:r>
      <w:r>
        <w:t>ứ</w:t>
      </w:r>
      <w:r>
        <w:t>c ăn s</w:t>
      </w:r>
      <w:r>
        <w:t>ẽ</w:t>
      </w:r>
      <w:r>
        <w:t xml:space="preserve"> đư</w:t>
      </w:r>
      <w:r>
        <w:t>ợ</w:t>
      </w:r>
      <w:r>
        <w:t>c qu</w:t>
      </w:r>
      <w:r>
        <w:t>ả</w:t>
      </w:r>
      <w:r>
        <w:t>n lý b</w:t>
      </w:r>
      <w:r>
        <w:t>ế</w:t>
      </w:r>
      <w:r>
        <w:t xml:space="preserve">p giao cho </w:t>
      </w:r>
      <w:r>
        <w:t>1 robot, và robot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theo chân m</w:t>
      </w:r>
      <w:r>
        <w:t>ộ</w:t>
      </w:r>
      <w:r>
        <w:t>t b</w:t>
      </w:r>
      <w:r>
        <w:t>ồ</w:t>
      </w:r>
      <w:r>
        <w:t>i bàn đư</w:t>
      </w:r>
      <w:r>
        <w:t>ợ</w:t>
      </w:r>
      <w:r>
        <w:t>c ch</w:t>
      </w:r>
      <w:r>
        <w:t>ỉ</w:t>
      </w:r>
      <w:r>
        <w:t xml:space="preserve"> đ</w:t>
      </w:r>
      <w:r>
        <w:t>ị</w:t>
      </w:r>
      <w:r>
        <w:t>nh. B</w:t>
      </w:r>
      <w:r>
        <w:t>ồ</w:t>
      </w:r>
      <w:r>
        <w:t>i bàn cùng robot s</w:t>
      </w:r>
      <w:r>
        <w:t>ẽ</w:t>
      </w:r>
      <w:r>
        <w:t xml:space="preserve"> mang đ</w:t>
      </w:r>
      <w:r>
        <w:t>ồ</w:t>
      </w:r>
      <w:r>
        <w:t xml:space="preserve"> ăn t</w:t>
      </w:r>
      <w:r>
        <w:t>ớ</w:t>
      </w:r>
      <w:r>
        <w:t>i bàn c</w:t>
      </w:r>
      <w:r>
        <w:t>ủ</w:t>
      </w:r>
      <w:r>
        <w:t xml:space="preserve">a khách hàng tương </w:t>
      </w:r>
      <w:r>
        <w:t>ứ</w:t>
      </w:r>
      <w:r>
        <w:t>ng.</w:t>
      </w:r>
    </w:p>
    <w:p w:rsidR="009B01B1" w:rsidRDefault="009B01B1">
      <w:pPr>
        <w:rPr>
          <w:rFonts w:hint="eastAsia"/>
        </w:rPr>
      </w:pP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527975134"/>
      <w:bookmarkEnd w:id="10"/>
      <w:r>
        <w:lastRenderedPageBreak/>
        <w:t>Phân tích ưu đi</w:t>
      </w:r>
      <w:r>
        <w:t>ể</w:t>
      </w:r>
      <w:r>
        <w:t>m/như</w:t>
      </w:r>
      <w:r>
        <w:t>ợ</w:t>
      </w:r>
      <w:r>
        <w:t>c đi</w:t>
      </w:r>
      <w:r>
        <w:t>ể</w:t>
      </w:r>
      <w:r>
        <w:t>m/l</w:t>
      </w:r>
      <w:r>
        <w:t>ợ</w:t>
      </w:r>
      <w:r>
        <w:t>i ích khách hàng</w:t>
      </w: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11" w:name="_Toc527975135"/>
      <w:bookmarkEnd w:id="11"/>
      <w:r>
        <w:t>Ư</w:t>
      </w:r>
      <w:r>
        <w:t>ớ</w:t>
      </w:r>
      <w:r>
        <w:t>c lư</w:t>
      </w:r>
      <w:r>
        <w:t>ợ</w:t>
      </w:r>
      <w:r>
        <w:t>ng</w:t>
      </w:r>
    </w:p>
    <w:p w:rsidR="009B01B1" w:rsidRDefault="00E82B4B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</w:t>
      </w:r>
      <w:r>
        <w:t>ớ</w:t>
      </w:r>
      <w:r>
        <w:t>c lư</w:t>
      </w:r>
      <w:r>
        <w:t>ợ</w:t>
      </w:r>
      <w:r>
        <w:t>ng tính năng</w:t>
      </w:r>
    </w:p>
    <w:p w:rsidR="001F22F0" w:rsidRDefault="001F22F0" w:rsidP="001F22F0">
      <w:r>
        <w:t>Tính năng khách hàng yêu cầu</w:t>
      </w:r>
    </w:p>
    <w:p w:rsidR="001F22F0" w:rsidRDefault="001F22F0" w:rsidP="001F22F0">
      <w:r>
        <w:t>Tính năng bắt buộc phải có</w:t>
      </w:r>
    </w:p>
    <w:p w:rsidR="001F22F0" w:rsidRPr="001F22F0" w:rsidRDefault="001F22F0" w:rsidP="001F22F0">
      <w:pPr>
        <w:rPr>
          <w:rFonts w:hint="eastAsia"/>
        </w:rPr>
      </w:pPr>
      <w:r>
        <w:t>Gợi ý cho khách hàng</w:t>
      </w:r>
    </w:p>
    <w:p w:rsidR="009B01B1" w:rsidRDefault="00E82B4B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</w:t>
      </w:r>
      <w:r>
        <w:t>ớ</w:t>
      </w:r>
      <w:r>
        <w:t>c lư</w:t>
      </w:r>
      <w:r>
        <w:t>ợ</w:t>
      </w:r>
      <w:r>
        <w:t>ng cách tích h</w:t>
      </w:r>
      <w:r>
        <w:t>ợ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:rsidR="001F22F0" w:rsidRDefault="001F22F0" w:rsidP="001F22F0">
      <w:r>
        <w:t>Sản phẩm làm ra sẽ được tích hợp môi trường đã có/ đã vận hành =&gt; tính tương thích</w:t>
      </w:r>
    </w:p>
    <w:p w:rsidR="004C7A5B" w:rsidRPr="001F22F0" w:rsidRDefault="004C7A5B" w:rsidP="001F22F0">
      <w:pPr>
        <w:rPr>
          <w:rFonts w:hint="eastAsia"/>
        </w:rPr>
      </w:pPr>
      <w:r>
        <w:t>Mua máy chủ cũ, dùng máy chủ mới….</w:t>
      </w:r>
    </w:p>
    <w:p w:rsidR="009B01B1" w:rsidRDefault="00E82B4B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</w:t>
      </w:r>
      <w:r>
        <w:t>ớ</w:t>
      </w:r>
      <w:r>
        <w:t>c lư</w:t>
      </w:r>
      <w:r>
        <w:t>ợ</w:t>
      </w:r>
      <w:r>
        <w:t>ng t</w:t>
      </w:r>
      <w:r>
        <w:t>h</w:t>
      </w:r>
      <w:r>
        <w:t>ờ</w:t>
      </w:r>
      <w:r>
        <w:t>i gian</w:t>
      </w:r>
    </w:p>
    <w:p w:rsidR="004C7A5B" w:rsidRPr="004C7A5B" w:rsidRDefault="004C7A5B" w:rsidP="004C7A5B">
      <w:pPr>
        <w:rPr>
          <w:rFonts w:hint="eastAsia"/>
        </w:rPr>
      </w:pPr>
      <w:r>
        <w:t>Tỉ lệ thuận với giá thành, khách thường can thiệp(càng sớm càng tốt)</w:t>
      </w:r>
    </w:p>
    <w:p w:rsidR="009B01B1" w:rsidRDefault="00E82B4B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:rsidR="004C7A5B" w:rsidRDefault="00E45496" w:rsidP="004C7A5B">
      <w:r>
        <w:t>Khách đồng ý chi tiền mua server không?</w:t>
      </w:r>
    </w:p>
    <w:p w:rsidR="00E45496" w:rsidRDefault="00E45496" w:rsidP="004C7A5B">
      <w:r>
        <w:t>Cần bảo hành không?</w:t>
      </w:r>
    </w:p>
    <w:p w:rsidR="00E45496" w:rsidRDefault="00E45496" w:rsidP="004C7A5B">
      <w:r>
        <w:t>Liệt kê các khó khăn</w:t>
      </w:r>
    </w:p>
    <w:p w:rsidR="00E45496" w:rsidRDefault="00E45496" w:rsidP="004C7A5B">
      <w:r>
        <w:t xml:space="preserve"> </w:t>
      </w:r>
      <w:r>
        <w:tab/>
        <w:t>(Khó khăn quá thì bỏ)</w:t>
      </w:r>
    </w:p>
    <w:p w:rsidR="00E45496" w:rsidRDefault="00E45496" w:rsidP="004C7A5B">
      <w:r>
        <w:tab/>
        <w:t>Rủi ro lớn, xác suất thấp =&gt; liều</w:t>
      </w:r>
    </w:p>
    <w:p w:rsidR="00E45496" w:rsidRDefault="00E45496" w:rsidP="004C7A5B">
      <w:r>
        <w:tab/>
        <w:t>Rủi ro lớn=&gt; giải pháp vượt qua=&gt; khả thi</w:t>
      </w:r>
    </w:p>
    <w:p w:rsidR="00E45496" w:rsidRDefault="00E45496" w:rsidP="004C7A5B">
      <w:r>
        <w:tab/>
      </w:r>
    </w:p>
    <w:p w:rsidR="00E45496" w:rsidRPr="004C7A5B" w:rsidRDefault="00E45496" w:rsidP="004C7A5B">
      <w:pPr>
        <w:rPr>
          <w:rFonts w:hint="eastAsia"/>
        </w:rPr>
      </w:pPr>
    </w:p>
    <w:p w:rsidR="009B01B1" w:rsidRDefault="00E82B4B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</w:t>
      </w:r>
      <w:r>
        <w:t>ị</w:t>
      </w:r>
      <w:r>
        <w:t>nh các h</w:t>
      </w:r>
      <w:r>
        <w:t>ạ</w:t>
      </w:r>
      <w:r>
        <w:t>ng m</w:t>
      </w:r>
      <w:r>
        <w:t>ụ</w:t>
      </w:r>
      <w:r>
        <w:t>c ki</w:t>
      </w:r>
      <w:r>
        <w:t>ể</w:t>
      </w:r>
      <w:r>
        <w:t>m th</w:t>
      </w:r>
      <w:r>
        <w:t>ử</w:t>
      </w:r>
    </w:p>
    <w:p w:rsidR="00E45496" w:rsidRDefault="00E45496" w:rsidP="00E45496">
      <w:r>
        <w:t>Giá sản phẩm bao gồm có giá của việc phát triển + giá kiểm tra</w:t>
      </w:r>
    </w:p>
    <w:p w:rsidR="00E45496" w:rsidRDefault="00E45496" w:rsidP="00E45496">
      <w:r>
        <w:tab/>
        <w:t>Với các khách hàng outsouce : tách riêng ra</w:t>
      </w:r>
    </w:p>
    <w:p w:rsidR="00E45496" w:rsidRDefault="00E45496" w:rsidP="00E45496">
      <w:r>
        <w:tab/>
        <w:t xml:space="preserve">Với khách hàng phi kĩ thuật: </w:t>
      </w:r>
      <w:r w:rsidR="00AE77C1">
        <w:t>ghép lại</w:t>
      </w:r>
    </w:p>
    <w:p w:rsidR="00AE77C1" w:rsidRPr="00E45496" w:rsidRDefault="00AE77C1" w:rsidP="00E45496">
      <w:pPr>
        <w:rPr>
          <w:rFonts w:hint="eastAsia"/>
        </w:rPr>
      </w:pPr>
      <w:r>
        <w:tab/>
      </w:r>
    </w:p>
    <w:p w:rsidR="009B01B1" w:rsidRDefault="00E82B4B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</w:t>
      </w:r>
      <w:r>
        <w:t>ớ</w:t>
      </w:r>
      <w:r>
        <w:t>c lư</w:t>
      </w:r>
      <w:r>
        <w:t>ợ</w:t>
      </w:r>
      <w:r>
        <w:t>ng cách th</w:t>
      </w:r>
      <w:r>
        <w:t>ứ</w:t>
      </w:r>
      <w:r>
        <w:t>c tri</w:t>
      </w:r>
      <w:r>
        <w:t>ể</w:t>
      </w:r>
      <w:r>
        <w:t>n khai/cài đ</w:t>
      </w:r>
      <w:r>
        <w:t>ặ</w:t>
      </w:r>
      <w:r>
        <w:t>t</w:t>
      </w:r>
    </w:p>
    <w:p w:rsidR="00AE77C1" w:rsidRDefault="00AE77C1" w:rsidP="00AE77C1">
      <w:r>
        <w:t>Chi phí đi lại</w:t>
      </w:r>
    </w:p>
    <w:p w:rsidR="00AE77C1" w:rsidRDefault="00AE77C1" w:rsidP="00AE77C1">
      <w:r>
        <w:t>Chi phí đào tạo</w:t>
      </w:r>
    </w:p>
    <w:p w:rsidR="00AE77C1" w:rsidRDefault="00AE77C1" w:rsidP="00AE77C1">
      <w:r>
        <w:t>Chi phí cây dựng hạ tầng và cài đặt</w:t>
      </w:r>
    </w:p>
    <w:p w:rsidR="00AE77C1" w:rsidRPr="00AE77C1" w:rsidRDefault="00AE77C1" w:rsidP="00AE77C1">
      <w:pPr>
        <w:rPr>
          <w:rFonts w:hint="eastAsia"/>
        </w:rPr>
      </w:pP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527975142"/>
      <w:bookmarkEnd w:id="18"/>
      <w:r>
        <w:lastRenderedPageBreak/>
        <w:t>Ư</w:t>
      </w:r>
      <w:r>
        <w:t>ớ</w:t>
      </w:r>
      <w:r>
        <w:t>c lư</w:t>
      </w:r>
      <w:r>
        <w:t>ợ</w:t>
      </w:r>
      <w:r>
        <w:t>ng giá thành</w:t>
      </w:r>
    </w:p>
    <w:p w:rsidR="009B01B1" w:rsidRDefault="00E82B4B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B01B1" w:rsidRDefault="00E82B4B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B01B1" w:rsidRDefault="00E82B4B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527975143"/>
      <w:bookmarkEnd w:id="19"/>
      <w:r>
        <w:t xml:space="preserve">Phân chia các giai </w:t>
      </w:r>
      <w:r>
        <w:t>đo</w:t>
      </w:r>
      <w:r>
        <w:t>ạ</w:t>
      </w:r>
      <w:r>
        <w:t>n chính</w:t>
      </w:r>
    </w:p>
    <w:p w:rsidR="009B01B1" w:rsidRDefault="00E82B4B">
      <w:pPr>
        <w:rPr>
          <w:rFonts w:hint="eastAsia"/>
          <w:i/>
        </w:rPr>
      </w:pPr>
      <w:r>
        <w:rPr>
          <w:i/>
        </w:rPr>
        <w:t>Phân chia đ</w:t>
      </w:r>
      <w:r>
        <w:rPr>
          <w:i/>
        </w:rPr>
        <w:t>ể</w:t>
      </w:r>
      <w:r>
        <w:rPr>
          <w:i/>
        </w:rPr>
        <w:t xml:space="preserve"> sao cho:</w:t>
      </w:r>
    </w:p>
    <w:p w:rsidR="009B01B1" w:rsidRDefault="00E82B4B">
      <w:pPr>
        <w:pStyle w:val="ListParagraph"/>
        <w:numPr>
          <w:ilvl w:val="0"/>
          <w:numId w:val="3"/>
        </w:numPr>
        <w:rPr>
          <w:rFonts w:hint="eastAsia"/>
          <w:i/>
        </w:rPr>
      </w:pPr>
      <w:r>
        <w:rPr>
          <w:i/>
        </w:rPr>
        <w:t xml:space="preserve"> phù h</w:t>
      </w:r>
      <w:r>
        <w:rPr>
          <w:i/>
        </w:rPr>
        <w:t>ợ</w:t>
      </w:r>
      <w:r>
        <w:rPr>
          <w:i/>
        </w:rPr>
        <w:t>p v</w:t>
      </w:r>
      <w:r>
        <w:rPr>
          <w:i/>
        </w:rPr>
        <w:t>ề</w:t>
      </w:r>
      <w:r>
        <w:rPr>
          <w:i/>
        </w:rPr>
        <w:t xml:space="preserve"> ti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ộ</w:t>
      </w:r>
      <w:r>
        <w:rPr>
          <w:i/>
        </w:rPr>
        <w:t xml:space="preserve"> hoàn thành tính năng</w:t>
      </w:r>
    </w:p>
    <w:p w:rsidR="009B01B1" w:rsidRDefault="00E82B4B">
      <w:pPr>
        <w:pStyle w:val="ListParagraph"/>
        <w:numPr>
          <w:ilvl w:val="0"/>
          <w:numId w:val="3"/>
        </w:numPr>
        <w:rPr>
          <w:rFonts w:hint="eastAsia"/>
          <w:i/>
        </w:rPr>
      </w:pPr>
      <w:r>
        <w:rPr>
          <w:i/>
        </w:rPr>
        <w:t>phù h</w:t>
      </w:r>
      <w:r>
        <w:rPr>
          <w:i/>
        </w:rPr>
        <w:t>ợ</w:t>
      </w:r>
      <w:r>
        <w:rPr>
          <w:i/>
        </w:rPr>
        <w:t>p v</w:t>
      </w:r>
      <w:r>
        <w:rPr>
          <w:i/>
        </w:rPr>
        <w:t>ớ</w:t>
      </w:r>
      <w:r>
        <w:rPr>
          <w:i/>
        </w:rPr>
        <w:t>i th</w:t>
      </w:r>
      <w:r>
        <w:rPr>
          <w:i/>
        </w:rPr>
        <w:t>ờ</w:t>
      </w:r>
      <w:r>
        <w:rPr>
          <w:i/>
        </w:rPr>
        <w:t>i đi</w:t>
      </w:r>
      <w:r>
        <w:rPr>
          <w:i/>
        </w:rPr>
        <w:t>ể</w:t>
      </w:r>
      <w:r>
        <w:rPr>
          <w:i/>
        </w:rPr>
        <w:t>m nghi</w:t>
      </w:r>
      <w:r>
        <w:rPr>
          <w:i/>
        </w:rPr>
        <w:t>ệ</w:t>
      </w:r>
      <w:r>
        <w:rPr>
          <w:i/>
        </w:rPr>
        <w:t>m thu và thanh toán theo giai đo</w:t>
      </w:r>
      <w:r>
        <w:rPr>
          <w:i/>
        </w:rPr>
        <w:t>ạ</w:t>
      </w:r>
      <w:r>
        <w:rPr>
          <w:i/>
        </w:rPr>
        <w:t>n (tháng, quý..)</w:t>
      </w: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527975144"/>
      <w:r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</w:t>
      </w:r>
      <w:r>
        <w:rPr>
          <w:lang w:eastAsia="en-US" w:bidi="ar-SA"/>
        </w:rPr>
        <w:t>ờ</w:t>
      </w:r>
      <w:r>
        <w:rPr>
          <w:lang w:eastAsia="en-US" w:bidi="ar-SA"/>
        </w:rPr>
        <w:t>i dùng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</w:t>
      </w:r>
      <w:r>
        <w:rPr>
          <w:lang w:eastAsia="en-US" w:bidi="ar-SA"/>
        </w:rPr>
        <w:t>ặ</w:t>
      </w:r>
      <w:r>
        <w:rPr>
          <w:lang w:eastAsia="en-US" w:bidi="ar-SA"/>
        </w:rPr>
        <w:t>c t</w:t>
      </w:r>
      <w:r>
        <w:rPr>
          <w:lang w:eastAsia="en-US" w:bidi="ar-SA"/>
        </w:rPr>
        <w:t>ả</w:t>
      </w:r>
      <w:r>
        <w:rPr>
          <w:lang w:eastAsia="en-US" w:bidi="ar-SA"/>
        </w:rPr>
        <w:t xml:space="preserve"> giao di</w:t>
      </w:r>
      <w:r>
        <w:rPr>
          <w:lang w:eastAsia="en-US" w:bidi="ar-SA"/>
        </w:rPr>
        <w:t>ệ</w:t>
      </w:r>
      <w:r>
        <w:rPr>
          <w:lang w:eastAsia="en-US" w:bidi="ar-SA"/>
        </w:rPr>
        <w:t>n API (interface)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</w:t>
      </w:r>
      <w:r>
        <w:rPr>
          <w:lang w:eastAsia="en-US" w:bidi="ar-SA"/>
        </w:rPr>
        <w:t>ả</w:t>
      </w:r>
      <w:r>
        <w:rPr>
          <w:lang w:eastAsia="en-US" w:bidi="ar-SA"/>
        </w:rPr>
        <w:t>o m</w:t>
      </w:r>
      <w:r>
        <w:rPr>
          <w:lang w:eastAsia="en-US" w:bidi="ar-SA"/>
        </w:rPr>
        <w:t>ậ</w:t>
      </w:r>
      <w:r>
        <w:rPr>
          <w:lang w:eastAsia="en-US" w:bidi="ar-SA"/>
        </w:rPr>
        <w:t>t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</w:t>
      </w:r>
      <w:r>
        <w:rPr>
          <w:lang w:eastAsia="en-US" w:bidi="ar-SA"/>
        </w:rPr>
        <w:t>ụ</w:t>
      </w:r>
      <w:r>
        <w:rPr>
          <w:lang w:eastAsia="en-US" w:bidi="ar-SA"/>
        </w:rPr>
        <w:t>c h</w:t>
      </w:r>
      <w:r>
        <w:rPr>
          <w:lang w:eastAsia="en-US" w:bidi="ar-SA"/>
        </w:rPr>
        <w:t>ồ</w:t>
      </w:r>
      <w:r>
        <w:rPr>
          <w:lang w:eastAsia="en-US" w:bidi="ar-SA"/>
        </w:rPr>
        <w:t>i</w:t>
      </w:r>
    </w:p>
    <w:p w:rsidR="009B01B1" w:rsidRDefault="00E82B4B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</w:t>
      </w:r>
      <w:r>
        <w:rPr>
          <w:lang w:eastAsia="en-US" w:bidi="ar-SA"/>
        </w:rPr>
        <w:t>ể</w:t>
      </w:r>
      <w:r>
        <w:rPr>
          <w:lang w:eastAsia="en-US" w:bidi="ar-SA"/>
        </w:rPr>
        <w:t>n đ</w:t>
      </w:r>
      <w:r>
        <w:rPr>
          <w:lang w:eastAsia="en-US" w:bidi="ar-SA"/>
        </w:rPr>
        <w:t>ổ</w:t>
      </w:r>
      <w:r>
        <w:rPr>
          <w:lang w:eastAsia="en-US" w:bidi="ar-SA"/>
        </w:rPr>
        <w:t>i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</w:p>
    <w:p w:rsidR="009B01B1" w:rsidRDefault="009B01B1">
      <w:pPr>
        <w:rPr>
          <w:rFonts w:hint="eastAsia"/>
          <w:lang w:eastAsia="en-US" w:bidi="ar-SA"/>
        </w:rPr>
      </w:pPr>
    </w:p>
    <w:p w:rsidR="009B01B1" w:rsidRDefault="00E82B4B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</w:p>
    <w:p w:rsidR="009B01B1" w:rsidRDefault="009B01B1">
      <w:pPr>
        <w:rPr>
          <w:rFonts w:hint="eastAsia"/>
          <w:lang w:eastAsia="en-US" w:bidi="ar-SA"/>
        </w:rPr>
      </w:pPr>
    </w:p>
    <w:p w:rsidR="009B01B1" w:rsidRDefault="009B01B1">
      <w:pPr>
        <w:rPr>
          <w:rFonts w:hint="eastAsia"/>
          <w:lang w:eastAsia="en-US" w:bidi="ar-S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p w:rsidR="009B01B1" w:rsidRDefault="009B01B1">
      <w:pPr>
        <w:rPr>
          <w:rFonts w:hint="eastAsia"/>
        </w:rPr>
      </w:pPr>
    </w:p>
    <w:sectPr w:rsidR="009B01B1">
      <w:headerReference w:type="default" r:id="rId11"/>
      <w:footerReference w:type="default" r:id="rId12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4B" w:rsidRDefault="00E82B4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E82B4B" w:rsidRDefault="00E82B4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E82B4B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</w:rPr>
    </w:pPr>
    <w:r>
      <w:rPr>
        <w:i/>
        <w:color w:val="951B13"/>
        <w:lang w:eastAsia="ar-SA" w:bidi="ar-SA"/>
      </w:rPr>
      <w:t>www.google.com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AE77C1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E82B4B">
    <w:pPr>
      <w:pStyle w:val="Footer"/>
      <w:tabs>
        <w:tab w:val="left" w:pos="990"/>
      </w:tabs>
      <w:rPr>
        <w:rFonts w:hint="eastAsia"/>
      </w:rPr>
    </w:pPr>
    <w:r>
      <w:rPr>
        <w:i/>
        <w:color w:val="003366"/>
      </w:rPr>
      <w:t>Address</w:t>
    </w:r>
    <w:r>
      <w:rPr>
        <w:i/>
        <w:color w:val="003366"/>
      </w:rPr>
      <w:tab/>
      <w:t>: suite 812, Ta Quang Buu Building, HUST</w:t>
    </w:r>
  </w:p>
  <w:p w:rsidR="009B01B1" w:rsidRDefault="00E82B4B">
    <w:pPr>
      <w:pStyle w:val="Footer"/>
      <w:tabs>
        <w:tab w:val="left" w:pos="990"/>
      </w:tabs>
      <w:rPr>
        <w:rFonts w:hint="eastAsia"/>
      </w:rPr>
    </w:pPr>
    <w:r>
      <w:rPr>
        <w:i/>
        <w:color w:val="003366"/>
      </w:rPr>
      <w:t>Tel</w:t>
    </w:r>
    <w:r>
      <w:rPr>
        <w:i/>
        <w:color w:val="003366"/>
      </w:rPr>
      <w:tab/>
      <w:t>: 0398410895</w:t>
    </w:r>
  </w:p>
  <w:p w:rsidR="009B01B1" w:rsidRDefault="00E82B4B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9B01B1" w:rsidRDefault="009B01B1">
    <w:pPr>
      <w:pStyle w:val="Footer"/>
      <w:rPr>
        <w:rFonts w:hint="eastAsia"/>
        <w:i/>
        <w:color w:val="003366"/>
      </w:rPr>
    </w:pPr>
  </w:p>
  <w:p w:rsidR="009B01B1" w:rsidRDefault="009B01B1">
    <w:pPr>
      <w:pStyle w:val="Footer"/>
      <w:rPr>
        <w:rFonts w:hint="eastAsia"/>
        <w:i/>
        <w:color w:val="003366"/>
      </w:rPr>
    </w:pPr>
  </w:p>
  <w:p w:rsidR="009B01B1" w:rsidRDefault="009B01B1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E82B4B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AE77C1">
      <w:rPr>
        <w:noProof/>
      </w:rPr>
      <w:t>7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AE77C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4B" w:rsidRDefault="00E82B4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E82B4B" w:rsidRDefault="00E82B4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E82B4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1B1" w:rsidRDefault="00E82B4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27305" b="10795"/>
              <wp:wrapNone/>
              <wp:docPr id="3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01B1" w:rsidRDefault="00E82B4B">
                          <w:pPr>
                            <w:pStyle w:val="FrameContents"/>
                            <w:rPr>
                              <w:rFonts w:hint="eastAsia"/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white" stroked="t" style="position:absolute;margin-left:-78.05pt;margin-top:-10.3pt;width:71.4pt;height:30.65pt;mso-position-horizontal-relative:margin" wp14:anchorId="2A850F9D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>
                        <w:b/>
                        <w:b/>
                        <w:i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>Project Distance Measure Robot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d</w:t>
    </w:r>
    <w:r>
      <w:rPr>
        <w:i/>
        <w:color w:val="C00000"/>
        <w:lang w:eastAsia="ar-SA" w:bidi="ar-SA"/>
      </w:rPr>
      <w:t>ự</w:t>
    </w:r>
    <w:r>
      <w:rPr>
        <w:i/>
        <w:color w:val="C00000"/>
        <w:lang w:eastAsia="ar-SA" w:bidi="ar-SA"/>
      </w:rPr>
      <w:t xml:space="preserve">  án</w:t>
    </w:r>
  </w:p>
  <w:p w:rsidR="009B01B1" w:rsidRDefault="009B01B1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76F"/>
    <w:multiLevelType w:val="multilevel"/>
    <w:tmpl w:val="D2F2499A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A74D6A"/>
    <w:multiLevelType w:val="multilevel"/>
    <w:tmpl w:val="3A68391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F75D4C"/>
    <w:multiLevelType w:val="multilevel"/>
    <w:tmpl w:val="00E6C23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B1"/>
    <w:rsid w:val="001F22F0"/>
    <w:rsid w:val="004C7A5B"/>
    <w:rsid w:val="009B01B1"/>
    <w:rsid w:val="00AE77C1"/>
    <w:rsid w:val="00E45496"/>
    <w:rsid w:val="00E8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2DEF0-2BFF-4A4B-ACB7-FD2108B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9">
    <w:name w:val="ListLabel 39"/>
    <w:qFormat/>
    <w:rPr>
      <w:rFonts w:cs="Tahoma"/>
    </w:rPr>
  </w:style>
  <w:style w:type="character" w:customStyle="1" w:styleId="ListLabel40">
    <w:name w:val="ListLabel 40"/>
    <w:qFormat/>
    <w:rPr>
      <w:rFonts w:cs="Tahoma"/>
    </w:rPr>
  </w:style>
  <w:style w:type="character" w:customStyle="1" w:styleId="ListLabel41">
    <w:name w:val="ListLabel 41"/>
    <w:qFormat/>
    <w:rPr>
      <w:rFonts w:cs="Tahom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33095-B096-4AB1-8FB0-AC289E25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Nguyễn Duy Ý</cp:lastModifiedBy>
  <cp:revision>68</cp:revision>
  <cp:lastPrinted>2008-03-13T11:02:00Z</cp:lastPrinted>
  <dcterms:created xsi:type="dcterms:W3CDTF">2018-10-22T04:18:00Z</dcterms:created>
  <dcterms:modified xsi:type="dcterms:W3CDTF">2019-03-26T02:43:00Z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