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keepNext/>
        <w:keepLines w:val="0"/>
        <w:widowControl/>
        <w:spacing w:before="0" w:after="36" w:lineRule="exact" w:line="430"/>
        <w:jc w:val="center"/>
      </w:pPr>
      <w:r>
        <w:rPr>
          <w:rFonts w:ascii="Arial" w:hAnsi="Arial" w:eastAsia="Arial"/>
          <w:b/>
          <w:i w:val="0"/>
          <w:color w:val="000000"/>
          <w:sz w:val="38"/>
          <w:lang w:val="en-US"/>
        </w:rPr>
        <w:t>NGUYEN GIA BACH</w:t>
      </w:r>
    </w:p>
    <w:p>
      <w:pPr>
        <w:keepNext/>
        <w:keepLines w:val="0"/>
        <w:widowControl/>
        <w:spacing w:before="0" w:after="84" w:lineRule="exact" w:line="236"/>
        <w:jc w:val="center"/>
        <w:pBdr>
          <w:bottom w:val="single" w:sz="4" w:space="4" w:color="777777"/>
        </w:pBdr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 xml:space="preserve">Da Nang, Vietnam | </w:t>
      </w:r>
      <w:hyperlink r:id="rId9">
        <w:r>
          <w:rPr>
            <w:rFonts w:ascii="Arial" w:hAnsi="Arial" w:eastAsia="Arial"/>
            <w:color w:val="000000"/>
            <w:u w:val="none"/>
            <w:sz w:val="19"/>
            <w:szCs w:val="19"/>
            <w:lang w:val="en-US"/>
          </w:rPr>
          <w:t>gbachnguyen@gmail.com</w:t>
        </w:r>
      </w:hyperlink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 xml:space="preserve"> | </w:t>
      </w:r>
      <w:hyperlink r:id="rId10">
        <w:r>
          <w:rPr>
            <w:rFonts w:ascii="Arial" w:hAnsi="Arial" w:eastAsia="Arial"/>
            <w:color w:val="000000"/>
            <w:u w:val="none"/>
            <w:sz w:val="19"/>
            <w:szCs w:val="19"/>
            <w:lang w:val="en-US"/>
          </w:rPr>
          <w:t>+84 795 551 811</w:t>
        </w:r>
      </w:hyperlink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 xml:space="preserve"> | </w:t>
      </w:r>
      <w:hyperlink r:id="rId11">
        <w:r>
          <w:rPr>
            <w:rFonts w:ascii="Arial" w:hAnsi="Arial" w:eastAsia="Arial"/>
            <w:color w:val="000000"/>
            <w:u w:val="none"/>
            <w:sz w:val="19"/>
            <w:szCs w:val="19"/>
            <w:lang w:val="en-US"/>
          </w:rPr>
          <w:t>Portfolio</w:t>
        </w:r>
      </w:hyperlink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 xml:space="preserve"> | </w:t>
      </w:r>
      <w:hyperlink r:id="rId12">
        <w:r>
          <w:rPr>
            <w:rFonts w:ascii="Arial" w:hAnsi="Arial" w:eastAsia="Arial"/>
            <w:color w:val="000000"/>
            <w:u w:val="none"/>
            <w:sz w:val="19"/>
            <w:szCs w:val="19"/>
            <w:lang w:val="en-US"/>
          </w:rPr>
          <w:t>GitHub</w:t>
        </w:r>
      </w:hyperlink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 xml:space="preserve"> | </w:t>
      </w:r>
      <w:hyperlink r:id="rId13">
        <w:r>
          <w:rPr>
            <w:rFonts w:ascii="Arial" w:hAnsi="Arial" w:eastAsia="Arial"/>
            <w:color w:val="000000"/>
            <w:u w:val="none"/>
            <w:sz w:val="19"/>
            <w:szCs w:val="19"/>
            <w:lang w:val="en-US"/>
          </w:rPr>
          <w:t>LinkedIn</w:t>
        </w:r>
      </w:hyperlink>
    </w:p>
    <w:p>
      <w:pPr>
        <w:keepNext/>
        <w:keepLines w:val="0"/>
        <w:widowControl/>
        <w:spacing w:before="124" w:after="64" w:lineRule="exact" w:line="270"/>
      </w:pPr>
      <w:r>
        <w:rPr>
          <w:rFonts w:ascii="Arial" w:hAnsi="Arial" w:eastAsia="Arial"/>
          <w:b/>
          <w:i w:val="0"/>
          <w:color w:val="000000"/>
          <w:sz w:val="22"/>
          <w:lang w:val="en-US"/>
        </w:rPr>
        <w:t>EDUCATION</w:t>
      </w:r>
    </w:p>
    <w:p>
      <w:pPr>
        <w:keepNext/>
        <w:keepLines w:val="0"/>
        <w:widowControl/>
        <w:tabs>
          <w:tab w:pos="10368" w:val="right"/>
        </w:tabs>
        <w:spacing w:before="30" w:after="12" w:lineRule="exact" w:line="256"/>
      </w:pPr>
      <w:r>
        <w:rPr>
          <w:rFonts w:ascii="Arial" w:hAnsi="Arial"/>
          <w:b/>
          <w:i w:val="0"/>
          <w:color w:val="000000"/>
          <w:sz w:val="20"/>
        </w:rPr>
        <w:t>Le Quy Don High School for the Gifted</w:t>
      </w:r>
      <w:r>
        <w:rPr>
          <w:rFonts w:ascii="Arial" w:hAnsi="Arial"/>
          <w:b/>
          <w:i w:val="0"/>
          <w:color w:val="000000"/>
          <w:sz w:val="19"/>
        </w:rPr>
        <w:tab/>
        <w:t>Da Nang, Vietnam</w:t>
      </w:r>
    </w:p>
    <w:p>
      <w:pPr>
        <w:keepNext/>
        <w:keepLines w:val="0"/>
        <w:widowControl/>
        <w:spacing w:before="0" w:after="86" w:lineRule="exact" w:line="250"/>
      </w:pPr>
      <w:r>
        <w:rPr>
          <w:rFonts w:ascii="Arial" w:hAnsi="Arial"/>
          <w:b w:val="0"/>
          <w:i w:val="0"/>
          <w:color w:val="000000"/>
          <w:sz w:val="19"/>
        </w:rPr>
        <w:t>Expected Graduation: May 2027</w:t>
      </w:r>
    </w:p>
    <w:p>
      <w:pPr>
        <w:keepNext/>
        <w:keepLines w:val="0"/>
        <w:widowControl/>
        <w:spacing w:before="0" w:after="24" w:lineRule="exact" w:line="250"/>
        <w:ind w:right="14"/>
      </w:pPr>
      <w:r>
        <w:rPr>
          <w:rFonts w:ascii="Arial" w:hAnsi="Arial"/>
          <w:b/>
          <w:i w:val="0"/>
          <w:color w:val="000000"/>
          <w:sz w:val="19"/>
        </w:rPr>
        <w:t xml:space="preserve">GPA: </w:t>
      </w:r>
      <w:r>
        <w:rPr>
          <w:rFonts w:ascii="Arial" w:hAnsi="Arial"/>
          <w:b w:val="0"/>
          <w:i w:val="0"/>
          <w:color w:val="000000"/>
          <w:sz w:val="19"/>
        </w:rPr>
        <w:t>9.5/10.0 (Grade 11)</w:t>
      </w:r>
      <w:r>
        <w:rPr>
          <w:rFonts w:ascii="Arial" w:hAnsi="Arial"/>
          <w:b w:val="0"/>
          <w:i w:val="0"/>
          <w:color w:val="000000"/>
          <w:sz w:val="19"/>
        </w:rPr>
        <w:t xml:space="preserve"> | </w:t>
      </w:r>
      <w:r>
        <w:rPr>
          <w:rFonts w:ascii="Arial" w:hAnsi="Arial"/>
          <w:b/>
          <w:i w:val="0"/>
          <w:color w:val="000000"/>
          <w:sz w:val="19"/>
        </w:rPr>
        <w:t xml:space="preserve">SAT: </w:t>
      </w:r>
      <w:r>
        <w:rPr>
          <w:rFonts w:ascii="Arial" w:hAnsi="Arial"/>
          <w:b w:val="0"/>
          <w:i w:val="0"/>
          <w:color w:val="000000"/>
          <w:sz w:val="19"/>
        </w:rPr>
        <w:t>1410</w:t>
      </w:r>
      <w:r>
        <w:rPr>
          <w:rFonts w:ascii="Arial" w:hAnsi="Arial"/>
          <w:b w:val="0"/>
          <w:i w:val="0"/>
          <w:color w:val="000000"/>
          <w:sz w:val="19"/>
        </w:rPr>
        <w:t xml:space="preserve"> | </w:t>
      </w:r>
      <w:r>
        <w:rPr>
          <w:rFonts w:ascii="Arial" w:hAnsi="Arial"/>
          <w:b/>
          <w:i w:val="0"/>
          <w:color w:val="000000"/>
          <w:sz w:val="19"/>
        </w:rPr>
        <w:t xml:space="preserve">IELTS Academic: </w:t>
      </w:r>
      <w:r>
        <w:rPr>
          <w:rFonts w:ascii="Arial" w:hAnsi="Arial"/>
          <w:b w:val="0"/>
          <w:i w:val="0"/>
          <w:color w:val="000000"/>
          <w:sz w:val="19"/>
        </w:rPr>
        <w:t>7.5</w:t>
      </w:r>
    </w:p>
    <w:p>
      <w:pPr>
        <w:keepNext w:val="0"/>
        <w:keepLines w:val="0"/>
        <w:spacing w:before="0" w:after="40" w:line="250" w:lineRule="exact"/>
      </w:pPr>
      <w:r>
        <w:rPr>
          <w:rFonts w:ascii="Arial" w:hAnsi="Arial"/>
          <w:b/>
          <w:i w:val="0"/>
          <w:color w:val="000000"/>
          <w:sz w:val="19"/>
        </w:rPr>
        <w:t xml:space="preserve">Selected Honor: </w:t>
      </w:r>
      <w:r>
        <w:rPr>
          <w:rFonts w:ascii="Arial" w:hAnsi="Arial"/>
          <w:b w:val="0"/>
          <w:i w:val="0"/>
          <w:color w:val="000000"/>
          <w:sz w:val="19"/>
        </w:rPr>
        <w:t>Second Prize in Physics, Da Nang City Excellent Student Competition, 2024</w:t>
      </w:r>
    </w:p>
    <w:p>
      <w:pPr>
        <w:keepNext/>
        <w:keepLines w:val="0"/>
        <w:widowControl/>
        <w:spacing w:before="210" w:after="64" w:lineRule="exact" w:line="270"/>
      </w:pPr>
      <w:r>
        <w:rPr>
          <w:rFonts w:ascii="Arial" w:hAnsi="Arial" w:eastAsia="Arial"/>
          <w:b/>
          <w:i w:val="0"/>
          <w:color w:val="000000"/>
          <w:sz w:val="22"/>
          <w:lang w:val="en-US"/>
        </w:rPr>
        <w:t>SELECTED ENGINEERING PROJECTS</w:t>
      </w:r>
    </w:p>
    <w:p>
      <w:pPr>
        <w:keepNext/>
        <w:keepLines w:val="0"/>
        <w:widowControl/>
        <w:tabs>
          <w:tab w:pos="10368" w:val="right"/>
        </w:tabs>
        <w:spacing w:before="30" w:after="14" w:lineRule="exact" w:line="256"/>
      </w:pPr>
      <w:r>
        <w:rPr>
          <w:rFonts w:ascii="Arial" w:hAnsi="Arial" w:eastAsia="Arial"/>
          <w:b/>
          <w:i w:val="0"/>
          <w:color w:val="000000"/>
          <w:sz w:val="20"/>
          <w:lang w:val="en-US"/>
        </w:rPr>
        <w:t>eSight</w:t>
      </w:r>
      <w:r>
        <w:rPr>
          <w:rFonts w:ascii="Arial" w:hAnsi="Arial" w:eastAsia="Arial"/>
          <w:b w:val="0"/>
          <w:i/>
          <w:color w:val="000000"/>
          <w:sz w:val="19"/>
          <w:lang w:val="en-US"/>
        </w:rPr>
        <w:t xml:space="preserve"> | Independent Engineering Project</w:t>
      </w:r>
      <w:r>
        <w:rPr>
          <w:rFonts w:ascii="Arial" w:hAnsi="Arial" w:eastAsia="Arial"/>
          <w:b/>
          <w:i w:val="0"/>
          <w:color w:val="000000"/>
          <w:sz w:val="19"/>
          <w:lang w:val="en-US"/>
        </w:rPr>
        <w:tab/>
        <w:t>Ongoing</w:t>
      </w:r>
    </w:p>
    <w:p>
      <w:pPr>
        <w:keepNext/>
        <w:keepLines w:val="0"/>
        <w:widowControl/>
        <w:spacing w:before="0" w:after="36" w:lineRule="exact" w:line="248"/>
      </w:pPr>
      <w:r>
        <w:rPr>
          <w:rFonts w:ascii="Arial" w:hAnsi="Arial" w:eastAsia="Arial"/>
          <w:b w:val="0"/>
          <w:i/>
          <w:color w:val="000000"/>
          <w:sz w:val="19"/>
          <w:lang w:val="en-US"/>
        </w:rPr>
        <w:t>Project Lead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Developing a smart cane that combines ultrasonic sensing and computer vision to help people with visual impairments detect nearby obstacles.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Integrated Arduino control logic with graduated buzzer feedback, translating distance and risk into slow, rapid, or continuous alerts.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Led iterative prototyping, testing, documentation, and presentation; earned Third Prize in the engineering category of the school Science and Engineering Competition.</w:t>
      </w:r>
    </w:p>
    <w:p>
      <w:pPr>
        <w:keepNext/>
        <w:keepLines w:val="0"/>
        <w:widowControl/>
        <w:tabs>
          <w:tab w:pos="10368" w:val="right"/>
        </w:tabs>
        <w:spacing w:before="80" w:after="14" w:lineRule="exact" w:line="256"/>
      </w:pPr>
      <w:r>
        <w:rPr>
          <w:rFonts w:ascii="Arial" w:hAnsi="Arial" w:eastAsia="Arial"/>
          <w:b/>
          <w:i w:val="0"/>
          <w:color w:val="000000"/>
          <w:sz w:val="20"/>
          <w:lang w:val="en-US"/>
        </w:rPr>
        <w:t>JWST Space Explorer</w:t>
      </w:r>
      <w:r>
        <w:rPr>
          <w:rFonts w:ascii="Arial" w:hAnsi="Arial" w:eastAsia="Arial"/>
          <w:b w:val="0"/>
          <w:i/>
          <w:color w:val="000000"/>
          <w:sz w:val="19"/>
          <w:lang w:val="en-US"/>
        </w:rPr>
        <w:t xml:space="preserve"> | NASA Space Apps Challenge 2025</w:t>
      </w:r>
      <w:r>
        <w:rPr>
          <w:rFonts w:ascii="Arial" w:hAnsi="Arial" w:eastAsia="Arial"/>
          <w:b/>
          <w:i w:val="0"/>
          <w:color w:val="000000"/>
          <w:sz w:val="19"/>
          <w:lang w:val="en-US"/>
        </w:rPr>
        <w:tab/>
        <w:t>October 2025</w:t>
      </w:r>
    </w:p>
    <w:p>
      <w:pPr>
        <w:keepNext/>
        <w:keepLines w:val="0"/>
        <w:widowControl/>
        <w:spacing w:before="0" w:after="36" w:lineRule="exact" w:line="248"/>
      </w:pPr>
      <w:r>
        <w:rPr>
          <w:rFonts w:ascii="Arial" w:hAnsi="Arial" w:eastAsia="Arial"/>
          <w:b w:val="0"/>
          <w:i/>
          <w:color w:val="000000"/>
          <w:sz w:val="19"/>
          <w:lang w:val="en-US"/>
        </w:rPr>
        <w:t>Team Lead and Developer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Led scope and delivery during a 48-hour hackathon and developed a Python/FastAPI workflow to query public JWST observations through NASA MAST.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Processed FITS imagery with Astroquery, Astropy, and pyvips into Deep Zoom tiles for interactive inspection with React and OpenSeadragon.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Integrated a Gemini assistant for guided analysis; advanced from local judging to the Global Judging stage as a 2025 Global Nominee.</w:t>
      </w:r>
    </w:p>
    <w:p>
      <w:pPr>
        <w:keepNext/>
        <w:keepLines w:val="0"/>
        <w:widowControl/>
        <w:tabs>
          <w:tab w:pos="10368" w:val="right"/>
        </w:tabs>
        <w:spacing w:before="80" w:after="14" w:lineRule="exact" w:line="256"/>
      </w:pPr>
      <w:r>
        <w:rPr>
          <w:rFonts w:ascii="Arial" w:hAnsi="Arial" w:eastAsia="Arial"/>
          <w:b/>
          <w:i w:val="0"/>
          <w:color w:val="000000"/>
          <w:sz w:val="20"/>
          <w:lang w:val="en-US"/>
        </w:rPr>
        <w:t>AstroVerse</w:t>
      </w:r>
      <w:r>
        <w:rPr>
          <w:rFonts w:ascii="Arial" w:hAnsi="Arial" w:eastAsia="Arial"/>
          <w:b w:val="0"/>
          <w:i/>
          <w:color w:val="000000"/>
          <w:sz w:val="19"/>
          <w:lang w:val="en-US"/>
        </w:rPr>
        <w:t xml:space="preserve"> | Astronomy Learning Platform</w:t>
      </w:r>
      <w:r>
        <w:rPr>
          <w:rFonts w:ascii="Arial" w:hAnsi="Arial" w:eastAsia="Arial"/>
          <w:b/>
          <w:i w:val="0"/>
          <w:color w:val="000000"/>
          <w:sz w:val="19"/>
          <w:lang w:val="en-US"/>
        </w:rPr>
        <w:tab/>
        <w:t>2026</w:t>
      </w:r>
    </w:p>
    <w:p>
      <w:pPr>
        <w:keepNext/>
        <w:keepLines w:val="0"/>
        <w:widowControl/>
        <w:spacing w:before="0" w:after="36" w:lineRule="exact" w:line="248"/>
      </w:pPr>
      <w:r>
        <w:rPr>
          <w:rFonts w:ascii="Arial" w:hAnsi="Arial" w:eastAsia="Arial"/>
          <w:b w:val="0"/>
          <w:i/>
          <w:color w:val="000000"/>
          <w:sz w:val="19"/>
          <w:lang w:val="en-US"/>
        </w:rPr>
        <w:t>Product Developer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Built a React, TypeScript, and Vite astronomy environment with an interactive sky map, source-attributed space data, and an exoplanet habitability lab.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Connected observation, physical modelling, spaced-repetition review, and a private science journal in one learning workflow.</w:t>
      </w:r>
    </w:p>
    <w:p>
      <w:pPr>
        <w:keepNext/>
        <w:keepLines w:val="0"/>
        <w:widowControl/>
        <w:spacing w:before="210" w:after="64" w:lineRule="exact" w:line="270"/>
      </w:pPr>
      <w:r>
        <w:rPr>
          <w:rFonts w:ascii="Arial" w:hAnsi="Arial" w:eastAsia="Arial"/>
          <w:b/>
          <w:i w:val="0"/>
          <w:color w:val="000000"/>
          <w:sz w:val="22"/>
          <w:lang w:val="en-US"/>
        </w:rPr>
        <w:t>ENGINEERING EXPERIENCE</w:t>
      </w:r>
    </w:p>
    <w:p>
      <w:pPr>
        <w:keepNext/>
        <w:keepLines w:val="0"/>
        <w:widowControl/>
        <w:tabs>
          <w:tab w:pos="10368" w:val="right"/>
        </w:tabs>
        <w:spacing w:before="30" w:after="14" w:lineRule="exact" w:line="256"/>
      </w:pPr>
      <w:r>
        <w:rPr>
          <w:rFonts w:ascii="Arial" w:hAnsi="Arial" w:eastAsia="Arial"/>
          <w:b/>
          <w:i w:val="0"/>
          <w:color w:val="000000"/>
          <w:sz w:val="20"/>
          <w:lang w:val="en-US"/>
        </w:rPr>
        <w:t>D&amp;D Investment &amp; Technology Development JSC</w:t>
      </w:r>
      <w:r>
        <w:rPr>
          <w:rFonts w:ascii="Arial" w:hAnsi="Arial" w:eastAsia="Arial"/>
          <w:b/>
          <w:i w:val="0"/>
          <w:color w:val="000000"/>
          <w:sz w:val="19"/>
          <w:lang w:val="en-US"/>
        </w:rPr>
        <w:tab/>
        <w:t>Da Nang, Vietnam</w:t>
      </w:r>
    </w:p>
    <w:p>
      <w:pPr>
        <w:keepNext/>
        <w:keepLines w:val="0"/>
        <w:widowControl/>
        <w:tabs>
          <w:tab w:pos="10368" w:val="right"/>
        </w:tabs>
        <w:spacing w:before="0" w:after="36" w:lineRule="exact" w:line="248"/>
      </w:pPr>
      <w:r>
        <w:rPr>
          <w:rFonts w:ascii="Arial" w:hAnsi="Arial" w:eastAsia="Arial"/>
          <w:b w:val="0"/>
          <w:i/>
          <w:color w:val="000000"/>
          <w:sz w:val="19"/>
          <w:lang w:val="en-US"/>
        </w:rPr>
        <w:t>Engineering Intern | ENSURE Da Nang</w:t>
      </w: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ab/>
        <w:t>February - August 2026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Observed and assisted with documentation of selected equipment-installation activities for ENSURE Da Nang under technical supervision.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Compiled, entered, and cross-checked deployment information for installation-monitoring records.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Participated in project discussions and learned how monitoring equipment supports data collection, transmission, storage, and operational monitoring.</w:t>
      </w:r>
    </w:p>
    <w:p>
      <w:pPr>
        <w:keepNext/>
        <w:keepLines w:val="0"/>
        <w:widowControl/>
        <w:spacing w:before="210" w:after="64" w:lineRule="exact" w:line="270"/>
      </w:pPr>
      <w:r>
        <w:rPr>
          <w:rFonts w:ascii="Arial" w:hAnsi="Arial" w:eastAsia="Arial"/>
          <w:b/>
          <w:i w:val="0"/>
          <w:color w:val="000000"/>
          <w:sz w:val="22"/>
          <w:lang w:val="en-US"/>
        </w:rPr>
        <w:t>LEADERSHIP AND HONORS</w:t>
      </w:r>
    </w:p>
    <w:p>
      <w:pPr>
        <w:keepNext/>
        <w:keepLines w:val="0"/>
        <w:widowControl/>
        <w:tabs>
          <w:tab w:pos="10368" w:val="right"/>
        </w:tabs>
        <w:spacing w:before="30" w:after="14" w:lineRule="exact" w:line="256"/>
      </w:pPr>
      <w:r>
        <w:rPr>
          <w:rFonts w:ascii="Arial" w:hAnsi="Arial" w:eastAsia="Arial"/>
          <w:b/>
          <w:i w:val="0"/>
          <w:color w:val="000000"/>
          <w:sz w:val="20"/>
          <w:lang w:val="en-US"/>
        </w:rPr>
        <w:t>RMIT Tech Camp</w:t>
      </w:r>
      <w:r>
        <w:rPr>
          <w:rFonts w:ascii="Arial" w:hAnsi="Arial" w:eastAsia="Arial"/>
          <w:b w:val="0"/>
          <w:i/>
          <w:color w:val="000000"/>
          <w:sz w:val="19"/>
          <w:lang w:val="en-US"/>
        </w:rPr>
        <w:t xml:space="preserve"> | Team Lead, Team LQD Da Nang</w:t>
      </w:r>
      <w:r>
        <w:rPr>
          <w:rFonts w:ascii="Arial" w:hAnsi="Arial" w:eastAsia="Arial"/>
          <w:b/>
          <w:i w:val="0"/>
          <w:color w:val="000000"/>
          <w:sz w:val="19"/>
          <w:lang w:val="en-US"/>
        </w:rPr>
        <w:tab/>
        <w:t>2026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Led the team to Second Place in the Grand Finals.</w:t>
      </w:r>
    </w:p>
    <w:p>
      <w:pPr>
        <w:keepNext/>
        <w:keepLines w:val="0"/>
        <w:widowControl/>
        <w:tabs>
          <w:tab w:pos="10368" w:val="right"/>
        </w:tabs>
        <w:spacing w:before="80" w:after="14" w:lineRule="exact" w:line="256"/>
      </w:pPr>
      <w:r>
        <w:rPr>
          <w:rFonts w:ascii="Arial" w:hAnsi="Arial" w:eastAsia="Arial"/>
          <w:b/>
          <w:i w:val="0"/>
          <w:color w:val="000000"/>
          <w:sz w:val="20"/>
          <w:lang w:val="en-US"/>
        </w:rPr>
        <w:t>FAST Maze Runner</w:t>
      </w:r>
      <w:r>
        <w:rPr>
          <w:rFonts w:ascii="Arial" w:hAnsi="Arial" w:eastAsia="Arial"/>
          <w:b w:val="0"/>
          <w:i/>
          <w:color w:val="000000"/>
          <w:sz w:val="19"/>
          <w:lang w:val="en-US"/>
        </w:rPr>
        <w:t xml:space="preserve"> | Robotics Team Lead, The Physicians</w:t>
      </w:r>
      <w:r>
        <w:rPr>
          <w:rFonts w:ascii="Arial" w:hAnsi="Arial" w:eastAsia="Arial"/>
          <w:b/>
          <w:i w:val="0"/>
          <w:color w:val="000000"/>
          <w:sz w:val="19"/>
          <w:lang w:val="en-US"/>
        </w:rPr>
        <w:tab/>
        <w:t>April 2025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Led the team to Third Prize in the Robotics Maze Solver Challenge.</w:t>
      </w:r>
    </w:p>
    <w:p>
      <w:pPr>
        <w:keepNext/>
        <w:keepLines w:val="0"/>
        <w:widowControl/>
        <w:tabs>
          <w:tab w:pos="10368" w:val="right"/>
        </w:tabs>
        <w:spacing w:before="80" w:after="14" w:lineRule="exact" w:line="256"/>
      </w:pPr>
      <w:r>
        <w:rPr>
          <w:rFonts w:ascii="Arial" w:hAnsi="Arial" w:eastAsia="Arial"/>
          <w:b/>
          <w:i w:val="0"/>
          <w:color w:val="000000"/>
          <w:sz w:val="20"/>
          <w:lang w:val="en-US"/>
        </w:rPr>
        <w:t>Nguyet Du Charity Campaign</w:t>
      </w:r>
      <w:r>
        <w:rPr>
          <w:rFonts w:ascii="Arial" w:hAnsi="Arial" w:eastAsia="Arial"/>
          <w:b w:val="0"/>
          <w:i/>
          <w:color w:val="000000"/>
          <w:sz w:val="19"/>
          <w:lang w:val="en-US"/>
        </w:rPr>
        <w:t xml:space="preserve"> | Financial Manager</w:t>
      </w:r>
      <w:r>
        <w:rPr>
          <w:rFonts w:ascii="Arial" w:hAnsi="Arial" w:eastAsia="Arial"/>
          <w:b/>
          <w:i w:val="0"/>
          <w:color w:val="000000"/>
          <w:sz w:val="19"/>
          <w:lang w:val="en-US"/>
        </w:rPr>
        <w:tab/>
        <w:t>February 2026</w:t>
      </w:r>
    </w:p>
    <w:p>
      <w:pPr>
        <w:keepNext w:val="0"/>
        <w:keepLines w:val="0"/>
        <w:widowControl/>
        <w:spacing w:before="0" w:after="32" w:lineRule="exact" w:line="256"/>
        <w:ind w:left="259" w:right="14" w:hanging="202"/>
      </w:pPr>
      <w:r>
        <w:rPr>
          <w:rFonts w:ascii="Arial" w:hAnsi="Arial" w:eastAsia="Arial"/>
          <w:b w:val="0"/>
          <w:i w:val="0"/>
          <w:color w:val="000000"/>
          <w:sz w:val="19"/>
          <w:lang w:val="en-US"/>
        </w:rPr>
        <w:t>•  Managed fund allocation for VND 4.2 million and 42 care packages for revolutionary veterans in Da Nang.</w:t>
      </w:r>
    </w:p>
    <w:sectPr w:rsidR="00FC693F" w:rsidRPr="0006063C" w:rsidSect="00034616"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Rule="exact" w:line="237"/>
    </w:pPr>
    <w:rPr>
      <w:rFonts w:ascii="Arial" w:hAnsi="Arial" w:eastAsia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jc w:val="center"/>
    </w:pPr>
    <w:rPr>
      <w:rFonts w:ascii="Arial" w:hAnsi="Arial"/>
      <w:b/>
      <w:color w:val="000000"/>
      <w:sz w:val="3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bachnguyen@gmail.com" TargetMode="External"/><Relationship Id="rId10" Type="http://schemas.openxmlformats.org/officeDocument/2006/relationships/hyperlink" Target="tel:+84795551811" TargetMode="External"/><Relationship Id="rId11" Type="http://schemas.openxmlformats.org/officeDocument/2006/relationships/hyperlink" Target="https://nguyen-gia-bach-portfolio.vercel.app" TargetMode="External"/><Relationship Id="rId12" Type="http://schemas.openxmlformats.org/officeDocument/2006/relationships/hyperlink" Target="https://github.com/nguyengiabachLQDDN" TargetMode="External"/><Relationship Id="rId13" Type="http://schemas.openxmlformats.org/officeDocument/2006/relationships/hyperlink" Target="https://www.linkedin.com/in/nguyengiaba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Gia Bach Engineering Admissions Resume</dc:title>
  <dc:subject>One-page engineering admissions resume</dc:subject>
  <dc:creator>Nguyen Gia Bach</dc:creator>
  <cp:keywords>engineering, physics, computing, admissions, resume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