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1.jpeg" ContentType="image/jpeg"/>
  <Override PartName="/word/media/image3.png" ContentType="image/png"/>
  <Override PartName="/word/media/image2.jpeg" ContentType="image/jpeg"/>
  <Override PartName="/word/media/image4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Rapport du Projet</w:t>
      </w:r>
    </w:p>
    <w:p>
      <w:pPr>
        <w:pStyle w:val="Normal"/>
        <w:rPr/>
      </w:pPr>
      <w:r>
        <w:rPr/>
        <w:t>Apprentissage non supervise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Problematique</w:t>
      </w:r>
    </w:p>
    <w:p>
      <w:pPr>
        <w:pStyle w:val="Normal"/>
        <w:rPr/>
      </w:pPr>
      <w:r>
        <w:rPr/>
        <w:tab/>
        <w:t>Ce projet est pour apprendre la methode de programmation dynamique de Fisher.</w:t>
      </w:r>
    </w:p>
    <w:p>
      <w:pPr>
        <w:pStyle w:val="Normal"/>
        <w:rPr/>
      </w:pPr>
      <w:r>
        <w:rPr/>
        <w:tab/>
        <w:t>Jeu de donnees: sequenceimu, aiquillage</w:t>
      </w:r>
    </w:p>
    <w:p>
      <w:pPr>
        <w:pStyle w:val="Normal"/>
        <w:rPr/>
      </w:pPr>
      <w:r>
        <w:rPr/>
        <w:tab/>
      </w:r>
      <w:r>
        <w:rPr/>
        <w:t>Methode utilise pour la comparaison: CAH-Ward, K-means</w:t>
      </w:r>
    </w:p>
    <w:p>
      <w:pPr>
        <w:pStyle w:val="Normal"/>
        <w:rPr/>
      </w:pPr>
      <w:r>
        <w:rPr/>
        <w:t>2. Explication de l’algorithme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3. </w:t>
      </w:r>
      <w:r>
        <w:rPr/>
        <w:t>Experiment</w:t>
      </w:r>
    </w:p>
    <w:p>
      <w:pPr>
        <w:pStyle w:val="Normal"/>
        <w:rPr/>
      </w:pPr>
      <w:r>
        <w:rPr/>
        <w:t>3.1. Implementation de l’algorithme de programmation dynamique de Fisher</w:t>
      </w:r>
    </w:p>
    <w:p>
      <w:pPr>
        <w:pStyle w:val="Normal"/>
        <w:rPr/>
      </w:pPr>
      <w:r>
        <w:rPr/>
        <w:t xml:space="preserve">- </w:t>
      </w:r>
      <w:r>
        <w:rPr/>
        <w:t>Fonction diam(X, a, b): retourner le diametre de X[a:b]</w:t>
      </w:r>
    </w:p>
    <w:p>
      <w:pPr>
        <w:pStyle w:val="Normal"/>
        <w:rPr/>
      </w:pPr>
      <w:r>
        <w:rPr/>
        <w:t xml:space="preserve">- </w:t>
      </w:r>
      <w:r>
        <w:rPr/>
        <w:t>Fonction diam_matrice(X): cette operation prend bcp de temp ==&gt; pour diminuer le temps de methode du coude =&gt; le fonction clustfisher va utiliser parametre diam_matrice au lieu de donnees X. Retourner la matrice des diametres des classes</w:t>
      </w:r>
    </w:p>
    <w:p>
      <w:pPr>
        <w:pStyle w:val="Normal"/>
        <w:rPr/>
      </w:pPr>
      <w:r>
        <w:rPr/>
        <w:t xml:space="preserve">- </w:t>
      </w:r>
      <w:r>
        <w:rPr/>
        <w:t>Fonction clustfisher(diam_matrice, K): retourner des labels, des instants de changement, l’inertie totale, et l’inertie totale intra-classes</w:t>
      </w:r>
    </w:p>
    <w:p>
      <w:pPr>
        <w:pStyle w:val="Normal"/>
        <w:rPr/>
      </w:pPr>
      <w:r>
        <w:rPr/>
        <w:t>- Fonction clustering(X): il y a 2 jeux de donnees a analyser =&gt; pour eviter redoubler du code, cette fonction utilise le jeu de donnees X pour executer methode du coude (base sur Fisher algo) =&gt; choisir K manuellement avec l’aide de graphe inerties intra-classes totales, puis il va executer l’algorithme Fisher, CAH-Ward, et K-means avec nombre de classes K choisi. Retourner des objets clustering Fisher, CAH-Ward, K-means, et le numero 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3.2. Resultat</w:t>
      </w:r>
    </w:p>
    <w:p>
      <w:pPr>
        <w:pStyle w:val="Normal"/>
        <w:rPr/>
      </w:pPr>
      <w:r>
        <w:rPr/>
        <w:t xml:space="preserve">3.2.1. Application a des donnees simulees: </w:t>
      </w:r>
      <w:r>
        <w:rPr/>
        <w:t>sequencesimu</w:t>
      </w:r>
    </w:p>
    <w:p>
      <w:pPr>
        <w:pStyle w:val="Normal"/>
        <w:rPr/>
      </w:pPr>
      <w:r>
        <w:rPr/>
        <w:t xml:space="preserve">a. </w:t>
      </w:r>
      <w:r>
        <w:rPr/>
        <w:t>Analyse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772795</wp:posOffset>
            </wp:positionH>
            <wp:positionV relativeFrom="paragraph">
              <wp:posOffset>8890</wp:posOffset>
            </wp:positionV>
            <wp:extent cx="4329430" cy="28067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3556635</wp:posOffset>
            </wp:positionH>
            <wp:positionV relativeFrom="paragraph">
              <wp:posOffset>76200</wp:posOffset>
            </wp:positionV>
            <wp:extent cx="1614805" cy="161480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1438275</wp:posOffset>
            </wp:positionH>
            <wp:positionV relativeFrom="paragraph">
              <wp:posOffset>58420</wp:posOffset>
            </wp:positionV>
            <wp:extent cx="1053465" cy="77597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b. </w:t>
      </w:r>
      <w:r>
        <w:rPr/>
        <w:t xml:space="preserve">Clustering avec </w:t>
      </w:r>
      <w:r>
        <w:rPr/>
        <w:t>des algorithmes: Fisher, CAH-Ward, K-means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774700</wp:posOffset>
            </wp:positionH>
            <wp:positionV relativeFrom="paragraph">
              <wp:posOffset>276225</wp:posOffset>
            </wp:positionV>
            <wp:extent cx="4259580" cy="27603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Executer clustering =&gt; graph suivant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Avec l’aide de ce graphe =&gt; choisir manuellement K = 4</w:t>
      </w:r>
    </w:p>
    <w:p>
      <w:pPr>
        <w:pStyle w:val="Normal"/>
        <w:rPr/>
      </w:pPr>
      <w:r>
        <w:rPr/>
        <w:t>Obtenir resultat suivant: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2605" cy="38652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=&gt; Resultat obtenu par Fisher est totalement different</w:t>
      </w:r>
    </w:p>
    <w:p>
      <w:pPr>
        <w:pStyle w:val="Normal"/>
        <w:rPr/>
      </w:pPr>
      <w:r>
        <w:rPr/>
        <w:t>pourquoi?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3.2.2. Application a des donnees reelles: aiquillage</w:t>
      </w:r>
    </w:p>
    <w:p>
      <w:pPr>
        <w:pStyle w:val="Normal"/>
        <w:rPr/>
      </w:pPr>
      <w:r>
        <w:rPr/>
        <w:t xml:space="preserve">a. </w:t>
      </w:r>
      <w:r>
        <w:rPr/>
        <w:t>Analyse</w:t>
      </w:r>
    </w:p>
    <w:p>
      <w:pPr>
        <w:pStyle w:val="Normal"/>
        <w:rPr/>
      </w:pPr>
      <w:r>
        <w:rPr/>
        <w:t>Le jeu de donnees Aiguillage comprend 140 series temporelles d´ecrites par 553 variables : les 552 premi`eres variables correpondent `a l’´energie consomm´ee au cours des mouvements m´ecaniques d’un syst`eme d’aiguillage ferroviaire et la 553e variable correspond `a la classe (1 : sans d´efaut, 2 : d´efaut mineur, 3 : d´efaut critique, 4 : panne).</w:t>
      </w:r>
    </w:p>
    <w:p>
      <w:pPr>
        <w:pStyle w:val="Normal"/>
        <w:rPr/>
      </w:pPr>
      <w:r>
        <w:rPr/>
        <w:t xml:space="preserve">b. Segmentation en 4 classes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3750" cy="40449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Resultat obtenu par K-means est different (a cause de l’iniatilisation des centres des classes)</w:t>
      </w:r>
    </w:p>
    <w:p>
      <w:pPr>
        <w:pStyle w:val="Normal"/>
        <w:rPr/>
      </w:pPr>
      <w:r>
        <w:rPr/>
        <w:t>Refaire la segmentation avec K-means plusieur fois: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224790</wp:posOffset>
            </wp:positionH>
            <wp:positionV relativeFrom="paragraph">
              <wp:posOffset>73660</wp:posOffset>
            </wp:positionV>
            <wp:extent cx="5784850" cy="39541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4. Auto-critique: ce qui a ete fait, les defauts, ce qui n’a pas ete fait, ainsi que les ameliorations possibles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706</TotalTime>
  <Application>LibreOffice/5.1.6.2$Linux_X86_64 LibreOffice_project/10m0$Build-2</Application>
  <Pages>4</Pages>
  <Words>340</Words>
  <Characters>1927</Characters>
  <CharactersWithSpaces>2244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2017-11-20T00:16:16Z</dcterms:created>
  <dc:creator/>
  <dc:description/>
  <dc:language>en-US</dc:language>
  <cp:lastModifiedBy/>
  <dcterms:modified xsi:type="dcterms:W3CDTF">2017-11-20T23:25:18Z</dcterms:modified>
  <cp:revision>16</cp:revision>
  <dc:subject/>
  <dc:title/>
</cp:coreProperties>
</file>