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52D6B" w14:textId="25AAB0F8" w:rsidR="0099460B" w:rsidRPr="00A0612C" w:rsidRDefault="00B32FB2" w:rsidP="0033346A">
      <w:pPr>
        <w:spacing w:before="120" w:after="120" w:line="320" w:lineRule="exact"/>
        <w:jc w:val="center"/>
        <w:rPr>
          <w:b/>
          <w:bCs/>
          <w:noProof/>
          <w:sz w:val="34"/>
          <w:szCs w:val="34"/>
        </w:rPr>
      </w:pPr>
      <w:r w:rsidRPr="00A0612C">
        <w:rPr>
          <w:b/>
          <w:bCs/>
          <w:noProof/>
          <w:sz w:val="34"/>
          <w:szCs w:val="34"/>
        </w:rPr>
        <w:t>BẢNG TỰ ĐÁNH GIÁ HOẠT ĐỘNG CỐ VẤN HỌC TẬP</w:t>
      </w:r>
    </w:p>
    <w:p w14:paraId="2053DD28" w14:textId="763020BE" w:rsidR="00FB69D4" w:rsidRPr="00A0612C" w:rsidRDefault="00FB69D4" w:rsidP="0033346A">
      <w:pPr>
        <w:spacing w:before="120" w:after="120" w:line="320" w:lineRule="exact"/>
        <w:jc w:val="center"/>
        <w:rPr>
          <w:b/>
          <w:bCs/>
          <w:noProof/>
          <w:sz w:val="28"/>
        </w:rPr>
      </w:pPr>
      <w:r w:rsidRPr="00A0612C">
        <w:rPr>
          <w:b/>
          <w:bCs/>
          <w:noProof/>
          <w:sz w:val="28"/>
        </w:rPr>
        <w:t>Năm học:</w:t>
      </w:r>
      <w:r w:rsidR="0082473D">
        <w:rPr>
          <w:b/>
          <w:bCs/>
          <w:noProof/>
          <w:sz w:val="28"/>
        </w:rPr>
        <w:t xml:space="preserve"> 2022-2023</w:t>
      </w:r>
    </w:p>
    <w:p w14:paraId="4C5586DE" w14:textId="434245DE" w:rsidR="00B32FB2" w:rsidRPr="00A0612C" w:rsidRDefault="00B32FB2" w:rsidP="00B32FB2">
      <w:pPr>
        <w:spacing w:line="320" w:lineRule="exact"/>
        <w:rPr>
          <w:bCs/>
          <w:noProof/>
          <w:szCs w:val="26"/>
        </w:rPr>
      </w:pPr>
      <w:r w:rsidRPr="00A0612C">
        <w:rPr>
          <w:bCs/>
          <w:noProof/>
          <w:szCs w:val="26"/>
        </w:rPr>
        <w:t>Khoa:</w:t>
      </w:r>
      <w:r w:rsidR="001A0557">
        <w:rPr>
          <w:bCs/>
          <w:noProof/>
          <w:szCs w:val="26"/>
        </w:rPr>
        <w:t xml:space="preserve"> Công nghệ Thông tin</w:t>
      </w:r>
    </w:p>
    <w:p w14:paraId="12EC5B8F" w14:textId="10E9FFF6" w:rsidR="008114FD" w:rsidRDefault="00B32FB2" w:rsidP="00B32FB2">
      <w:pPr>
        <w:spacing w:line="320" w:lineRule="exact"/>
        <w:rPr>
          <w:bCs/>
          <w:noProof/>
          <w:sz w:val="26"/>
          <w:szCs w:val="26"/>
        </w:rPr>
      </w:pPr>
      <w:r>
        <w:rPr>
          <w:bCs/>
          <w:noProof/>
          <w:sz w:val="26"/>
          <w:szCs w:val="26"/>
        </w:rPr>
        <w:t>Họ và tên giảng viên:</w:t>
      </w:r>
      <w:bookmarkStart w:id="0" w:name="_GoBack"/>
      <w:bookmarkEnd w:id="0"/>
    </w:p>
    <w:p w14:paraId="7CC31EAD" w14:textId="7EEF7801" w:rsidR="00B32FB2" w:rsidRDefault="00B32FB2" w:rsidP="00B32FB2">
      <w:pPr>
        <w:spacing w:line="320" w:lineRule="exact"/>
        <w:rPr>
          <w:bCs/>
          <w:noProof/>
          <w:sz w:val="26"/>
          <w:szCs w:val="26"/>
        </w:rPr>
      </w:pPr>
      <w:r>
        <w:rPr>
          <w:bCs/>
          <w:noProof/>
          <w:sz w:val="26"/>
          <w:szCs w:val="26"/>
        </w:rPr>
        <w:t>Mã số giảng viên:</w:t>
      </w:r>
    </w:p>
    <w:p w14:paraId="1DEFC3D3" w14:textId="543EB477" w:rsidR="00B32FB2" w:rsidRDefault="00B32FB2" w:rsidP="00B32FB2">
      <w:pPr>
        <w:spacing w:line="320" w:lineRule="exact"/>
        <w:rPr>
          <w:bCs/>
          <w:noProof/>
          <w:sz w:val="26"/>
          <w:szCs w:val="26"/>
        </w:rPr>
      </w:pPr>
      <w:r>
        <w:rPr>
          <w:bCs/>
          <w:noProof/>
          <w:sz w:val="26"/>
          <w:szCs w:val="26"/>
        </w:rPr>
        <w:t>Lớp phụ trách:</w:t>
      </w:r>
    </w:p>
    <w:p w14:paraId="2E511DC8" w14:textId="77777777" w:rsidR="00B32FB2" w:rsidRPr="002872D8" w:rsidRDefault="00B32FB2" w:rsidP="00B32FB2">
      <w:pPr>
        <w:spacing w:line="320" w:lineRule="exact"/>
        <w:rPr>
          <w:bCs/>
          <w:noProof/>
          <w:sz w:val="26"/>
          <w:szCs w:val="26"/>
        </w:rPr>
      </w:pPr>
    </w:p>
    <w:tbl>
      <w:tblPr>
        <w:tblStyle w:val="TableGrid"/>
        <w:tblW w:w="15730" w:type="dxa"/>
        <w:tblLayout w:type="fixed"/>
        <w:tblLook w:val="04A0" w:firstRow="1" w:lastRow="0" w:firstColumn="1" w:lastColumn="0" w:noHBand="0" w:noVBand="1"/>
      </w:tblPr>
      <w:tblGrid>
        <w:gridCol w:w="852"/>
        <w:gridCol w:w="2833"/>
        <w:gridCol w:w="6570"/>
        <w:gridCol w:w="5475"/>
      </w:tblGrid>
      <w:tr w:rsidR="00925F36" w:rsidRPr="002872D8" w14:paraId="5B61F7BC" w14:textId="77777777" w:rsidTr="00D439F1">
        <w:tc>
          <w:tcPr>
            <w:tcW w:w="852" w:type="dxa"/>
            <w:vAlign w:val="center"/>
          </w:tcPr>
          <w:p w14:paraId="10812FD4" w14:textId="77777777" w:rsidR="00925F36" w:rsidRPr="002872D8" w:rsidRDefault="00925F36" w:rsidP="00603B87">
            <w:pPr>
              <w:spacing w:before="40" w:after="40" w:line="300" w:lineRule="exact"/>
              <w:jc w:val="center"/>
              <w:rPr>
                <w:b/>
                <w:bCs/>
                <w:sz w:val="26"/>
                <w:szCs w:val="26"/>
              </w:rPr>
            </w:pPr>
            <w:r w:rsidRPr="002872D8">
              <w:rPr>
                <w:b/>
                <w:bCs/>
                <w:sz w:val="26"/>
                <w:szCs w:val="26"/>
              </w:rPr>
              <w:t>Mục</w:t>
            </w:r>
          </w:p>
        </w:tc>
        <w:tc>
          <w:tcPr>
            <w:tcW w:w="2833" w:type="dxa"/>
            <w:vAlign w:val="center"/>
          </w:tcPr>
          <w:p w14:paraId="4714984E" w14:textId="77777777" w:rsidR="00925F36" w:rsidRPr="002872D8" w:rsidRDefault="00925F36" w:rsidP="00603B87">
            <w:pPr>
              <w:spacing w:before="40" w:after="40" w:line="300" w:lineRule="exact"/>
              <w:jc w:val="center"/>
              <w:rPr>
                <w:b/>
                <w:bCs/>
                <w:sz w:val="26"/>
                <w:szCs w:val="26"/>
              </w:rPr>
            </w:pPr>
            <w:r w:rsidRPr="002872D8">
              <w:rPr>
                <w:b/>
                <w:bCs/>
                <w:sz w:val="26"/>
                <w:szCs w:val="26"/>
              </w:rPr>
              <w:t>Tiêu chí đánh giá</w:t>
            </w:r>
          </w:p>
        </w:tc>
        <w:tc>
          <w:tcPr>
            <w:tcW w:w="6570" w:type="dxa"/>
            <w:vAlign w:val="center"/>
          </w:tcPr>
          <w:p w14:paraId="7C23BC54" w14:textId="24070311" w:rsidR="00925F36" w:rsidRPr="002872D8" w:rsidRDefault="006F6928" w:rsidP="00F15FC4">
            <w:pPr>
              <w:spacing w:before="40" w:after="40" w:line="300" w:lineRule="exact"/>
              <w:jc w:val="center"/>
              <w:rPr>
                <w:b/>
                <w:bCs/>
                <w:sz w:val="26"/>
                <w:szCs w:val="26"/>
              </w:rPr>
            </w:pPr>
            <w:r>
              <w:rPr>
                <w:b/>
                <w:bCs/>
                <w:sz w:val="26"/>
                <w:szCs w:val="26"/>
              </w:rPr>
              <w:t>Mô tả c</w:t>
            </w:r>
            <w:r w:rsidR="00925F36" w:rsidRPr="002872D8">
              <w:rPr>
                <w:b/>
                <w:bCs/>
                <w:sz w:val="26"/>
                <w:szCs w:val="26"/>
              </w:rPr>
              <w:t>ông việc cụ thể</w:t>
            </w:r>
          </w:p>
        </w:tc>
        <w:tc>
          <w:tcPr>
            <w:tcW w:w="5475" w:type="dxa"/>
            <w:vAlign w:val="center"/>
          </w:tcPr>
          <w:p w14:paraId="01FCD41C" w14:textId="77777777" w:rsidR="00925F36" w:rsidRPr="002872D8" w:rsidRDefault="00925F36" w:rsidP="004B602C">
            <w:pPr>
              <w:spacing w:before="40" w:after="40" w:line="300" w:lineRule="exact"/>
              <w:jc w:val="center"/>
              <w:rPr>
                <w:b/>
                <w:bCs/>
                <w:sz w:val="26"/>
                <w:szCs w:val="26"/>
              </w:rPr>
            </w:pPr>
            <w:r w:rsidRPr="002872D8">
              <w:rPr>
                <w:b/>
                <w:bCs/>
                <w:sz w:val="26"/>
                <w:szCs w:val="26"/>
              </w:rPr>
              <w:t>Hồ sơ, minh chứng</w:t>
            </w:r>
          </w:p>
        </w:tc>
      </w:tr>
      <w:tr w:rsidR="00DB1E7A" w:rsidRPr="002872D8" w14:paraId="2FD60FDD" w14:textId="77777777" w:rsidTr="00D439F1">
        <w:tc>
          <w:tcPr>
            <w:tcW w:w="852" w:type="dxa"/>
            <w:vAlign w:val="center"/>
          </w:tcPr>
          <w:p w14:paraId="26930B88" w14:textId="7F5DA741" w:rsidR="00DB1E7A" w:rsidRPr="002872D8" w:rsidRDefault="00DB1E7A" w:rsidP="00603B87">
            <w:pPr>
              <w:spacing w:before="40" w:after="40" w:line="300" w:lineRule="exact"/>
              <w:jc w:val="center"/>
              <w:rPr>
                <w:sz w:val="26"/>
                <w:szCs w:val="26"/>
              </w:rPr>
            </w:pPr>
            <w:r>
              <w:rPr>
                <w:sz w:val="26"/>
                <w:szCs w:val="26"/>
              </w:rPr>
              <w:t>1</w:t>
            </w:r>
          </w:p>
        </w:tc>
        <w:tc>
          <w:tcPr>
            <w:tcW w:w="2833" w:type="dxa"/>
            <w:vAlign w:val="center"/>
          </w:tcPr>
          <w:p w14:paraId="722E31C7" w14:textId="422B6E32" w:rsidR="00DB1E7A" w:rsidRPr="002C6A70" w:rsidRDefault="00DB1E7A" w:rsidP="0003218E">
            <w:pPr>
              <w:spacing w:before="40" w:after="40" w:line="300" w:lineRule="exact"/>
              <w:jc w:val="both"/>
              <w:rPr>
                <w:sz w:val="26"/>
                <w:szCs w:val="26"/>
                <w:lang w:val="de-DE"/>
              </w:rPr>
            </w:pPr>
            <w:r w:rsidRPr="004209C4">
              <w:rPr>
                <w:bCs/>
                <w:sz w:val="26"/>
                <w:szCs w:val="26"/>
              </w:rPr>
              <w:t>Có kế hoạch hoạt động về công tác CVHT của năm học</w:t>
            </w:r>
          </w:p>
        </w:tc>
        <w:tc>
          <w:tcPr>
            <w:tcW w:w="6570" w:type="dxa"/>
            <w:vAlign w:val="center"/>
          </w:tcPr>
          <w:p w14:paraId="7138832B" w14:textId="44D3F5D6" w:rsidR="00DB1E7A" w:rsidRPr="00DB1E7A" w:rsidRDefault="00DB1E7A" w:rsidP="00DB1E7A">
            <w:pPr>
              <w:spacing w:before="40" w:after="40" w:line="300" w:lineRule="exact"/>
              <w:jc w:val="both"/>
              <w:rPr>
                <w:sz w:val="26"/>
                <w:szCs w:val="26"/>
              </w:rPr>
            </w:pPr>
            <w:r w:rsidRPr="004209C4">
              <w:rPr>
                <w:bCs/>
                <w:sz w:val="26"/>
                <w:szCs w:val="26"/>
              </w:rPr>
              <w:t xml:space="preserve">Kế hoạch cụ thể, rõ ràng, nộp đúng hạn. Hoạt động diễn ra trong học kỳ, năm học đáp ứng </w:t>
            </w:r>
            <w:r w:rsidR="00C504DA">
              <w:rPr>
                <w:bCs/>
                <w:sz w:val="26"/>
                <w:szCs w:val="26"/>
              </w:rPr>
              <w:t xml:space="preserve">bao nhiêu % </w:t>
            </w:r>
            <w:r w:rsidRPr="004209C4">
              <w:rPr>
                <w:bCs/>
                <w:sz w:val="26"/>
                <w:szCs w:val="26"/>
              </w:rPr>
              <w:t>kế hoạch thiết kế</w:t>
            </w:r>
            <w:r w:rsidR="00C504DA">
              <w:rPr>
                <w:bCs/>
                <w:sz w:val="26"/>
                <w:szCs w:val="26"/>
              </w:rPr>
              <w:t>.</w:t>
            </w:r>
            <w:r w:rsidR="00D02427">
              <w:rPr>
                <w:bCs/>
                <w:sz w:val="26"/>
                <w:szCs w:val="26"/>
              </w:rPr>
              <w:t xml:space="preserve"> </w:t>
            </w:r>
            <w:r w:rsidR="00D02427" w:rsidRPr="00D02427">
              <w:rPr>
                <w:bCs/>
                <w:color w:val="FF0000"/>
                <w:sz w:val="26"/>
                <w:szCs w:val="26"/>
              </w:rPr>
              <w:t>(CVHT bổ sung thêm % đáp ứng)</w:t>
            </w:r>
          </w:p>
        </w:tc>
        <w:tc>
          <w:tcPr>
            <w:tcW w:w="5475" w:type="dxa"/>
            <w:vAlign w:val="center"/>
          </w:tcPr>
          <w:p w14:paraId="0010088A" w14:textId="77777777" w:rsidR="00DB1E7A" w:rsidRDefault="00CC3056" w:rsidP="00603B87">
            <w:pPr>
              <w:spacing w:before="40" w:after="40" w:line="300" w:lineRule="exact"/>
              <w:rPr>
                <w:sz w:val="26"/>
                <w:szCs w:val="26"/>
              </w:rPr>
            </w:pPr>
            <w:r w:rsidRPr="00E5009E">
              <w:rPr>
                <w:sz w:val="26"/>
                <w:szCs w:val="26"/>
              </w:rPr>
              <w:t>Kế hoạch hoạt động CVHT đã nộp đầu năm</w:t>
            </w:r>
          </w:p>
          <w:p w14:paraId="200D0DC5" w14:textId="042F4958" w:rsidR="00D439F1" w:rsidRPr="00E5009E" w:rsidRDefault="00D439F1" w:rsidP="00D439F1">
            <w:pPr>
              <w:spacing w:before="40" w:after="40" w:line="300" w:lineRule="exact"/>
              <w:rPr>
                <w:sz w:val="26"/>
                <w:szCs w:val="26"/>
              </w:rPr>
            </w:pPr>
            <w:r w:rsidRPr="00D439F1">
              <w:rPr>
                <w:color w:val="FF0000"/>
                <w:sz w:val="26"/>
                <w:szCs w:val="26"/>
              </w:rPr>
              <w:t xml:space="preserve">(CVHT ghi rõ </w:t>
            </w:r>
            <w:r>
              <w:rPr>
                <w:color w:val="FF0000"/>
                <w:sz w:val="26"/>
                <w:szCs w:val="26"/>
              </w:rPr>
              <w:t xml:space="preserve">đã nộp Khoa vào thời gian nào </w:t>
            </w:r>
            <w:r w:rsidRPr="00D439F1">
              <w:rPr>
                <w:color w:val="FF0000"/>
                <w:sz w:val="26"/>
                <w:szCs w:val="26"/>
              </w:rPr>
              <w:t>và gửi kèm file kế hoạch</w:t>
            </w:r>
            <w:r>
              <w:rPr>
                <w:color w:val="FF0000"/>
                <w:sz w:val="26"/>
                <w:szCs w:val="26"/>
              </w:rPr>
              <w:t>. Đặt tên file minh chứng là “Muc1_KehoachCVHT</w:t>
            </w:r>
            <w:r w:rsidRPr="00D439F1">
              <w:rPr>
                <w:color w:val="FF0000"/>
                <w:sz w:val="26"/>
                <w:szCs w:val="26"/>
              </w:rPr>
              <w:t>)</w:t>
            </w:r>
          </w:p>
        </w:tc>
      </w:tr>
      <w:tr w:rsidR="00350CD1" w:rsidRPr="002872D8" w:rsidDel="00092B6B" w14:paraId="4659DA4D" w14:textId="77777777" w:rsidTr="00D439F1">
        <w:tc>
          <w:tcPr>
            <w:tcW w:w="852" w:type="dxa"/>
            <w:vAlign w:val="center"/>
          </w:tcPr>
          <w:p w14:paraId="2C15BDE7" w14:textId="440752F4" w:rsidR="00350CD1" w:rsidRPr="002872D8" w:rsidRDefault="006D6A54" w:rsidP="00603B87">
            <w:pPr>
              <w:spacing w:before="40" w:after="40" w:line="300" w:lineRule="exact"/>
              <w:jc w:val="center"/>
              <w:rPr>
                <w:sz w:val="26"/>
                <w:szCs w:val="26"/>
              </w:rPr>
            </w:pPr>
            <w:r>
              <w:rPr>
                <w:sz w:val="26"/>
                <w:szCs w:val="26"/>
              </w:rPr>
              <w:t>2</w:t>
            </w:r>
          </w:p>
        </w:tc>
        <w:tc>
          <w:tcPr>
            <w:tcW w:w="2833" w:type="dxa"/>
            <w:vAlign w:val="center"/>
          </w:tcPr>
          <w:p w14:paraId="592318F7" w14:textId="2F98D252" w:rsidR="00350CD1" w:rsidRPr="002872D8" w:rsidRDefault="00E07D45" w:rsidP="00603B87">
            <w:pPr>
              <w:spacing w:before="40" w:after="40" w:line="300" w:lineRule="exact"/>
              <w:jc w:val="both"/>
              <w:rPr>
                <w:sz w:val="26"/>
                <w:szCs w:val="26"/>
              </w:rPr>
            </w:pPr>
            <w:r w:rsidRPr="004209C4">
              <w:rPr>
                <w:bCs/>
                <w:sz w:val="26"/>
                <w:szCs w:val="26"/>
              </w:rPr>
              <w:t>CVHT khai thác hệ thống quản lý học tập của SV để nắm rõ tình trạng học tập của SV</w:t>
            </w:r>
          </w:p>
        </w:tc>
        <w:tc>
          <w:tcPr>
            <w:tcW w:w="6570" w:type="dxa"/>
            <w:vAlign w:val="center"/>
          </w:tcPr>
          <w:p w14:paraId="32819199" w14:textId="273158E2" w:rsidR="00350CD1" w:rsidRPr="002872D8" w:rsidRDefault="00CC3056" w:rsidP="00CC3056">
            <w:pPr>
              <w:pStyle w:val="ListParagraph"/>
              <w:spacing w:before="40" w:after="40" w:line="300" w:lineRule="exact"/>
              <w:ind w:left="34" w:firstLine="42"/>
              <w:contextualSpacing w:val="0"/>
              <w:jc w:val="both"/>
              <w:rPr>
                <w:sz w:val="26"/>
                <w:szCs w:val="26"/>
              </w:rPr>
            </w:pPr>
            <w:r w:rsidRPr="004209C4">
              <w:rPr>
                <w:bCs/>
                <w:sz w:val="26"/>
                <w:szCs w:val="26"/>
              </w:rPr>
              <w:t>CVHT sử dụng thành thạo tài khoản online đã được phân quyền để khai thác hiệu quả và đánh giá được kết quả học tập của SV đối với lớp do mình làm cố vấn.</w:t>
            </w:r>
          </w:p>
        </w:tc>
        <w:tc>
          <w:tcPr>
            <w:tcW w:w="5475" w:type="dxa"/>
            <w:vAlign w:val="center"/>
          </w:tcPr>
          <w:p w14:paraId="0A9EBDAD" w14:textId="77777777" w:rsidR="00350CD1" w:rsidRDefault="00CC3056" w:rsidP="00603B87">
            <w:pPr>
              <w:spacing w:before="40" w:after="40" w:line="300" w:lineRule="exact"/>
              <w:rPr>
                <w:sz w:val="26"/>
                <w:szCs w:val="26"/>
              </w:rPr>
            </w:pPr>
            <w:r w:rsidRPr="00E5009E">
              <w:rPr>
                <w:sz w:val="26"/>
                <w:szCs w:val="26"/>
              </w:rPr>
              <w:t xml:space="preserve">Hình ảnh trang </w:t>
            </w:r>
            <w:r w:rsidRPr="00E5009E">
              <w:rPr>
                <w:i/>
                <w:iCs/>
                <w:sz w:val="26"/>
                <w:szCs w:val="26"/>
              </w:rPr>
              <w:t>online.vlu.edu.vn</w:t>
            </w:r>
            <w:r w:rsidRPr="00E5009E">
              <w:rPr>
                <w:sz w:val="26"/>
                <w:szCs w:val="26"/>
              </w:rPr>
              <w:t xml:space="preserve"> đăng nhập từ tài khoản CVHT đối với lớp phụ trách.</w:t>
            </w:r>
          </w:p>
          <w:p w14:paraId="2FBB7A91" w14:textId="3E0998A6" w:rsidR="00D439F1" w:rsidRPr="00E5009E" w:rsidRDefault="00D439F1" w:rsidP="00603B87">
            <w:pPr>
              <w:spacing w:before="40" w:after="40" w:line="300" w:lineRule="exact"/>
              <w:rPr>
                <w:sz w:val="26"/>
                <w:szCs w:val="26"/>
              </w:rPr>
            </w:pPr>
            <w:r w:rsidRPr="00D439F1">
              <w:rPr>
                <w:color w:val="FF0000"/>
                <w:sz w:val="26"/>
                <w:szCs w:val="26"/>
              </w:rPr>
              <w:t>(Đặt tên file minh chứng là “Muc2_Trangonline”</w:t>
            </w:r>
          </w:p>
        </w:tc>
      </w:tr>
      <w:tr w:rsidR="00925F36" w:rsidRPr="002872D8" w14:paraId="2417D232" w14:textId="77777777" w:rsidTr="00D439F1">
        <w:trPr>
          <w:trHeight w:val="573"/>
        </w:trPr>
        <w:tc>
          <w:tcPr>
            <w:tcW w:w="852" w:type="dxa"/>
            <w:vMerge w:val="restart"/>
            <w:vAlign w:val="center"/>
          </w:tcPr>
          <w:p w14:paraId="18F0AE27" w14:textId="77777777" w:rsidR="00925F36" w:rsidRPr="002872D8" w:rsidRDefault="00925F36" w:rsidP="00603B87">
            <w:pPr>
              <w:spacing w:before="40" w:after="40" w:line="300" w:lineRule="exact"/>
              <w:jc w:val="center"/>
              <w:rPr>
                <w:sz w:val="26"/>
                <w:szCs w:val="26"/>
              </w:rPr>
            </w:pPr>
            <w:r w:rsidRPr="002872D8">
              <w:rPr>
                <w:sz w:val="26"/>
                <w:szCs w:val="26"/>
              </w:rPr>
              <w:t>3</w:t>
            </w:r>
          </w:p>
        </w:tc>
        <w:tc>
          <w:tcPr>
            <w:tcW w:w="2833" w:type="dxa"/>
            <w:vMerge w:val="restart"/>
            <w:vAlign w:val="center"/>
          </w:tcPr>
          <w:p w14:paraId="6455C9CF" w14:textId="6C889FEF" w:rsidR="00925F36" w:rsidRPr="00562DBB" w:rsidRDefault="00562DBB" w:rsidP="00562DBB">
            <w:pPr>
              <w:pStyle w:val="BodyText"/>
              <w:widowControl w:val="0"/>
              <w:tabs>
                <w:tab w:val="left" w:pos="534"/>
              </w:tabs>
              <w:spacing w:before="0" w:after="100" w:line="271" w:lineRule="auto"/>
              <w:ind w:firstLine="0"/>
              <w:rPr>
                <w:rFonts w:ascii="Times New Roman" w:hAnsi="Times New Roman"/>
                <w:sz w:val="26"/>
                <w:szCs w:val="26"/>
              </w:rPr>
            </w:pPr>
            <w:r>
              <w:rPr>
                <w:rFonts w:ascii="Times New Roman" w:hAnsi="Times New Roman"/>
                <w:sz w:val="26"/>
                <w:szCs w:val="26"/>
                <w:lang w:val="de-DE"/>
              </w:rPr>
              <w:t>Tư vấn cho sinh viên các nội dung học tập như</w:t>
            </w:r>
            <w:r w:rsidRPr="00626E56">
              <w:rPr>
                <w:rFonts w:ascii="Times New Roman" w:hAnsi="Times New Roman"/>
                <w:sz w:val="26"/>
                <w:szCs w:val="26"/>
                <w:lang w:val="de-DE"/>
              </w:rPr>
              <w:t xml:space="preserve">: </w:t>
            </w:r>
            <w:r w:rsidRPr="00626E56">
              <w:rPr>
                <w:rFonts w:ascii="Times New Roman" w:hAnsi="Times New Roman"/>
                <w:color w:val="000000"/>
                <w:sz w:val="26"/>
                <w:szCs w:val="26"/>
              </w:rPr>
              <w:t xml:space="preserve">quy chế, quy định về tổ chức hoạt động đào tạo theo học chế tín chỉ; </w:t>
            </w:r>
            <w:r>
              <w:rPr>
                <w:rFonts w:ascii="Times New Roman" w:hAnsi="Times New Roman"/>
                <w:color w:val="000000"/>
                <w:sz w:val="26"/>
                <w:szCs w:val="26"/>
              </w:rPr>
              <w:t>cấu trúc, lưu đồ của CTĐT, mục tiêu đào tạo, chuẩn đầu ra của ngành/chuyên ngành…</w:t>
            </w:r>
          </w:p>
        </w:tc>
        <w:tc>
          <w:tcPr>
            <w:tcW w:w="6570" w:type="dxa"/>
            <w:vAlign w:val="center"/>
          </w:tcPr>
          <w:p w14:paraId="14367E83" w14:textId="36BEAB49" w:rsidR="00925F36" w:rsidRPr="00862124" w:rsidRDefault="00925F36" w:rsidP="00862124">
            <w:pPr>
              <w:pStyle w:val="ListParagraph"/>
              <w:spacing w:before="40" w:after="40" w:line="300" w:lineRule="exact"/>
              <w:ind w:left="467" w:hanging="425"/>
              <w:contextualSpacing w:val="0"/>
              <w:jc w:val="both"/>
              <w:rPr>
                <w:sz w:val="26"/>
                <w:szCs w:val="26"/>
              </w:rPr>
            </w:pPr>
            <w:r w:rsidRPr="002872D8">
              <w:rPr>
                <w:sz w:val="26"/>
                <w:szCs w:val="26"/>
              </w:rPr>
              <w:t xml:space="preserve">3.1 </w:t>
            </w:r>
            <w:r w:rsidR="00862124">
              <w:rPr>
                <w:sz w:val="26"/>
                <w:szCs w:val="26"/>
              </w:rPr>
              <w:t>CVHT thu thập và hiểu các văn bản liên quan quy định, quy chế đào tạo, chuẩn đầu ra, cấu trúc, lưu đồ CTĐT…phổ biến nội dung trong các buổi sinh hoạt lớp và tư vấn trực tiếp cho SV khi cần.</w:t>
            </w:r>
          </w:p>
        </w:tc>
        <w:tc>
          <w:tcPr>
            <w:tcW w:w="5475" w:type="dxa"/>
            <w:vMerge w:val="restart"/>
            <w:vAlign w:val="center"/>
          </w:tcPr>
          <w:p w14:paraId="31BFE626" w14:textId="4B2E072E" w:rsidR="00CD04BE" w:rsidRPr="00CD04BE" w:rsidRDefault="00CD04BE" w:rsidP="00603B87">
            <w:pPr>
              <w:spacing w:before="40" w:after="40" w:line="300" w:lineRule="exact"/>
              <w:rPr>
                <w:color w:val="FF0000"/>
                <w:sz w:val="26"/>
                <w:szCs w:val="26"/>
              </w:rPr>
            </w:pPr>
            <w:r>
              <w:rPr>
                <w:color w:val="FF0000"/>
                <w:sz w:val="26"/>
                <w:szCs w:val="26"/>
              </w:rPr>
              <w:t>Nội dung mục 3.1 khi báo cáo CVHT g</w:t>
            </w:r>
            <w:r w:rsidRPr="00DE4D82">
              <w:rPr>
                <w:color w:val="FF0000"/>
                <w:sz w:val="26"/>
                <w:szCs w:val="26"/>
              </w:rPr>
              <w:t xml:space="preserve">hi chú </w:t>
            </w:r>
            <w:r>
              <w:rPr>
                <w:color w:val="FF0000"/>
                <w:sz w:val="26"/>
                <w:szCs w:val="26"/>
              </w:rPr>
              <w:t>rõ ràng nội dung này đã triển khai và nằm trong biên bản họp ngày tháng năm nào</w:t>
            </w:r>
          </w:p>
          <w:p w14:paraId="09A011EE" w14:textId="5175DD84" w:rsidR="00925F36" w:rsidRPr="00E5009E" w:rsidRDefault="00925F36" w:rsidP="00603B87">
            <w:pPr>
              <w:spacing w:before="40" w:after="40" w:line="300" w:lineRule="exact"/>
              <w:rPr>
                <w:sz w:val="26"/>
                <w:szCs w:val="26"/>
              </w:rPr>
            </w:pPr>
            <w:r w:rsidRPr="00E5009E">
              <w:rPr>
                <w:sz w:val="26"/>
                <w:szCs w:val="26"/>
              </w:rPr>
              <w:t xml:space="preserve">Ghi sổ nhật ký tiếp </w:t>
            </w:r>
            <w:r w:rsidR="00B909AA" w:rsidRPr="00E5009E">
              <w:rPr>
                <w:sz w:val="26"/>
                <w:szCs w:val="26"/>
              </w:rPr>
              <w:t>SV</w:t>
            </w:r>
            <w:r w:rsidR="00D439F1">
              <w:rPr>
                <w:sz w:val="26"/>
                <w:szCs w:val="26"/>
              </w:rPr>
              <w:t xml:space="preserve">. </w:t>
            </w:r>
            <w:r w:rsidR="00D439F1" w:rsidRPr="00D439F1">
              <w:rPr>
                <w:color w:val="FF0000"/>
                <w:sz w:val="26"/>
                <w:szCs w:val="26"/>
              </w:rPr>
              <w:t>(Đặt tên file minh chứng là “Muc</w:t>
            </w:r>
            <w:r w:rsidR="00D439F1">
              <w:rPr>
                <w:color w:val="FF0000"/>
                <w:sz w:val="26"/>
                <w:szCs w:val="26"/>
              </w:rPr>
              <w:t>3</w:t>
            </w:r>
            <w:r w:rsidR="00D439F1" w:rsidRPr="00D439F1">
              <w:rPr>
                <w:color w:val="FF0000"/>
                <w:sz w:val="26"/>
                <w:szCs w:val="26"/>
              </w:rPr>
              <w:t>_</w:t>
            </w:r>
            <w:r w:rsidR="00D439F1">
              <w:rPr>
                <w:color w:val="FF0000"/>
                <w:sz w:val="26"/>
                <w:szCs w:val="26"/>
              </w:rPr>
              <w:t>SonhatkyCVHT</w:t>
            </w:r>
            <w:r w:rsidR="00D439F1" w:rsidRPr="00D439F1">
              <w:rPr>
                <w:color w:val="FF0000"/>
                <w:sz w:val="26"/>
                <w:szCs w:val="26"/>
              </w:rPr>
              <w:t>”</w:t>
            </w:r>
          </w:p>
          <w:p w14:paraId="24B2C447" w14:textId="19BAF71D" w:rsidR="00B909AA" w:rsidRPr="00E5009E" w:rsidRDefault="00B909AA" w:rsidP="00603B87">
            <w:pPr>
              <w:spacing w:before="40" w:after="40" w:line="300" w:lineRule="exact"/>
              <w:rPr>
                <w:sz w:val="26"/>
                <w:szCs w:val="26"/>
              </w:rPr>
            </w:pPr>
            <w:r w:rsidRPr="00E5009E">
              <w:rPr>
                <w:sz w:val="26"/>
                <w:szCs w:val="26"/>
              </w:rPr>
              <w:t>Hình ảnh từ email/zalo…(tối thiểu mỗi kênh tương tác được GV sử dụng 1 hình ảnh minh chứng).</w:t>
            </w:r>
            <w:r w:rsidR="000F241E">
              <w:rPr>
                <w:sz w:val="26"/>
                <w:szCs w:val="26"/>
              </w:rPr>
              <w:t xml:space="preserve"> </w:t>
            </w:r>
            <w:r w:rsidR="000F241E" w:rsidRPr="00D439F1">
              <w:rPr>
                <w:color w:val="FF0000"/>
                <w:sz w:val="26"/>
                <w:szCs w:val="26"/>
              </w:rPr>
              <w:t>(Đặt tên file minh chứng là “Muc</w:t>
            </w:r>
            <w:r w:rsidR="000F241E">
              <w:rPr>
                <w:color w:val="FF0000"/>
                <w:sz w:val="26"/>
                <w:szCs w:val="26"/>
              </w:rPr>
              <w:t>3_tiepsinhvien</w:t>
            </w:r>
            <w:r w:rsidR="000F241E" w:rsidRPr="00D439F1">
              <w:rPr>
                <w:color w:val="FF0000"/>
                <w:sz w:val="26"/>
                <w:szCs w:val="26"/>
              </w:rPr>
              <w:t>”</w:t>
            </w:r>
          </w:p>
          <w:p w14:paraId="11A5E390" w14:textId="77777777" w:rsidR="00925F36" w:rsidRPr="00E5009E" w:rsidRDefault="00925F36" w:rsidP="00B629CD">
            <w:pPr>
              <w:spacing w:before="40" w:after="40" w:line="300" w:lineRule="exact"/>
              <w:rPr>
                <w:sz w:val="26"/>
                <w:szCs w:val="26"/>
              </w:rPr>
            </w:pPr>
          </w:p>
        </w:tc>
      </w:tr>
      <w:tr w:rsidR="00925F36" w:rsidRPr="002872D8" w14:paraId="1A1931FB" w14:textId="77777777" w:rsidTr="00D439F1">
        <w:tc>
          <w:tcPr>
            <w:tcW w:w="852" w:type="dxa"/>
            <w:vMerge/>
            <w:vAlign w:val="center"/>
          </w:tcPr>
          <w:p w14:paraId="40E79B8F" w14:textId="77777777" w:rsidR="00925F36" w:rsidRPr="002872D8" w:rsidRDefault="00925F36" w:rsidP="00603B87">
            <w:pPr>
              <w:spacing w:before="40" w:after="40" w:line="300" w:lineRule="exact"/>
              <w:rPr>
                <w:sz w:val="26"/>
                <w:szCs w:val="26"/>
              </w:rPr>
            </w:pPr>
          </w:p>
        </w:tc>
        <w:tc>
          <w:tcPr>
            <w:tcW w:w="2833" w:type="dxa"/>
            <w:vMerge/>
            <w:vAlign w:val="center"/>
          </w:tcPr>
          <w:p w14:paraId="10479D29" w14:textId="77777777" w:rsidR="00925F36" w:rsidRPr="002872D8" w:rsidRDefault="00925F36" w:rsidP="00603B87">
            <w:pPr>
              <w:spacing w:before="40" w:after="40" w:line="300" w:lineRule="exact"/>
              <w:rPr>
                <w:sz w:val="26"/>
                <w:szCs w:val="26"/>
              </w:rPr>
            </w:pPr>
          </w:p>
        </w:tc>
        <w:tc>
          <w:tcPr>
            <w:tcW w:w="6570" w:type="dxa"/>
            <w:vAlign w:val="center"/>
          </w:tcPr>
          <w:p w14:paraId="08743C2F" w14:textId="765F09B7" w:rsidR="00925F36" w:rsidRPr="00B629CD" w:rsidRDefault="00925F36" w:rsidP="00B629CD">
            <w:pPr>
              <w:pStyle w:val="ListParagraph"/>
              <w:spacing w:before="40" w:after="40" w:line="300" w:lineRule="exact"/>
              <w:ind w:left="467" w:hanging="425"/>
              <w:contextualSpacing w:val="0"/>
              <w:jc w:val="both"/>
              <w:rPr>
                <w:sz w:val="26"/>
                <w:szCs w:val="26"/>
              </w:rPr>
            </w:pPr>
            <w:r w:rsidRPr="002872D8">
              <w:rPr>
                <w:sz w:val="26"/>
                <w:szCs w:val="26"/>
              </w:rPr>
              <w:t xml:space="preserve">3.2 Tiếp </w:t>
            </w:r>
            <w:r w:rsidR="00B909AA">
              <w:rPr>
                <w:sz w:val="26"/>
                <w:szCs w:val="26"/>
              </w:rPr>
              <w:t>SV</w:t>
            </w:r>
            <w:r w:rsidRPr="002872D8">
              <w:rPr>
                <w:sz w:val="26"/>
                <w:szCs w:val="26"/>
              </w:rPr>
              <w:t xml:space="preserve"> </w:t>
            </w:r>
            <w:r w:rsidR="00862124">
              <w:rPr>
                <w:sz w:val="26"/>
                <w:szCs w:val="26"/>
              </w:rPr>
              <w:t xml:space="preserve">trực tiếp hoặc </w:t>
            </w:r>
            <w:r w:rsidRPr="002872D8">
              <w:rPr>
                <w:sz w:val="26"/>
                <w:szCs w:val="26"/>
              </w:rPr>
              <w:t xml:space="preserve">thông qua các phương tiện CNTT (hệ thống email do trường cấp, </w:t>
            </w:r>
            <w:r w:rsidR="00862124">
              <w:rPr>
                <w:sz w:val="26"/>
                <w:szCs w:val="26"/>
              </w:rPr>
              <w:t xml:space="preserve">MSTeams, </w:t>
            </w:r>
            <w:r w:rsidRPr="002872D8">
              <w:rPr>
                <w:sz w:val="26"/>
                <w:szCs w:val="26"/>
              </w:rPr>
              <w:t>zalo, facebook, gmail …).</w:t>
            </w:r>
          </w:p>
        </w:tc>
        <w:tc>
          <w:tcPr>
            <w:tcW w:w="5475" w:type="dxa"/>
            <w:vMerge/>
          </w:tcPr>
          <w:p w14:paraId="6E359EC7" w14:textId="77777777" w:rsidR="00925F36" w:rsidRPr="00E5009E" w:rsidRDefault="00925F36" w:rsidP="00603B87">
            <w:pPr>
              <w:spacing w:before="40" w:after="40" w:line="300" w:lineRule="exact"/>
              <w:rPr>
                <w:sz w:val="26"/>
                <w:szCs w:val="26"/>
              </w:rPr>
            </w:pPr>
          </w:p>
        </w:tc>
      </w:tr>
      <w:tr w:rsidR="00862124" w:rsidRPr="002872D8" w:rsidDel="00092B6B" w14:paraId="0781C62B" w14:textId="77777777" w:rsidTr="00D439F1">
        <w:tc>
          <w:tcPr>
            <w:tcW w:w="852" w:type="dxa"/>
            <w:vAlign w:val="center"/>
          </w:tcPr>
          <w:p w14:paraId="25C84833" w14:textId="517CBFD4" w:rsidR="00862124" w:rsidRPr="002872D8" w:rsidDel="00092B6B" w:rsidRDefault="00862124" w:rsidP="00862124">
            <w:pPr>
              <w:spacing w:before="40" w:after="40" w:line="300" w:lineRule="exact"/>
              <w:jc w:val="center"/>
              <w:rPr>
                <w:sz w:val="26"/>
                <w:szCs w:val="26"/>
              </w:rPr>
            </w:pPr>
            <w:r>
              <w:rPr>
                <w:sz w:val="26"/>
                <w:szCs w:val="26"/>
              </w:rPr>
              <w:t>4</w:t>
            </w:r>
          </w:p>
        </w:tc>
        <w:tc>
          <w:tcPr>
            <w:tcW w:w="2833" w:type="dxa"/>
            <w:vAlign w:val="center"/>
          </w:tcPr>
          <w:p w14:paraId="0F86A46C" w14:textId="694D2F2E" w:rsidR="00862124" w:rsidRPr="002872D8" w:rsidDel="00092B6B" w:rsidRDefault="00862124" w:rsidP="00862124">
            <w:pPr>
              <w:spacing w:before="40" w:after="40" w:line="300" w:lineRule="exact"/>
              <w:jc w:val="both"/>
              <w:rPr>
                <w:sz w:val="26"/>
                <w:szCs w:val="26"/>
              </w:rPr>
            </w:pPr>
            <w:r w:rsidRPr="004209C4">
              <w:rPr>
                <w:bCs/>
                <w:sz w:val="26"/>
                <w:szCs w:val="26"/>
              </w:rPr>
              <w:t>Tổ chức các cuộc họp lớp đảm bảo yêu cầu về số lượng và nội dung.</w:t>
            </w:r>
          </w:p>
        </w:tc>
        <w:tc>
          <w:tcPr>
            <w:tcW w:w="6570" w:type="dxa"/>
            <w:vAlign w:val="center"/>
          </w:tcPr>
          <w:p w14:paraId="3B5E792F" w14:textId="70A98497" w:rsidR="00862124" w:rsidRPr="00B629CD" w:rsidDel="0055371C" w:rsidRDefault="00862124" w:rsidP="00862124">
            <w:pPr>
              <w:pStyle w:val="ListParagraph"/>
              <w:spacing w:before="40" w:after="40" w:line="300" w:lineRule="exact"/>
              <w:ind w:left="34" w:firstLine="8"/>
              <w:contextualSpacing w:val="0"/>
              <w:jc w:val="both"/>
              <w:rPr>
                <w:sz w:val="26"/>
                <w:szCs w:val="26"/>
              </w:rPr>
            </w:pPr>
            <w:r w:rsidRPr="004209C4">
              <w:rPr>
                <w:bCs/>
                <w:sz w:val="26"/>
                <w:szCs w:val="26"/>
              </w:rPr>
              <w:t xml:space="preserve">Tổ chức sinh hoạt lớp SV bằng hình thức trực tiếp hoặc trực tuyến (online) ít nhất 2 lần/học kỳ; Mỗi buổi sinh hoạt phải có ít nhất </w:t>
            </w:r>
            <w:r>
              <w:rPr>
                <w:bCs/>
                <w:sz w:val="26"/>
                <w:szCs w:val="26"/>
              </w:rPr>
              <w:t>5</w:t>
            </w:r>
            <w:r w:rsidRPr="004209C4">
              <w:rPr>
                <w:bCs/>
                <w:sz w:val="26"/>
                <w:szCs w:val="26"/>
              </w:rPr>
              <w:t xml:space="preserve">0% sinh viên </w:t>
            </w:r>
            <w:r w:rsidR="00006AA4">
              <w:rPr>
                <w:bCs/>
                <w:sz w:val="26"/>
                <w:szCs w:val="26"/>
              </w:rPr>
              <w:t>tham gia</w:t>
            </w:r>
            <w:r w:rsidRPr="004209C4">
              <w:rPr>
                <w:bCs/>
                <w:sz w:val="26"/>
                <w:szCs w:val="26"/>
              </w:rPr>
              <w:t>; Có biên bản các cuộc họp đầy đủ, đáp ứng yêu cầu về nội dung họp.</w:t>
            </w:r>
          </w:p>
        </w:tc>
        <w:tc>
          <w:tcPr>
            <w:tcW w:w="5475" w:type="dxa"/>
            <w:vAlign w:val="center"/>
          </w:tcPr>
          <w:p w14:paraId="70601FFB" w14:textId="77777777" w:rsidR="00CD04BE" w:rsidRDefault="00862124" w:rsidP="00DE4D82">
            <w:pPr>
              <w:spacing w:before="40" w:after="40" w:line="300" w:lineRule="exact"/>
              <w:rPr>
                <w:color w:val="FF0000"/>
                <w:sz w:val="26"/>
                <w:szCs w:val="26"/>
              </w:rPr>
            </w:pPr>
            <w:r w:rsidRPr="00E5009E">
              <w:rPr>
                <w:sz w:val="26"/>
                <w:szCs w:val="26"/>
              </w:rPr>
              <w:t>Biên bản sinh hoạt lớp</w:t>
            </w:r>
            <w:r w:rsidR="000F241E">
              <w:rPr>
                <w:sz w:val="26"/>
                <w:szCs w:val="26"/>
              </w:rPr>
              <w:t xml:space="preserve"> </w:t>
            </w:r>
            <w:r w:rsidR="000F241E" w:rsidRPr="00D439F1">
              <w:rPr>
                <w:color w:val="FF0000"/>
                <w:sz w:val="26"/>
                <w:szCs w:val="26"/>
              </w:rPr>
              <w:t>(Đặt tên file minh chứng là “Muc</w:t>
            </w:r>
            <w:r w:rsidR="00DE4D82">
              <w:rPr>
                <w:color w:val="FF0000"/>
                <w:sz w:val="26"/>
                <w:szCs w:val="26"/>
              </w:rPr>
              <w:t>4</w:t>
            </w:r>
            <w:r w:rsidR="000F241E" w:rsidRPr="00D439F1">
              <w:rPr>
                <w:color w:val="FF0000"/>
                <w:sz w:val="26"/>
                <w:szCs w:val="26"/>
              </w:rPr>
              <w:t>_</w:t>
            </w:r>
            <w:r w:rsidR="00DE4D82">
              <w:rPr>
                <w:color w:val="FF0000"/>
                <w:sz w:val="26"/>
                <w:szCs w:val="26"/>
              </w:rPr>
              <w:t>Bienbanhoplop</w:t>
            </w:r>
            <w:r w:rsidR="000F241E" w:rsidRPr="00D439F1">
              <w:rPr>
                <w:color w:val="FF0000"/>
                <w:sz w:val="26"/>
                <w:szCs w:val="26"/>
              </w:rPr>
              <w:t>”</w:t>
            </w:r>
            <w:r w:rsidR="00DE4D82">
              <w:rPr>
                <w:color w:val="FF0000"/>
                <w:sz w:val="26"/>
                <w:szCs w:val="26"/>
              </w:rPr>
              <w:t>. Mỗi biên bản ghi rõ “Bienbanhoplop_HK1/2/3_ngaythangnam”</w:t>
            </w:r>
          </w:p>
          <w:p w14:paraId="325BD186" w14:textId="4FC73141" w:rsidR="00CD04BE" w:rsidRPr="00CD04BE" w:rsidDel="00092B6B" w:rsidRDefault="00CD04BE" w:rsidP="00CD04BE">
            <w:pPr>
              <w:spacing w:before="40" w:after="40" w:line="300" w:lineRule="exact"/>
              <w:rPr>
                <w:color w:val="FF0000"/>
                <w:sz w:val="26"/>
                <w:szCs w:val="26"/>
              </w:rPr>
            </w:pPr>
            <w:r w:rsidRPr="00CD04BE">
              <w:rPr>
                <w:color w:val="00B050"/>
                <w:sz w:val="26"/>
                <w:szCs w:val="26"/>
              </w:rPr>
              <w:t>(Biên bản họp cần có đủ thông tin sinh viên tham gia và vắng mặt, nội dung chi tiết cuộc họp, ngày giờ, địa điểm, kiến nghị nếu có, chữ ký của thư ký cuộc họp và CVHT)</w:t>
            </w:r>
          </w:p>
        </w:tc>
      </w:tr>
      <w:tr w:rsidR="00862124" w:rsidRPr="002872D8" w14:paraId="6717684E" w14:textId="77777777" w:rsidTr="00D439F1">
        <w:trPr>
          <w:trHeight w:val="692"/>
        </w:trPr>
        <w:tc>
          <w:tcPr>
            <w:tcW w:w="852" w:type="dxa"/>
            <w:vAlign w:val="center"/>
          </w:tcPr>
          <w:p w14:paraId="5A9D3C83" w14:textId="301C511A" w:rsidR="00862124" w:rsidRPr="002872D8" w:rsidRDefault="00862124" w:rsidP="00862124">
            <w:pPr>
              <w:spacing w:before="40" w:after="40" w:line="300" w:lineRule="exact"/>
              <w:jc w:val="center"/>
              <w:rPr>
                <w:sz w:val="26"/>
                <w:szCs w:val="26"/>
              </w:rPr>
            </w:pPr>
            <w:r>
              <w:rPr>
                <w:sz w:val="26"/>
                <w:szCs w:val="26"/>
              </w:rPr>
              <w:lastRenderedPageBreak/>
              <w:t>5</w:t>
            </w:r>
          </w:p>
        </w:tc>
        <w:tc>
          <w:tcPr>
            <w:tcW w:w="2833" w:type="dxa"/>
            <w:vAlign w:val="center"/>
          </w:tcPr>
          <w:p w14:paraId="5D275BF5" w14:textId="06132BA1" w:rsidR="00862124" w:rsidRPr="002872D8" w:rsidRDefault="00862124" w:rsidP="00862124">
            <w:pPr>
              <w:spacing w:before="40" w:after="40" w:line="300" w:lineRule="exact"/>
              <w:jc w:val="both"/>
              <w:rPr>
                <w:sz w:val="26"/>
                <w:szCs w:val="26"/>
              </w:rPr>
            </w:pPr>
            <w:r w:rsidRPr="004209C4">
              <w:rPr>
                <w:bCs/>
                <w:sz w:val="26"/>
                <w:szCs w:val="26"/>
              </w:rPr>
              <w:t>Hướng dẫn SV lập kế hoạch học tập phù hợp với cá nhân từng học kỳ/năm học/khóa học. Xem xét và phê duyệt kế hoạch học tập của SV đối với những trường hợp có yêu cầu.</w:t>
            </w:r>
          </w:p>
        </w:tc>
        <w:tc>
          <w:tcPr>
            <w:tcW w:w="6570" w:type="dxa"/>
            <w:vAlign w:val="center"/>
          </w:tcPr>
          <w:p w14:paraId="28850D35" w14:textId="77777777" w:rsidR="00862124" w:rsidRPr="00562DBB" w:rsidRDefault="00862124" w:rsidP="00862124">
            <w:pPr>
              <w:pStyle w:val="ListParagraph"/>
              <w:numPr>
                <w:ilvl w:val="1"/>
                <w:numId w:val="29"/>
              </w:numPr>
              <w:spacing w:before="120" w:after="120" w:line="276" w:lineRule="auto"/>
              <w:contextualSpacing w:val="0"/>
              <w:jc w:val="both"/>
              <w:rPr>
                <w:rFonts w:eastAsia="SimSun"/>
                <w:sz w:val="26"/>
                <w:szCs w:val="26"/>
              </w:rPr>
            </w:pPr>
            <w:r w:rsidRPr="002C6A70">
              <w:rPr>
                <w:color w:val="000000"/>
                <w:sz w:val="26"/>
                <w:szCs w:val="26"/>
              </w:rPr>
              <w:t xml:space="preserve">Hướng dẫn sinh viên cách xây dựng kế hoạch học tập cho khóa học hoặc năm học, tư vấn cho sinh viên </w:t>
            </w:r>
            <w:r>
              <w:rPr>
                <w:color w:val="000000"/>
                <w:sz w:val="26"/>
                <w:szCs w:val="26"/>
              </w:rPr>
              <w:t xml:space="preserve">lập </w:t>
            </w:r>
            <w:r w:rsidRPr="002C6A70">
              <w:rPr>
                <w:color w:val="000000"/>
                <w:sz w:val="26"/>
                <w:szCs w:val="26"/>
              </w:rPr>
              <w:t>kế hoạch học tập của năm học hoặc khóa học</w:t>
            </w:r>
            <w:r>
              <w:rPr>
                <w:color w:val="000000"/>
                <w:sz w:val="26"/>
                <w:szCs w:val="26"/>
              </w:rPr>
              <w:t xml:space="preserve">, </w:t>
            </w:r>
            <w:r w:rsidRPr="002C6A70">
              <w:rPr>
                <w:color w:val="000000"/>
                <w:sz w:val="26"/>
                <w:szCs w:val="26"/>
              </w:rPr>
              <w:t>xem xét và phê duyệt kế hoạch học tập của sinh viên đối với những trường hợp có yêu cầu từ Phòng Đào tạo</w:t>
            </w:r>
            <w:r>
              <w:rPr>
                <w:color w:val="000000"/>
                <w:sz w:val="26"/>
                <w:szCs w:val="26"/>
              </w:rPr>
              <w:t>.</w:t>
            </w:r>
          </w:p>
          <w:p w14:paraId="1358782F" w14:textId="77777777" w:rsidR="00862124" w:rsidRPr="00562DBB" w:rsidRDefault="00862124" w:rsidP="00862124">
            <w:pPr>
              <w:pStyle w:val="ListParagraph"/>
              <w:numPr>
                <w:ilvl w:val="1"/>
                <w:numId w:val="29"/>
              </w:numPr>
              <w:spacing w:before="120" w:after="120" w:line="276" w:lineRule="auto"/>
              <w:jc w:val="both"/>
              <w:rPr>
                <w:rFonts w:eastAsia="SimSun"/>
                <w:sz w:val="26"/>
                <w:szCs w:val="26"/>
              </w:rPr>
            </w:pPr>
            <w:r w:rsidRPr="00562DBB">
              <w:rPr>
                <w:color w:val="000000"/>
                <w:sz w:val="26"/>
                <w:szCs w:val="26"/>
              </w:rPr>
              <w:t>Hướng dẫn sinh viên điều chỉnh kế hoạch học tập và đăng ký môn học phù hợp với năng lực và hoàn cảnh của từng sinh viên.</w:t>
            </w:r>
          </w:p>
          <w:p w14:paraId="49FFB532" w14:textId="17D4C26E" w:rsidR="00862124" w:rsidRPr="002872D8" w:rsidRDefault="00862124" w:rsidP="00862124">
            <w:pPr>
              <w:pStyle w:val="ListParagraph"/>
              <w:spacing w:before="40" w:after="40" w:line="300" w:lineRule="exact"/>
              <w:ind w:left="467" w:hanging="425"/>
              <w:contextualSpacing w:val="0"/>
              <w:jc w:val="both"/>
              <w:rPr>
                <w:sz w:val="26"/>
                <w:szCs w:val="26"/>
              </w:rPr>
            </w:pPr>
          </w:p>
        </w:tc>
        <w:tc>
          <w:tcPr>
            <w:tcW w:w="5475" w:type="dxa"/>
            <w:vAlign w:val="center"/>
          </w:tcPr>
          <w:p w14:paraId="00D0C415" w14:textId="61EEBF0A" w:rsidR="00EA4540" w:rsidRPr="00DE4D82" w:rsidRDefault="00EA4540" w:rsidP="00EA4540">
            <w:pPr>
              <w:spacing w:before="40" w:after="40" w:line="300" w:lineRule="exact"/>
              <w:rPr>
                <w:color w:val="FF0000"/>
                <w:sz w:val="26"/>
                <w:szCs w:val="26"/>
              </w:rPr>
            </w:pPr>
            <w:r w:rsidRPr="00E5009E">
              <w:rPr>
                <w:sz w:val="26"/>
                <w:szCs w:val="26"/>
              </w:rPr>
              <w:t>Trích dẫn nội dung biên bản sinh hoạt lớp theo chủ đề liên quan</w:t>
            </w:r>
            <w:r w:rsidR="00DE4D82">
              <w:rPr>
                <w:sz w:val="26"/>
                <w:szCs w:val="26"/>
              </w:rPr>
              <w:t xml:space="preserve">. </w:t>
            </w:r>
            <w:r w:rsidR="00DE4D82" w:rsidRPr="00DE4D82">
              <w:rPr>
                <w:color w:val="FF0000"/>
                <w:sz w:val="26"/>
                <w:szCs w:val="26"/>
              </w:rPr>
              <w:t xml:space="preserve">Ghi chú </w:t>
            </w:r>
            <w:r w:rsidR="00DE4D82">
              <w:rPr>
                <w:color w:val="FF0000"/>
                <w:sz w:val="26"/>
                <w:szCs w:val="26"/>
              </w:rPr>
              <w:t>rõ ràng nội dung này đã triển khai và nằm trong biên bản họp ngày tháng năm nào</w:t>
            </w:r>
          </w:p>
          <w:p w14:paraId="71D72E48" w14:textId="5EE75011" w:rsidR="00EA4540" w:rsidRPr="00E5009E" w:rsidRDefault="00EA4540" w:rsidP="00EA4540">
            <w:pPr>
              <w:spacing w:before="40" w:after="40" w:line="300" w:lineRule="exact"/>
              <w:rPr>
                <w:sz w:val="26"/>
                <w:szCs w:val="26"/>
              </w:rPr>
            </w:pPr>
            <w:r w:rsidRPr="00E5009E">
              <w:rPr>
                <w:sz w:val="26"/>
                <w:szCs w:val="26"/>
              </w:rPr>
              <w:t>Danh sách SV được tư vấn</w:t>
            </w:r>
            <w:r w:rsidR="00DE4D82">
              <w:rPr>
                <w:sz w:val="26"/>
                <w:szCs w:val="26"/>
              </w:rPr>
              <w:t xml:space="preserve">. </w:t>
            </w:r>
            <w:r w:rsidR="00DE4D82" w:rsidRPr="00D439F1">
              <w:rPr>
                <w:color w:val="FF0000"/>
                <w:sz w:val="26"/>
                <w:szCs w:val="26"/>
              </w:rPr>
              <w:t>(Đặt tên file minh chứng là “Muc</w:t>
            </w:r>
            <w:r w:rsidR="00DE4D82">
              <w:rPr>
                <w:color w:val="FF0000"/>
                <w:sz w:val="26"/>
                <w:szCs w:val="26"/>
              </w:rPr>
              <w:t>5_DSSVlapkehoachhoctap</w:t>
            </w:r>
            <w:r w:rsidR="00DE4D82" w:rsidRPr="00D439F1">
              <w:rPr>
                <w:color w:val="FF0000"/>
                <w:sz w:val="26"/>
                <w:szCs w:val="26"/>
              </w:rPr>
              <w:t>”</w:t>
            </w:r>
          </w:p>
        </w:tc>
      </w:tr>
      <w:tr w:rsidR="00862124" w:rsidRPr="002872D8" w14:paraId="6A38A6B6" w14:textId="77777777" w:rsidTr="00D439F1">
        <w:trPr>
          <w:trHeight w:val="852"/>
        </w:trPr>
        <w:tc>
          <w:tcPr>
            <w:tcW w:w="852" w:type="dxa"/>
            <w:vMerge w:val="restart"/>
            <w:vAlign w:val="center"/>
          </w:tcPr>
          <w:p w14:paraId="4830C3C8" w14:textId="33B6D1EF" w:rsidR="00862124" w:rsidRPr="002872D8" w:rsidRDefault="00862124" w:rsidP="00862124">
            <w:pPr>
              <w:spacing w:before="40" w:after="40" w:line="300" w:lineRule="exact"/>
              <w:jc w:val="center"/>
              <w:rPr>
                <w:sz w:val="26"/>
                <w:szCs w:val="26"/>
              </w:rPr>
            </w:pPr>
            <w:r>
              <w:rPr>
                <w:sz w:val="26"/>
                <w:szCs w:val="26"/>
              </w:rPr>
              <w:t>6</w:t>
            </w:r>
          </w:p>
        </w:tc>
        <w:tc>
          <w:tcPr>
            <w:tcW w:w="2833" w:type="dxa"/>
            <w:vMerge w:val="restart"/>
            <w:vAlign w:val="center"/>
          </w:tcPr>
          <w:p w14:paraId="11D3A4EE" w14:textId="3619CCE0" w:rsidR="00862124" w:rsidRPr="00F22DE2" w:rsidRDefault="00862124" w:rsidP="00862124">
            <w:pPr>
              <w:pStyle w:val="BodyText"/>
              <w:widowControl w:val="0"/>
              <w:tabs>
                <w:tab w:val="left" w:pos="534"/>
              </w:tabs>
              <w:spacing w:before="0" w:after="100" w:line="271" w:lineRule="auto"/>
              <w:ind w:firstLine="0"/>
              <w:rPr>
                <w:rFonts w:ascii="Times New Roman" w:hAnsi="Times New Roman"/>
                <w:sz w:val="26"/>
                <w:szCs w:val="26"/>
              </w:rPr>
            </w:pPr>
            <w:r w:rsidRPr="004209C4">
              <w:rPr>
                <w:rFonts w:ascii="Times New Roman" w:hAnsi="Times New Roman"/>
                <w:bCs/>
                <w:sz w:val="26"/>
                <w:szCs w:val="26"/>
              </w:rPr>
              <w:t>Trao đổi kinh nghiệm cá nhân trong học tập và nghề nghiệp, định hướng nghề nghiệp cho SV có nhu cầu. Tư vấn cho SV lựa chọn chuyên ngành</w:t>
            </w:r>
          </w:p>
        </w:tc>
        <w:tc>
          <w:tcPr>
            <w:tcW w:w="6570" w:type="dxa"/>
            <w:vAlign w:val="center"/>
          </w:tcPr>
          <w:p w14:paraId="6CD18356" w14:textId="1C1568DC" w:rsidR="00862124" w:rsidRDefault="00862124" w:rsidP="00862124">
            <w:pPr>
              <w:pStyle w:val="ListParagraph"/>
              <w:numPr>
                <w:ilvl w:val="1"/>
                <w:numId w:val="30"/>
              </w:numPr>
              <w:spacing w:before="40" w:after="40" w:line="300" w:lineRule="exact"/>
              <w:contextualSpacing w:val="0"/>
              <w:jc w:val="both"/>
              <w:rPr>
                <w:rFonts w:eastAsia="SimSun"/>
                <w:sz w:val="26"/>
                <w:szCs w:val="26"/>
              </w:rPr>
            </w:pPr>
            <w:r w:rsidRPr="002C6A70">
              <w:rPr>
                <w:rFonts w:eastAsia="SimSun"/>
                <w:sz w:val="26"/>
                <w:szCs w:val="26"/>
              </w:rPr>
              <w:t>Tư vấn sinh viên lựa chọn chuyên ngành</w:t>
            </w:r>
            <w:r>
              <w:rPr>
                <w:rFonts w:eastAsia="SimSun"/>
                <w:sz w:val="26"/>
                <w:szCs w:val="26"/>
              </w:rPr>
              <w:t xml:space="preserve"> </w:t>
            </w:r>
          </w:p>
          <w:p w14:paraId="7F6AE6B2" w14:textId="483BFDFE" w:rsidR="00862124" w:rsidRPr="006D6A54" w:rsidRDefault="00862124" w:rsidP="00862124">
            <w:pPr>
              <w:spacing w:before="120" w:after="120" w:line="276" w:lineRule="auto"/>
              <w:jc w:val="both"/>
              <w:rPr>
                <w:sz w:val="26"/>
                <w:szCs w:val="26"/>
              </w:rPr>
            </w:pPr>
            <w:r w:rsidRPr="006D6A54">
              <w:rPr>
                <w:rFonts w:eastAsia="SimSun"/>
                <w:i/>
                <w:iCs/>
                <w:sz w:val="26"/>
                <w:szCs w:val="26"/>
              </w:rPr>
              <w:t>Nếu khoa có chia chuyên ngành, CVHT tư vấn SV lựa chọn phù hợp với sở thích, năng lực của SV, dựa trên cơ sở cung cấp đầy đủ thông tin đào tạo của chuyên ngành.</w:t>
            </w:r>
          </w:p>
        </w:tc>
        <w:tc>
          <w:tcPr>
            <w:tcW w:w="5475" w:type="dxa"/>
            <w:vMerge w:val="restart"/>
            <w:vAlign w:val="center"/>
          </w:tcPr>
          <w:p w14:paraId="10DA8C10" w14:textId="391ECBC0" w:rsidR="00862124" w:rsidRPr="00DE4D82" w:rsidRDefault="00862124" w:rsidP="00862124">
            <w:pPr>
              <w:spacing w:before="40" w:after="40" w:line="300" w:lineRule="exact"/>
              <w:rPr>
                <w:color w:val="FF0000"/>
                <w:sz w:val="26"/>
                <w:szCs w:val="26"/>
              </w:rPr>
            </w:pPr>
            <w:r w:rsidRPr="00E5009E">
              <w:rPr>
                <w:sz w:val="26"/>
                <w:szCs w:val="26"/>
              </w:rPr>
              <w:t>Trích dẫn nội dung biên bản sinh hoạt lớp theo chủ đề liên quan</w:t>
            </w:r>
            <w:r w:rsidR="00DE4D82">
              <w:rPr>
                <w:sz w:val="26"/>
                <w:szCs w:val="26"/>
              </w:rPr>
              <w:t xml:space="preserve"> </w:t>
            </w:r>
            <w:r w:rsidR="00DE4D82" w:rsidRPr="00DE4D82">
              <w:rPr>
                <w:color w:val="FF0000"/>
                <w:sz w:val="26"/>
                <w:szCs w:val="26"/>
              </w:rPr>
              <w:t xml:space="preserve">Ghi chú </w:t>
            </w:r>
            <w:r w:rsidR="00DE4D82">
              <w:rPr>
                <w:color w:val="FF0000"/>
                <w:sz w:val="26"/>
                <w:szCs w:val="26"/>
              </w:rPr>
              <w:t>rõ ràng nội dung này đã triển khai và nằm trong biên bản họp ngày tháng năm nào</w:t>
            </w:r>
          </w:p>
          <w:p w14:paraId="43212942" w14:textId="31586815" w:rsidR="00862124" w:rsidRPr="00E5009E" w:rsidRDefault="00862124" w:rsidP="00DE4D82">
            <w:pPr>
              <w:spacing w:before="40" w:after="40" w:line="300" w:lineRule="exact"/>
              <w:rPr>
                <w:sz w:val="26"/>
                <w:szCs w:val="26"/>
              </w:rPr>
            </w:pPr>
            <w:r w:rsidRPr="00E5009E">
              <w:rPr>
                <w:sz w:val="26"/>
                <w:szCs w:val="26"/>
              </w:rPr>
              <w:t>Danh sách SV được tư vấn</w:t>
            </w:r>
            <w:r w:rsidR="00DE4D82">
              <w:rPr>
                <w:sz w:val="26"/>
                <w:szCs w:val="26"/>
              </w:rPr>
              <w:t xml:space="preserve"> </w:t>
            </w:r>
            <w:r w:rsidR="00DE4D82" w:rsidRPr="00D439F1">
              <w:rPr>
                <w:color w:val="FF0000"/>
                <w:sz w:val="26"/>
                <w:szCs w:val="26"/>
              </w:rPr>
              <w:t>(Đặt tên file minh chứng là “Muc</w:t>
            </w:r>
            <w:r w:rsidR="00DE4D82">
              <w:rPr>
                <w:color w:val="FF0000"/>
                <w:sz w:val="26"/>
                <w:szCs w:val="26"/>
              </w:rPr>
              <w:t>6</w:t>
            </w:r>
            <w:r w:rsidR="00DE4D82" w:rsidRPr="00D439F1">
              <w:rPr>
                <w:color w:val="FF0000"/>
                <w:sz w:val="26"/>
                <w:szCs w:val="26"/>
              </w:rPr>
              <w:t>_</w:t>
            </w:r>
            <w:r w:rsidR="00DE4D82">
              <w:rPr>
                <w:color w:val="FF0000"/>
                <w:sz w:val="26"/>
                <w:szCs w:val="26"/>
              </w:rPr>
              <w:t>DSSVchonchuyennganh</w:t>
            </w:r>
            <w:r w:rsidR="00DE4D82" w:rsidRPr="00D439F1">
              <w:rPr>
                <w:color w:val="FF0000"/>
                <w:sz w:val="26"/>
                <w:szCs w:val="26"/>
              </w:rPr>
              <w:t>”</w:t>
            </w:r>
          </w:p>
        </w:tc>
      </w:tr>
      <w:tr w:rsidR="00862124" w:rsidRPr="002872D8" w14:paraId="09682019" w14:textId="77777777" w:rsidTr="00D439F1">
        <w:trPr>
          <w:trHeight w:val="852"/>
        </w:trPr>
        <w:tc>
          <w:tcPr>
            <w:tcW w:w="852" w:type="dxa"/>
            <w:vMerge/>
            <w:vAlign w:val="center"/>
          </w:tcPr>
          <w:p w14:paraId="3F5F80C0" w14:textId="77777777" w:rsidR="00862124" w:rsidRDefault="00862124" w:rsidP="00862124">
            <w:pPr>
              <w:spacing w:before="40" w:after="40" w:line="300" w:lineRule="exact"/>
              <w:jc w:val="center"/>
              <w:rPr>
                <w:sz w:val="26"/>
                <w:szCs w:val="26"/>
              </w:rPr>
            </w:pPr>
          </w:p>
        </w:tc>
        <w:tc>
          <w:tcPr>
            <w:tcW w:w="2833" w:type="dxa"/>
            <w:vMerge/>
            <w:vAlign w:val="center"/>
          </w:tcPr>
          <w:p w14:paraId="4DDB133A" w14:textId="77777777" w:rsidR="00862124" w:rsidRPr="002872D8" w:rsidRDefault="00862124" w:rsidP="00862124">
            <w:pPr>
              <w:pStyle w:val="BodyText"/>
              <w:widowControl w:val="0"/>
              <w:tabs>
                <w:tab w:val="left" w:pos="534"/>
              </w:tabs>
              <w:spacing w:before="0" w:after="100" w:line="271" w:lineRule="auto"/>
              <w:ind w:firstLine="0"/>
              <w:rPr>
                <w:sz w:val="26"/>
                <w:szCs w:val="26"/>
              </w:rPr>
            </w:pPr>
          </w:p>
        </w:tc>
        <w:tc>
          <w:tcPr>
            <w:tcW w:w="6570" w:type="dxa"/>
            <w:vAlign w:val="center"/>
          </w:tcPr>
          <w:p w14:paraId="687D6ADD" w14:textId="53AE6557" w:rsidR="00862124" w:rsidRPr="002872D8" w:rsidRDefault="00862124" w:rsidP="00862124">
            <w:pPr>
              <w:pStyle w:val="ListParagraph"/>
              <w:spacing w:before="40" w:after="40" w:line="300" w:lineRule="exact"/>
              <w:ind w:left="467" w:hanging="425"/>
              <w:contextualSpacing w:val="0"/>
              <w:jc w:val="both"/>
              <w:rPr>
                <w:sz w:val="26"/>
                <w:szCs w:val="26"/>
              </w:rPr>
            </w:pPr>
            <w:r>
              <w:rPr>
                <w:sz w:val="26"/>
                <w:szCs w:val="26"/>
              </w:rPr>
              <w:t xml:space="preserve">6.2 </w:t>
            </w:r>
            <w:r w:rsidRPr="002C6A70">
              <w:rPr>
                <w:rFonts w:eastAsia="SimSun"/>
                <w:sz w:val="26"/>
                <w:szCs w:val="26"/>
              </w:rPr>
              <w:t>Trao đổi kinh nghiệm cá nhân trong học tập và nghề nghiệp, định hướng nghề nghiệp cho sinh viên có nhu cầu</w:t>
            </w:r>
            <w:r w:rsidR="00EA4540">
              <w:rPr>
                <w:rFonts w:eastAsia="SimSun"/>
                <w:sz w:val="26"/>
                <w:szCs w:val="26"/>
              </w:rPr>
              <w:t>.</w:t>
            </w:r>
          </w:p>
        </w:tc>
        <w:tc>
          <w:tcPr>
            <w:tcW w:w="5475" w:type="dxa"/>
            <w:vMerge/>
            <w:vAlign w:val="center"/>
          </w:tcPr>
          <w:p w14:paraId="2E799579" w14:textId="77777777" w:rsidR="00862124" w:rsidRPr="00E5009E" w:rsidRDefault="00862124" w:rsidP="00862124">
            <w:pPr>
              <w:spacing w:before="40" w:after="40" w:line="300" w:lineRule="exact"/>
              <w:rPr>
                <w:sz w:val="26"/>
                <w:szCs w:val="26"/>
              </w:rPr>
            </w:pPr>
          </w:p>
        </w:tc>
      </w:tr>
      <w:tr w:rsidR="00862124" w:rsidRPr="002872D8" w14:paraId="694AC0AD" w14:textId="77777777" w:rsidTr="00D439F1">
        <w:trPr>
          <w:trHeight w:val="852"/>
        </w:trPr>
        <w:tc>
          <w:tcPr>
            <w:tcW w:w="852" w:type="dxa"/>
            <w:vMerge/>
            <w:vAlign w:val="center"/>
          </w:tcPr>
          <w:p w14:paraId="2EE14342" w14:textId="77777777" w:rsidR="00862124" w:rsidRDefault="00862124" w:rsidP="00862124">
            <w:pPr>
              <w:spacing w:before="40" w:after="40" w:line="300" w:lineRule="exact"/>
              <w:jc w:val="center"/>
              <w:rPr>
                <w:sz w:val="26"/>
                <w:szCs w:val="26"/>
              </w:rPr>
            </w:pPr>
          </w:p>
        </w:tc>
        <w:tc>
          <w:tcPr>
            <w:tcW w:w="2833" w:type="dxa"/>
            <w:vMerge/>
            <w:vAlign w:val="center"/>
          </w:tcPr>
          <w:p w14:paraId="12DDFF04" w14:textId="77777777" w:rsidR="00862124" w:rsidRPr="004B22ED" w:rsidRDefault="00862124" w:rsidP="00862124">
            <w:pPr>
              <w:pStyle w:val="BodyText"/>
              <w:widowControl w:val="0"/>
              <w:tabs>
                <w:tab w:val="left" w:pos="534"/>
              </w:tabs>
              <w:spacing w:before="0" w:after="100" w:line="271" w:lineRule="auto"/>
              <w:ind w:firstLine="0"/>
              <w:rPr>
                <w:rFonts w:ascii="Times New Roman" w:hAnsi="Times New Roman"/>
                <w:sz w:val="26"/>
                <w:szCs w:val="26"/>
              </w:rPr>
            </w:pPr>
          </w:p>
        </w:tc>
        <w:tc>
          <w:tcPr>
            <w:tcW w:w="6570" w:type="dxa"/>
            <w:vAlign w:val="center"/>
          </w:tcPr>
          <w:p w14:paraId="698CED3B" w14:textId="7A380F43" w:rsidR="00862124" w:rsidRPr="002872D8" w:rsidRDefault="00862124" w:rsidP="00862124">
            <w:pPr>
              <w:pStyle w:val="ListParagraph"/>
              <w:spacing w:before="40" w:after="40" w:line="300" w:lineRule="exact"/>
              <w:ind w:left="467" w:hanging="425"/>
              <w:contextualSpacing w:val="0"/>
              <w:jc w:val="both"/>
              <w:rPr>
                <w:sz w:val="26"/>
                <w:szCs w:val="26"/>
              </w:rPr>
            </w:pPr>
            <w:r>
              <w:rPr>
                <w:sz w:val="26"/>
                <w:szCs w:val="26"/>
              </w:rPr>
              <w:t xml:space="preserve">6.3 </w:t>
            </w:r>
            <w:r>
              <w:rPr>
                <w:bCs/>
                <w:sz w:val="26"/>
                <w:szCs w:val="26"/>
              </w:rPr>
              <w:t>G</w:t>
            </w:r>
            <w:r w:rsidRPr="004209C4">
              <w:rPr>
                <w:bCs/>
                <w:sz w:val="26"/>
                <w:szCs w:val="26"/>
              </w:rPr>
              <w:t>iới thiệu nơi thực tập và việc làm cho SV</w:t>
            </w:r>
            <w:r>
              <w:rPr>
                <w:bCs/>
                <w:sz w:val="26"/>
                <w:szCs w:val="26"/>
              </w:rPr>
              <w:t xml:space="preserve"> (nếu có)</w:t>
            </w:r>
            <w:r w:rsidR="00EA4540">
              <w:rPr>
                <w:bCs/>
                <w:sz w:val="26"/>
                <w:szCs w:val="26"/>
              </w:rPr>
              <w:t>.</w:t>
            </w:r>
          </w:p>
        </w:tc>
        <w:tc>
          <w:tcPr>
            <w:tcW w:w="5475" w:type="dxa"/>
            <w:vMerge/>
            <w:vAlign w:val="center"/>
          </w:tcPr>
          <w:p w14:paraId="5E75D3C9" w14:textId="77777777" w:rsidR="00862124" w:rsidRPr="00E5009E" w:rsidRDefault="00862124" w:rsidP="00862124">
            <w:pPr>
              <w:spacing w:before="40" w:after="40" w:line="300" w:lineRule="exact"/>
              <w:rPr>
                <w:sz w:val="26"/>
                <w:szCs w:val="26"/>
              </w:rPr>
            </w:pPr>
          </w:p>
        </w:tc>
      </w:tr>
      <w:tr w:rsidR="00862124" w:rsidRPr="002872D8" w14:paraId="7F434F59" w14:textId="77777777" w:rsidTr="00D439F1">
        <w:trPr>
          <w:trHeight w:val="852"/>
        </w:trPr>
        <w:tc>
          <w:tcPr>
            <w:tcW w:w="852" w:type="dxa"/>
            <w:vAlign w:val="center"/>
          </w:tcPr>
          <w:p w14:paraId="080964C3" w14:textId="0E9ACE56" w:rsidR="00862124" w:rsidRPr="002872D8" w:rsidRDefault="00862124" w:rsidP="00862124">
            <w:pPr>
              <w:spacing w:before="40" w:after="40" w:line="300" w:lineRule="exact"/>
              <w:jc w:val="center"/>
              <w:rPr>
                <w:sz w:val="26"/>
                <w:szCs w:val="26"/>
              </w:rPr>
            </w:pPr>
            <w:r>
              <w:rPr>
                <w:sz w:val="26"/>
                <w:szCs w:val="26"/>
              </w:rPr>
              <w:t>7</w:t>
            </w:r>
          </w:p>
        </w:tc>
        <w:tc>
          <w:tcPr>
            <w:tcW w:w="2833" w:type="dxa"/>
            <w:vAlign w:val="center"/>
          </w:tcPr>
          <w:p w14:paraId="6B6B39F2" w14:textId="7A3A6929" w:rsidR="00862124" w:rsidRPr="002872D8" w:rsidRDefault="00862124" w:rsidP="00862124">
            <w:pPr>
              <w:spacing w:before="40" w:after="40" w:line="300" w:lineRule="exact"/>
              <w:rPr>
                <w:sz w:val="26"/>
                <w:szCs w:val="26"/>
              </w:rPr>
            </w:pPr>
            <w:r w:rsidRPr="004209C4">
              <w:rPr>
                <w:bCs/>
                <w:sz w:val="26"/>
                <w:szCs w:val="26"/>
              </w:rPr>
              <w:t>Tư vấn SV thuộc diện cảnh báo học vụ (Quy trình cảnh báo sớm).</w:t>
            </w:r>
          </w:p>
        </w:tc>
        <w:tc>
          <w:tcPr>
            <w:tcW w:w="6570" w:type="dxa"/>
            <w:vAlign w:val="center"/>
          </w:tcPr>
          <w:p w14:paraId="159C9AF5" w14:textId="71C4898C" w:rsidR="00862124" w:rsidRPr="008B3934" w:rsidRDefault="00862124" w:rsidP="00862124">
            <w:pPr>
              <w:spacing w:before="120" w:after="120" w:line="276" w:lineRule="auto"/>
              <w:jc w:val="both"/>
              <w:rPr>
                <w:sz w:val="26"/>
                <w:szCs w:val="26"/>
                <w:lang w:val="de-DE"/>
              </w:rPr>
            </w:pPr>
            <w:r w:rsidRPr="008B3934">
              <w:rPr>
                <w:sz w:val="26"/>
                <w:szCs w:val="26"/>
                <w:lang w:val="de-DE"/>
              </w:rPr>
              <w:t>Tư vấn sinh viên thuộc diện cảnh báo học vụ hoặc có nguy cơ bị cảnh báo học vụ ở từng học kỳ</w:t>
            </w:r>
            <w:r>
              <w:rPr>
                <w:sz w:val="26"/>
                <w:szCs w:val="26"/>
                <w:lang w:val="de-DE"/>
              </w:rPr>
              <w:t xml:space="preserve"> có phương án học tập tiếp theo.</w:t>
            </w:r>
          </w:p>
          <w:p w14:paraId="4F93B0D7" w14:textId="1DC90B3D" w:rsidR="00862124" w:rsidRPr="00A7481D" w:rsidRDefault="00862124" w:rsidP="00862124">
            <w:pPr>
              <w:pStyle w:val="ListParagraph"/>
              <w:spacing w:before="40" w:after="40" w:line="300" w:lineRule="exact"/>
              <w:ind w:left="467" w:firstLine="44"/>
              <w:contextualSpacing w:val="0"/>
              <w:jc w:val="both"/>
              <w:rPr>
                <w:i/>
                <w:sz w:val="26"/>
                <w:szCs w:val="26"/>
              </w:rPr>
            </w:pPr>
          </w:p>
        </w:tc>
        <w:tc>
          <w:tcPr>
            <w:tcW w:w="5475" w:type="dxa"/>
            <w:vAlign w:val="center"/>
          </w:tcPr>
          <w:p w14:paraId="64D52241" w14:textId="77777777" w:rsidR="00862124" w:rsidRDefault="00064182" w:rsidP="00862124">
            <w:pPr>
              <w:spacing w:before="40" w:after="40" w:line="300" w:lineRule="exact"/>
              <w:rPr>
                <w:sz w:val="26"/>
                <w:szCs w:val="26"/>
              </w:rPr>
            </w:pPr>
            <w:r w:rsidRPr="00E5009E">
              <w:rPr>
                <w:sz w:val="26"/>
                <w:szCs w:val="26"/>
              </w:rPr>
              <w:t>Danh sách SV được tư vấn, kết quả tư vấn</w:t>
            </w:r>
          </w:p>
          <w:p w14:paraId="6FF403D1" w14:textId="37B700B1" w:rsidR="002704E3" w:rsidRPr="00E5009E" w:rsidRDefault="002704E3" w:rsidP="002704E3">
            <w:pPr>
              <w:spacing w:before="40" w:after="40" w:line="300" w:lineRule="exact"/>
              <w:rPr>
                <w:sz w:val="26"/>
                <w:szCs w:val="26"/>
              </w:rPr>
            </w:pPr>
            <w:r w:rsidRPr="00D439F1">
              <w:rPr>
                <w:color w:val="FF0000"/>
                <w:sz w:val="26"/>
                <w:szCs w:val="26"/>
              </w:rPr>
              <w:t>(Đặt tên file minh chứng là “Muc</w:t>
            </w:r>
            <w:r>
              <w:rPr>
                <w:color w:val="FF0000"/>
                <w:sz w:val="26"/>
                <w:szCs w:val="26"/>
              </w:rPr>
              <w:t>7</w:t>
            </w:r>
            <w:r w:rsidRPr="00D439F1">
              <w:rPr>
                <w:color w:val="FF0000"/>
                <w:sz w:val="26"/>
                <w:szCs w:val="26"/>
              </w:rPr>
              <w:t>_</w:t>
            </w:r>
            <w:r>
              <w:rPr>
                <w:color w:val="FF0000"/>
                <w:sz w:val="26"/>
                <w:szCs w:val="26"/>
              </w:rPr>
              <w:t>Canhbaohocvu</w:t>
            </w:r>
            <w:r w:rsidRPr="00D439F1">
              <w:rPr>
                <w:color w:val="FF0000"/>
                <w:sz w:val="26"/>
                <w:szCs w:val="26"/>
              </w:rPr>
              <w:t>”</w:t>
            </w:r>
          </w:p>
        </w:tc>
      </w:tr>
      <w:tr w:rsidR="00862124" w:rsidRPr="002872D8" w14:paraId="45EF840E" w14:textId="77777777" w:rsidTr="00D439F1">
        <w:trPr>
          <w:trHeight w:val="754"/>
        </w:trPr>
        <w:tc>
          <w:tcPr>
            <w:tcW w:w="852" w:type="dxa"/>
            <w:vAlign w:val="center"/>
          </w:tcPr>
          <w:p w14:paraId="54481539" w14:textId="35AF859E" w:rsidR="00862124" w:rsidRPr="002872D8" w:rsidRDefault="00862124" w:rsidP="00862124">
            <w:pPr>
              <w:spacing w:before="40" w:after="40" w:line="300" w:lineRule="exact"/>
              <w:jc w:val="center"/>
              <w:rPr>
                <w:sz w:val="26"/>
                <w:szCs w:val="26"/>
              </w:rPr>
            </w:pPr>
            <w:r>
              <w:rPr>
                <w:sz w:val="26"/>
                <w:szCs w:val="26"/>
              </w:rPr>
              <w:t>8</w:t>
            </w:r>
          </w:p>
        </w:tc>
        <w:tc>
          <w:tcPr>
            <w:tcW w:w="2833" w:type="dxa"/>
            <w:vAlign w:val="center"/>
          </w:tcPr>
          <w:p w14:paraId="6C630A57" w14:textId="2B3757F0" w:rsidR="00862124" w:rsidRPr="002872D8" w:rsidRDefault="00862124" w:rsidP="00862124">
            <w:pPr>
              <w:spacing w:before="40" w:after="40" w:line="300" w:lineRule="exact"/>
              <w:rPr>
                <w:sz w:val="26"/>
                <w:szCs w:val="26"/>
              </w:rPr>
            </w:pPr>
            <w:r w:rsidRPr="004209C4">
              <w:rPr>
                <w:bCs/>
                <w:sz w:val="26"/>
                <w:szCs w:val="26"/>
              </w:rPr>
              <w:t>Các ý kiến, đề xuất, khiếu nại của SV được phản ánh kịp thời đến các cấp có thẩm quyền.</w:t>
            </w:r>
          </w:p>
        </w:tc>
        <w:tc>
          <w:tcPr>
            <w:tcW w:w="6570" w:type="dxa"/>
            <w:vAlign w:val="center"/>
          </w:tcPr>
          <w:p w14:paraId="2E909541" w14:textId="1865D2C0" w:rsidR="00862124" w:rsidRPr="002872D8" w:rsidRDefault="00862124" w:rsidP="00862124">
            <w:pPr>
              <w:pStyle w:val="ListParagraph"/>
              <w:spacing w:before="40" w:after="40" w:line="300" w:lineRule="exact"/>
              <w:ind w:left="34" w:firstLine="8"/>
              <w:contextualSpacing w:val="0"/>
              <w:jc w:val="both"/>
              <w:rPr>
                <w:sz w:val="26"/>
                <w:szCs w:val="26"/>
              </w:rPr>
            </w:pPr>
            <w:r w:rsidRPr="004209C4">
              <w:rPr>
                <w:bCs/>
                <w:sz w:val="26"/>
                <w:szCs w:val="26"/>
              </w:rPr>
              <w:t>CVHT làm cầu nối giữa SV và Khoa, Trường trong đề đạt nguyện vọng, ý kiến, phản ánh nhằm xây dựng môi trường học tập lành mạnh. Không có trường hợp SV gửi đơn thư khiếu nại vượt cấp.</w:t>
            </w:r>
          </w:p>
        </w:tc>
        <w:tc>
          <w:tcPr>
            <w:tcW w:w="5475" w:type="dxa"/>
            <w:vAlign w:val="center"/>
          </w:tcPr>
          <w:p w14:paraId="7BBABCF2" w14:textId="774B9E54" w:rsidR="00862124" w:rsidRPr="00E5009E" w:rsidRDefault="001A6C5E" w:rsidP="002704E3">
            <w:pPr>
              <w:spacing w:before="40" w:after="40" w:line="300" w:lineRule="exact"/>
              <w:rPr>
                <w:sz w:val="26"/>
                <w:szCs w:val="26"/>
              </w:rPr>
            </w:pPr>
            <w:r w:rsidRPr="00E5009E">
              <w:rPr>
                <w:sz w:val="26"/>
                <w:szCs w:val="26"/>
              </w:rPr>
              <w:t>Biên bản họp/email trao đổi (nếu có)</w:t>
            </w:r>
            <w:r w:rsidR="002704E3">
              <w:rPr>
                <w:sz w:val="26"/>
                <w:szCs w:val="26"/>
              </w:rPr>
              <w:t xml:space="preserve"> </w:t>
            </w:r>
            <w:r w:rsidR="002704E3" w:rsidRPr="00D439F1">
              <w:rPr>
                <w:color w:val="FF0000"/>
                <w:sz w:val="26"/>
                <w:szCs w:val="26"/>
              </w:rPr>
              <w:t>(Đặt tên file minh chứng là “Muc</w:t>
            </w:r>
            <w:r w:rsidR="002704E3">
              <w:rPr>
                <w:color w:val="FF0000"/>
                <w:sz w:val="26"/>
                <w:szCs w:val="26"/>
              </w:rPr>
              <w:t>8</w:t>
            </w:r>
            <w:r w:rsidR="002704E3" w:rsidRPr="00D439F1">
              <w:rPr>
                <w:color w:val="FF0000"/>
                <w:sz w:val="26"/>
                <w:szCs w:val="26"/>
              </w:rPr>
              <w:t>_</w:t>
            </w:r>
            <w:r w:rsidR="002704E3">
              <w:rPr>
                <w:color w:val="FF0000"/>
                <w:sz w:val="26"/>
                <w:szCs w:val="26"/>
              </w:rPr>
              <w:t>Dexuat</w:t>
            </w:r>
            <w:r w:rsidR="002704E3" w:rsidRPr="00D439F1">
              <w:rPr>
                <w:color w:val="FF0000"/>
                <w:sz w:val="26"/>
                <w:szCs w:val="26"/>
              </w:rPr>
              <w:t>”</w:t>
            </w:r>
          </w:p>
        </w:tc>
      </w:tr>
      <w:tr w:rsidR="00862124" w:rsidRPr="002872D8" w14:paraId="21500395" w14:textId="77777777" w:rsidTr="00D439F1">
        <w:trPr>
          <w:trHeight w:val="1182"/>
        </w:trPr>
        <w:tc>
          <w:tcPr>
            <w:tcW w:w="852" w:type="dxa"/>
            <w:vMerge w:val="restart"/>
            <w:vAlign w:val="center"/>
          </w:tcPr>
          <w:p w14:paraId="10A9D58B" w14:textId="585A455E" w:rsidR="00862124" w:rsidRPr="002872D8" w:rsidRDefault="00862124" w:rsidP="00862124">
            <w:pPr>
              <w:spacing w:before="40" w:after="40" w:line="300" w:lineRule="exact"/>
              <w:jc w:val="center"/>
              <w:rPr>
                <w:sz w:val="26"/>
                <w:szCs w:val="26"/>
              </w:rPr>
            </w:pPr>
            <w:r>
              <w:rPr>
                <w:sz w:val="26"/>
                <w:szCs w:val="26"/>
              </w:rPr>
              <w:t>9</w:t>
            </w:r>
          </w:p>
        </w:tc>
        <w:tc>
          <w:tcPr>
            <w:tcW w:w="2833" w:type="dxa"/>
            <w:vMerge w:val="restart"/>
            <w:vAlign w:val="center"/>
          </w:tcPr>
          <w:p w14:paraId="5E7201C6" w14:textId="3DD6697B" w:rsidR="00862124" w:rsidRPr="002872D8" w:rsidRDefault="00862124" w:rsidP="00862124">
            <w:pPr>
              <w:spacing w:before="40" w:after="40" w:line="300" w:lineRule="exact"/>
              <w:rPr>
                <w:sz w:val="26"/>
                <w:szCs w:val="26"/>
              </w:rPr>
            </w:pPr>
            <w:r w:rsidRPr="004209C4">
              <w:rPr>
                <w:bCs/>
                <w:sz w:val="26"/>
                <w:szCs w:val="26"/>
              </w:rPr>
              <w:t xml:space="preserve">Tham gia đầy đủ các buổi tập huấn/hội nghị/cuộc họp liên quan </w:t>
            </w:r>
            <w:r w:rsidRPr="004209C4">
              <w:rPr>
                <w:bCs/>
                <w:sz w:val="26"/>
                <w:szCs w:val="26"/>
              </w:rPr>
              <w:lastRenderedPageBreak/>
              <w:t>đến công tác CVHT do Khoa, Trường tổ chức (nếu có).</w:t>
            </w:r>
          </w:p>
        </w:tc>
        <w:tc>
          <w:tcPr>
            <w:tcW w:w="6570" w:type="dxa"/>
            <w:vAlign w:val="center"/>
          </w:tcPr>
          <w:p w14:paraId="56BADF52" w14:textId="2F255EB5" w:rsidR="00862124" w:rsidRPr="002872D8" w:rsidRDefault="00862124" w:rsidP="00862124">
            <w:pPr>
              <w:pStyle w:val="ListParagraph"/>
              <w:spacing w:before="40" w:after="40" w:line="300" w:lineRule="exact"/>
              <w:ind w:left="467" w:hanging="425"/>
              <w:contextualSpacing w:val="0"/>
              <w:jc w:val="both"/>
              <w:rPr>
                <w:sz w:val="26"/>
                <w:szCs w:val="26"/>
              </w:rPr>
            </w:pPr>
            <w:r>
              <w:rPr>
                <w:sz w:val="26"/>
                <w:szCs w:val="26"/>
              </w:rPr>
              <w:lastRenderedPageBreak/>
              <w:t>9</w:t>
            </w:r>
            <w:r w:rsidRPr="002872D8">
              <w:rPr>
                <w:sz w:val="26"/>
                <w:szCs w:val="26"/>
              </w:rPr>
              <w:t>.1 Tham dự họp, hội nghị theo triệu tập của của các cấp: Khoa - Phòng chức năng - Trường.</w:t>
            </w:r>
          </w:p>
        </w:tc>
        <w:tc>
          <w:tcPr>
            <w:tcW w:w="5475" w:type="dxa"/>
            <w:vMerge w:val="restart"/>
            <w:vAlign w:val="center"/>
          </w:tcPr>
          <w:p w14:paraId="5A163730" w14:textId="40699208" w:rsidR="00862124" w:rsidRPr="00E5009E" w:rsidRDefault="00862124" w:rsidP="00862124">
            <w:pPr>
              <w:spacing w:before="40" w:after="40" w:line="300" w:lineRule="exact"/>
              <w:rPr>
                <w:sz w:val="26"/>
                <w:szCs w:val="26"/>
              </w:rPr>
            </w:pPr>
            <w:r w:rsidRPr="00E5009E">
              <w:rPr>
                <w:sz w:val="26"/>
                <w:szCs w:val="26"/>
              </w:rPr>
              <w:t xml:space="preserve">Đối chiếu danh sách điểm danh tại các đơn vị tổ chức hoặc xác nhận của BCN khoa (nếu do BCN </w:t>
            </w:r>
            <w:r w:rsidRPr="00E5009E">
              <w:rPr>
                <w:sz w:val="26"/>
                <w:szCs w:val="26"/>
              </w:rPr>
              <w:lastRenderedPageBreak/>
              <w:t>khoa triệu tập).</w:t>
            </w:r>
            <w:r w:rsidR="002704E3">
              <w:rPr>
                <w:sz w:val="26"/>
                <w:szCs w:val="26"/>
              </w:rPr>
              <w:t xml:space="preserve"> </w:t>
            </w:r>
            <w:r w:rsidR="002704E3" w:rsidRPr="002704E3">
              <w:rPr>
                <w:color w:val="FF0000"/>
                <w:sz w:val="26"/>
                <w:szCs w:val="26"/>
              </w:rPr>
              <w:t>Ghi chú “Có” và “Tên cuộc họp”, ghi rõ ngày tháng năm đã tham gia các cuộc họp</w:t>
            </w:r>
          </w:p>
        </w:tc>
      </w:tr>
      <w:tr w:rsidR="00862124" w:rsidRPr="002872D8" w14:paraId="12E684CB" w14:textId="77777777" w:rsidTr="00D439F1">
        <w:trPr>
          <w:trHeight w:val="1182"/>
        </w:trPr>
        <w:tc>
          <w:tcPr>
            <w:tcW w:w="852" w:type="dxa"/>
            <w:vMerge/>
            <w:vAlign w:val="center"/>
          </w:tcPr>
          <w:p w14:paraId="2A9F75B3" w14:textId="77777777" w:rsidR="00862124" w:rsidRDefault="00862124" w:rsidP="00862124">
            <w:pPr>
              <w:spacing w:before="40" w:after="40" w:line="300" w:lineRule="exact"/>
              <w:jc w:val="center"/>
              <w:rPr>
                <w:sz w:val="26"/>
                <w:szCs w:val="26"/>
              </w:rPr>
            </w:pPr>
          </w:p>
        </w:tc>
        <w:tc>
          <w:tcPr>
            <w:tcW w:w="2833" w:type="dxa"/>
            <w:vMerge/>
            <w:vAlign w:val="center"/>
          </w:tcPr>
          <w:p w14:paraId="42732F4A" w14:textId="77777777" w:rsidR="00862124" w:rsidRPr="002872D8" w:rsidRDefault="00862124" w:rsidP="00862124">
            <w:pPr>
              <w:spacing w:before="40" w:after="40" w:line="300" w:lineRule="exact"/>
              <w:rPr>
                <w:sz w:val="26"/>
                <w:szCs w:val="26"/>
              </w:rPr>
            </w:pPr>
          </w:p>
        </w:tc>
        <w:tc>
          <w:tcPr>
            <w:tcW w:w="6570" w:type="dxa"/>
            <w:vAlign w:val="center"/>
          </w:tcPr>
          <w:p w14:paraId="57EA0CDD" w14:textId="77E2E13A" w:rsidR="00862124" w:rsidRDefault="00862124" w:rsidP="00862124">
            <w:pPr>
              <w:pStyle w:val="ListParagraph"/>
              <w:spacing w:before="40" w:after="40" w:line="300" w:lineRule="exact"/>
              <w:ind w:left="467" w:hanging="425"/>
              <w:contextualSpacing w:val="0"/>
              <w:jc w:val="both"/>
              <w:rPr>
                <w:sz w:val="26"/>
                <w:szCs w:val="26"/>
              </w:rPr>
            </w:pPr>
            <w:r>
              <w:rPr>
                <w:sz w:val="26"/>
                <w:szCs w:val="26"/>
              </w:rPr>
              <w:t>9.2 Tham gia họp tổng kết, đánh giá công tác CVHT do Hội đồng Khoa triệu tập.</w:t>
            </w:r>
          </w:p>
        </w:tc>
        <w:tc>
          <w:tcPr>
            <w:tcW w:w="5475" w:type="dxa"/>
            <w:vMerge/>
            <w:vAlign w:val="center"/>
          </w:tcPr>
          <w:p w14:paraId="48FC521A" w14:textId="77777777" w:rsidR="00862124" w:rsidRDefault="00862124" w:rsidP="00862124">
            <w:pPr>
              <w:spacing w:before="40" w:after="40" w:line="300" w:lineRule="exact"/>
              <w:rPr>
                <w:sz w:val="26"/>
                <w:szCs w:val="26"/>
              </w:rPr>
            </w:pPr>
          </w:p>
        </w:tc>
      </w:tr>
    </w:tbl>
    <w:p w14:paraId="79B54F9E" w14:textId="77777777" w:rsidR="00AA2E10" w:rsidRPr="002872D8" w:rsidRDefault="00AA2E10" w:rsidP="00827A26">
      <w:pPr>
        <w:tabs>
          <w:tab w:val="center" w:pos="11340"/>
        </w:tabs>
        <w:spacing w:before="120" w:after="160" w:line="280" w:lineRule="exact"/>
        <w:rPr>
          <w:bCs/>
          <w:noProof/>
          <w:sz w:val="26"/>
          <w:szCs w:val="26"/>
        </w:rPr>
      </w:pPr>
      <w:r w:rsidRPr="002872D8">
        <w:rPr>
          <w:bCs/>
          <w:noProof/>
          <w:sz w:val="26"/>
          <w:szCs w:val="26"/>
        </w:rPr>
        <w:lastRenderedPageBreak/>
        <w:tab/>
      </w:r>
    </w:p>
    <w:p w14:paraId="3BBC4900" w14:textId="5C14D031" w:rsidR="00AA2E10" w:rsidRDefault="00D8791F" w:rsidP="00D8791F">
      <w:pPr>
        <w:spacing w:before="120" w:after="120" w:line="320" w:lineRule="exact"/>
        <w:ind w:firstLine="567"/>
        <w:rPr>
          <w:b/>
          <w:bCs/>
          <w:noProof/>
          <w:sz w:val="26"/>
          <w:szCs w:val="26"/>
        </w:rPr>
      </w:pPr>
      <w:r>
        <w:rPr>
          <w:b/>
          <w:bCs/>
          <w:noProof/>
          <w:sz w:val="26"/>
          <w:szCs w:val="26"/>
        </w:rPr>
        <w:t xml:space="preserve">Cá nhân tự đánh giá: </w:t>
      </w:r>
      <w:r w:rsidR="00D5294F">
        <w:rPr>
          <w:bCs/>
          <w:noProof/>
          <w:sz w:val="26"/>
          <w:szCs w:val="26"/>
        </w:rPr>
        <w:t xml:space="preserve">Hoàn thành </w:t>
      </w:r>
      <w:r w:rsidRPr="00796727">
        <w:rPr>
          <w:bCs/>
          <w:noProof/>
          <w:sz w:val="26"/>
          <w:szCs w:val="26"/>
        </w:rPr>
        <w:t>tốt nhiệm vụ/</w:t>
      </w:r>
      <w:r w:rsidR="00D5294F">
        <w:rPr>
          <w:bCs/>
          <w:noProof/>
          <w:sz w:val="26"/>
          <w:szCs w:val="26"/>
        </w:rPr>
        <w:t>H</w:t>
      </w:r>
      <w:r w:rsidRPr="00796727">
        <w:rPr>
          <w:bCs/>
          <w:noProof/>
          <w:sz w:val="26"/>
          <w:szCs w:val="26"/>
        </w:rPr>
        <w:t>oàn thành nhiệm vụ/</w:t>
      </w:r>
      <w:r w:rsidR="00D5294F">
        <w:rPr>
          <w:bCs/>
          <w:noProof/>
          <w:sz w:val="26"/>
          <w:szCs w:val="26"/>
        </w:rPr>
        <w:t>K</w:t>
      </w:r>
      <w:r w:rsidRPr="00796727">
        <w:rPr>
          <w:bCs/>
          <w:noProof/>
          <w:sz w:val="26"/>
          <w:szCs w:val="26"/>
        </w:rPr>
        <w:t>hông hoàn thành nhiệm vụ</w:t>
      </w:r>
    </w:p>
    <w:p w14:paraId="41494E5B" w14:textId="7F66025F" w:rsidR="00D8791F" w:rsidRDefault="00D8791F" w:rsidP="00D8791F">
      <w:pPr>
        <w:spacing w:before="120" w:after="120" w:line="320" w:lineRule="exact"/>
        <w:ind w:firstLine="567"/>
        <w:rPr>
          <w:b/>
          <w:bCs/>
          <w:noProof/>
          <w:sz w:val="26"/>
          <w:szCs w:val="26"/>
        </w:rPr>
      </w:pPr>
      <w:r>
        <w:rPr>
          <w:b/>
          <w:bCs/>
          <w:noProof/>
          <w:sz w:val="26"/>
          <w:szCs w:val="26"/>
        </w:rPr>
        <w:t xml:space="preserve">Xếp loại: </w:t>
      </w:r>
      <w:r w:rsidR="00D5294F">
        <w:rPr>
          <w:b/>
          <w:bCs/>
          <w:noProof/>
          <w:sz w:val="26"/>
          <w:szCs w:val="26"/>
        </w:rPr>
        <w:t>A/B/C</w:t>
      </w:r>
    </w:p>
    <w:p w14:paraId="344FCC3B" w14:textId="27F18D30" w:rsidR="00D8791F" w:rsidRPr="00D8791F" w:rsidRDefault="00D8791F" w:rsidP="00D8791F">
      <w:pPr>
        <w:spacing w:before="120" w:after="120" w:line="320" w:lineRule="exact"/>
        <w:ind w:firstLine="567"/>
        <w:jc w:val="right"/>
        <w:rPr>
          <w:bCs/>
          <w:noProof/>
          <w:sz w:val="26"/>
          <w:szCs w:val="26"/>
        </w:rPr>
      </w:pPr>
      <w:r w:rsidRPr="00D8791F">
        <w:rPr>
          <w:bCs/>
          <w:noProof/>
          <w:sz w:val="26"/>
          <w:szCs w:val="26"/>
        </w:rPr>
        <w:t xml:space="preserve">TP.Hồ </w:t>
      </w:r>
      <w:r w:rsidR="00925F36">
        <w:rPr>
          <w:bCs/>
          <w:noProof/>
          <w:sz w:val="26"/>
          <w:szCs w:val="26"/>
        </w:rPr>
        <w:t xml:space="preserve">Chí Minh, ngày…tháng…năm </w:t>
      </w:r>
    </w:p>
    <w:p w14:paraId="745ABEBC" w14:textId="36BFBF50" w:rsidR="00D8791F" w:rsidRPr="00D8791F" w:rsidRDefault="001A0557" w:rsidP="001A0557">
      <w:pPr>
        <w:spacing w:before="120" w:after="120" w:line="320" w:lineRule="exact"/>
        <w:ind w:firstLine="567"/>
        <w:rPr>
          <w:b/>
          <w:bCs/>
          <w:noProof/>
          <w:sz w:val="26"/>
          <w:szCs w:val="26"/>
        </w:rPr>
      </w:pPr>
      <w:r>
        <w:rPr>
          <w:b/>
          <w:bCs/>
          <w:noProof/>
          <w:sz w:val="26"/>
          <w:szCs w:val="26"/>
        </w:rPr>
        <w:tab/>
      </w:r>
      <w:r>
        <w:rPr>
          <w:b/>
          <w:bCs/>
          <w:noProof/>
          <w:sz w:val="26"/>
          <w:szCs w:val="26"/>
        </w:rPr>
        <w:tab/>
      </w:r>
      <w:r>
        <w:rPr>
          <w:b/>
          <w:bCs/>
          <w:noProof/>
          <w:sz w:val="26"/>
          <w:szCs w:val="26"/>
        </w:rPr>
        <w:tab/>
      </w:r>
      <w:r>
        <w:rPr>
          <w:b/>
          <w:bCs/>
          <w:noProof/>
          <w:sz w:val="26"/>
          <w:szCs w:val="26"/>
        </w:rPr>
        <w:tab/>
      </w:r>
      <w:r>
        <w:rPr>
          <w:b/>
          <w:bCs/>
          <w:noProof/>
          <w:sz w:val="26"/>
          <w:szCs w:val="26"/>
        </w:rPr>
        <w:tab/>
      </w:r>
      <w:r w:rsidR="00674D31" w:rsidRPr="00445A1F">
        <w:rPr>
          <w:b/>
          <w:bCs/>
          <w:noProof/>
          <w:sz w:val="26"/>
          <w:szCs w:val="26"/>
        </w:rPr>
        <w:t>TRƯỞNG KHOA</w:t>
      </w:r>
      <w:r>
        <w:rPr>
          <w:bCs/>
          <w:noProof/>
          <w:sz w:val="26"/>
          <w:szCs w:val="26"/>
        </w:rPr>
        <w:t xml:space="preserve">            </w:t>
      </w:r>
      <w:r>
        <w:rPr>
          <w:bCs/>
          <w:noProof/>
          <w:sz w:val="26"/>
          <w:szCs w:val="26"/>
        </w:rPr>
        <w:tab/>
      </w:r>
      <w:r>
        <w:rPr>
          <w:bCs/>
          <w:noProof/>
          <w:sz w:val="26"/>
          <w:szCs w:val="26"/>
        </w:rPr>
        <w:tab/>
      </w:r>
      <w:r>
        <w:rPr>
          <w:bCs/>
          <w:noProof/>
          <w:sz w:val="26"/>
          <w:szCs w:val="26"/>
        </w:rPr>
        <w:tab/>
      </w:r>
      <w:r>
        <w:rPr>
          <w:bCs/>
          <w:noProof/>
          <w:sz w:val="26"/>
          <w:szCs w:val="26"/>
        </w:rPr>
        <w:tab/>
      </w:r>
      <w:r>
        <w:rPr>
          <w:bCs/>
          <w:noProof/>
          <w:sz w:val="26"/>
          <w:szCs w:val="26"/>
        </w:rPr>
        <w:tab/>
      </w:r>
      <w:r>
        <w:rPr>
          <w:bCs/>
          <w:noProof/>
          <w:sz w:val="26"/>
          <w:szCs w:val="26"/>
        </w:rPr>
        <w:tab/>
      </w:r>
      <w:r>
        <w:rPr>
          <w:bCs/>
          <w:noProof/>
          <w:sz w:val="26"/>
          <w:szCs w:val="26"/>
        </w:rPr>
        <w:tab/>
      </w:r>
      <w:r>
        <w:rPr>
          <w:bCs/>
          <w:noProof/>
          <w:sz w:val="26"/>
          <w:szCs w:val="26"/>
        </w:rPr>
        <w:tab/>
      </w:r>
      <w:r>
        <w:rPr>
          <w:bCs/>
          <w:noProof/>
          <w:sz w:val="26"/>
          <w:szCs w:val="26"/>
        </w:rPr>
        <w:tab/>
      </w:r>
      <w:r w:rsidR="00D81FFF">
        <w:rPr>
          <w:b/>
          <w:bCs/>
          <w:noProof/>
          <w:sz w:val="26"/>
          <w:szCs w:val="26"/>
        </w:rPr>
        <w:t>CỐ VẤN HỌC TẬP</w:t>
      </w:r>
    </w:p>
    <w:p w14:paraId="58542131" w14:textId="77777777" w:rsidR="00D8791F" w:rsidRPr="00D8791F" w:rsidRDefault="00D8791F" w:rsidP="00D8791F">
      <w:pPr>
        <w:spacing w:before="120" w:after="120" w:line="320" w:lineRule="exact"/>
        <w:ind w:firstLine="567"/>
        <w:jc w:val="right"/>
        <w:rPr>
          <w:bCs/>
          <w:noProof/>
          <w:sz w:val="26"/>
          <w:szCs w:val="26"/>
        </w:rPr>
      </w:pPr>
      <w:r w:rsidRPr="00D8791F">
        <w:rPr>
          <w:bCs/>
          <w:noProof/>
          <w:sz w:val="26"/>
          <w:szCs w:val="26"/>
        </w:rPr>
        <w:tab/>
      </w:r>
      <w:r w:rsidRPr="00D8791F">
        <w:rPr>
          <w:bCs/>
          <w:noProof/>
          <w:sz w:val="26"/>
          <w:szCs w:val="26"/>
        </w:rPr>
        <w:tab/>
      </w:r>
    </w:p>
    <w:p w14:paraId="2E8A280C" w14:textId="77777777" w:rsidR="00AA2E10" w:rsidRPr="00D8791F" w:rsidRDefault="00AA2E10">
      <w:pPr>
        <w:spacing w:after="160" w:line="259" w:lineRule="auto"/>
        <w:rPr>
          <w:bCs/>
          <w:noProof/>
          <w:sz w:val="26"/>
          <w:szCs w:val="26"/>
        </w:rPr>
      </w:pPr>
    </w:p>
    <w:sectPr w:rsidR="00AA2E10" w:rsidRPr="00D8791F" w:rsidSect="00141F1C">
      <w:pgSz w:w="16840" w:h="11907" w:orient="landscape" w:code="9"/>
      <w:pgMar w:top="426" w:right="964" w:bottom="142"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1CB"/>
    <w:multiLevelType w:val="multilevel"/>
    <w:tmpl w:val="CDE41CD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755DE"/>
    <w:multiLevelType w:val="multilevel"/>
    <w:tmpl w:val="ED6280CE"/>
    <w:lvl w:ilvl="0">
      <w:start w:val="5"/>
      <w:numFmt w:val="decimal"/>
      <w:lvlText w:val="%1"/>
      <w:lvlJc w:val="left"/>
      <w:pPr>
        <w:ind w:left="360" w:hanging="360"/>
      </w:pPr>
      <w:rPr>
        <w:rFonts w:eastAsia="Times New Roman" w:hint="default"/>
        <w:color w:val="000000"/>
      </w:rPr>
    </w:lvl>
    <w:lvl w:ilvl="1">
      <w:start w:val="1"/>
      <w:numFmt w:val="decimal"/>
      <w:lvlText w:val="%1.%2"/>
      <w:lvlJc w:val="left"/>
      <w:pPr>
        <w:ind w:left="383" w:hanging="360"/>
      </w:pPr>
      <w:rPr>
        <w:rFonts w:eastAsia="Times New Roman" w:hint="default"/>
        <w:color w:val="000000"/>
      </w:rPr>
    </w:lvl>
    <w:lvl w:ilvl="2">
      <w:start w:val="1"/>
      <w:numFmt w:val="decimal"/>
      <w:lvlText w:val="%1.%2.%3"/>
      <w:lvlJc w:val="left"/>
      <w:pPr>
        <w:ind w:left="766" w:hanging="720"/>
      </w:pPr>
      <w:rPr>
        <w:rFonts w:eastAsia="Times New Roman" w:hint="default"/>
        <w:color w:val="000000"/>
      </w:rPr>
    </w:lvl>
    <w:lvl w:ilvl="3">
      <w:start w:val="1"/>
      <w:numFmt w:val="decimal"/>
      <w:lvlText w:val="%1.%2.%3.%4"/>
      <w:lvlJc w:val="left"/>
      <w:pPr>
        <w:ind w:left="789" w:hanging="720"/>
      </w:pPr>
      <w:rPr>
        <w:rFonts w:eastAsia="Times New Roman" w:hint="default"/>
        <w:color w:val="000000"/>
      </w:rPr>
    </w:lvl>
    <w:lvl w:ilvl="4">
      <w:start w:val="1"/>
      <w:numFmt w:val="decimal"/>
      <w:lvlText w:val="%1.%2.%3.%4.%5"/>
      <w:lvlJc w:val="left"/>
      <w:pPr>
        <w:ind w:left="1172" w:hanging="1080"/>
      </w:pPr>
      <w:rPr>
        <w:rFonts w:eastAsia="Times New Roman" w:hint="default"/>
        <w:color w:val="000000"/>
      </w:rPr>
    </w:lvl>
    <w:lvl w:ilvl="5">
      <w:start w:val="1"/>
      <w:numFmt w:val="decimal"/>
      <w:lvlText w:val="%1.%2.%3.%4.%5.%6"/>
      <w:lvlJc w:val="left"/>
      <w:pPr>
        <w:ind w:left="1555" w:hanging="1440"/>
      </w:pPr>
      <w:rPr>
        <w:rFonts w:eastAsia="Times New Roman" w:hint="default"/>
        <w:color w:val="000000"/>
      </w:rPr>
    </w:lvl>
    <w:lvl w:ilvl="6">
      <w:start w:val="1"/>
      <w:numFmt w:val="decimal"/>
      <w:lvlText w:val="%1.%2.%3.%4.%5.%6.%7"/>
      <w:lvlJc w:val="left"/>
      <w:pPr>
        <w:ind w:left="1578" w:hanging="1440"/>
      </w:pPr>
      <w:rPr>
        <w:rFonts w:eastAsia="Times New Roman" w:hint="default"/>
        <w:color w:val="000000"/>
      </w:rPr>
    </w:lvl>
    <w:lvl w:ilvl="7">
      <w:start w:val="1"/>
      <w:numFmt w:val="decimal"/>
      <w:lvlText w:val="%1.%2.%3.%4.%5.%6.%7.%8"/>
      <w:lvlJc w:val="left"/>
      <w:pPr>
        <w:ind w:left="1961" w:hanging="1800"/>
      </w:pPr>
      <w:rPr>
        <w:rFonts w:eastAsia="Times New Roman" w:hint="default"/>
        <w:color w:val="000000"/>
      </w:rPr>
    </w:lvl>
    <w:lvl w:ilvl="8">
      <w:start w:val="1"/>
      <w:numFmt w:val="decimal"/>
      <w:lvlText w:val="%1.%2.%3.%4.%5.%6.%7.%8.%9"/>
      <w:lvlJc w:val="left"/>
      <w:pPr>
        <w:ind w:left="1984" w:hanging="1800"/>
      </w:pPr>
      <w:rPr>
        <w:rFonts w:eastAsia="Times New Roman" w:hint="default"/>
        <w:color w:val="000000"/>
      </w:rPr>
    </w:lvl>
  </w:abstractNum>
  <w:abstractNum w:abstractNumId="2" w15:restartNumberingAfterBreak="0">
    <w:nsid w:val="03E517A6"/>
    <w:multiLevelType w:val="multilevel"/>
    <w:tmpl w:val="CECC2432"/>
    <w:lvl w:ilvl="0">
      <w:start w:val="5"/>
      <w:numFmt w:val="decimal"/>
      <w:lvlText w:val="%1"/>
      <w:lvlJc w:val="left"/>
      <w:pPr>
        <w:ind w:left="360" w:hanging="360"/>
      </w:pPr>
      <w:rPr>
        <w:rFonts w:eastAsia="Times New Roman" w:hint="default"/>
        <w:color w:val="000000"/>
      </w:rPr>
    </w:lvl>
    <w:lvl w:ilvl="1">
      <w:start w:val="2"/>
      <w:numFmt w:val="decimal"/>
      <w:lvlText w:val="%1.%2"/>
      <w:lvlJc w:val="left"/>
      <w:pPr>
        <w:ind w:left="388" w:hanging="360"/>
      </w:pPr>
      <w:rPr>
        <w:rFonts w:eastAsia="Times New Roman" w:hint="default"/>
        <w:color w:val="000000"/>
      </w:rPr>
    </w:lvl>
    <w:lvl w:ilvl="2">
      <w:start w:val="1"/>
      <w:numFmt w:val="decimal"/>
      <w:lvlText w:val="%1.%2.%3"/>
      <w:lvlJc w:val="left"/>
      <w:pPr>
        <w:ind w:left="776" w:hanging="720"/>
      </w:pPr>
      <w:rPr>
        <w:rFonts w:eastAsia="Times New Roman" w:hint="default"/>
        <w:color w:val="000000"/>
      </w:rPr>
    </w:lvl>
    <w:lvl w:ilvl="3">
      <w:start w:val="1"/>
      <w:numFmt w:val="decimal"/>
      <w:lvlText w:val="%1.%2.%3.%4"/>
      <w:lvlJc w:val="left"/>
      <w:pPr>
        <w:ind w:left="804" w:hanging="720"/>
      </w:pPr>
      <w:rPr>
        <w:rFonts w:eastAsia="Times New Roman" w:hint="default"/>
        <w:color w:val="000000"/>
      </w:rPr>
    </w:lvl>
    <w:lvl w:ilvl="4">
      <w:start w:val="1"/>
      <w:numFmt w:val="decimal"/>
      <w:lvlText w:val="%1.%2.%3.%4.%5"/>
      <w:lvlJc w:val="left"/>
      <w:pPr>
        <w:ind w:left="1192" w:hanging="1080"/>
      </w:pPr>
      <w:rPr>
        <w:rFonts w:eastAsia="Times New Roman" w:hint="default"/>
        <w:color w:val="000000"/>
      </w:rPr>
    </w:lvl>
    <w:lvl w:ilvl="5">
      <w:start w:val="1"/>
      <w:numFmt w:val="decimal"/>
      <w:lvlText w:val="%1.%2.%3.%4.%5.%6"/>
      <w:lvlJc w:val="left"/>
      <w:pPr>
        <w:ind w:left="1580" w:hanging="1440"/>
      </w:pPr>
      <w:rPr>
        <w:rFonts w:eastAsia="Times New Roman" w:hint="default"/>
        <w:color w:val="000000"/>
      </w:rPr>
    </w:lvl>
    <w:lvl w:ilvl="6">
      <w:start w:val="1"/>
      <w:numFmt w:val="decimal"/>
      <w:lvlText w:val="%1.%2.%3.%4.%5.%6.%7"/>
      <w:lvlJc w:val="left"/>
      <w:pPr>
        <w:ind w:left="1608" w:hanging="1440"/>
      </w:pPr>
      <w:rPr>
        <w:rFonts w:eastAsia="Times New Roman" w:hint="default"/>
        <w:color w:val="000000"/>
      </w:rPr>
    </w:lvl>
    <w:lvl w:ilvl="7">
      <w:start w:val="1"/>
      <w:numFmt w:val="decimal"/>
      <w:lvlText w:val="%1.%2.%3.%4.%5.%6.%7.%8"/>
      <w:lvlJc w:val="left"/>
      <w:pPr>
        <w:ind w:left="1996" w:hanging="1800"/>
      </w:pPr>
      <w:rPr>
        <w:rFonts w:eastAsia="Times New Roman" w:hint="default"/>
        <w:color w:val="000000"/>
      </w:rPr>
    </w:lvl>
    <w:lvl w:ilvl="8">
      <w:start w:val="1"/>
      <w:numFmt w:val="decimal"/>
      <w:lvlText w:val="%1.%2.%3.%4.%5.%6.%7.%8.%9"/>
      <w:lvlJc w:val="left"/>
      <w:pPr>
        <w:ind w:left="2024" w:hanging="1800"/>
      </w:pPr>
      <w:rPr>
        <w:rFonts w:eastAsia="Times New Roman" w:hint="default"/>
        <w:color w:val="000000"/>
      </w:rPr>
    </w:lvl>
  </w:abstractNum>
  <w:abstractNum w:abstractNumId="3" w15:restartNumberingAfterBreak="0">
    <w:nsid w:val="04765AB7"/>
    <w:multiLevelType w:val="hybridMultilevel"/>
    <w:tmpl w:val="5FA25666"/>
    <w:lvl w:ilvl="0" w:tplc="567E9FB4">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4" w15:restartNumberingAfterBreak="0">
    <w:nsid w:val="07587C24"/>
    <w:multiLevelType w:val="multilevel"/>
    <w:tmpl w:val="95E4EF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DB0E48"/>
    <w:multiLevelType w:val="multilevel"/>
    <w:tmpl w:val="018008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9367E3"/>
    <w:multiLevelType w:val="hybridMultilevel"/>
    <w:tmpl w:val="8256900E"/>
    <w:lvl w:ilvl="0" w:tplc="7C6E044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7" w15:restartNumberingAfterBreak="0">
    <w:nsid w:val="0FFE3A12"/>
    <w:multiLevelType w:val="hybridMultilevel"/>
    <w:tmpl w:val="6D9A4CA6"/>
    <w:lvl w:ilvl="0" w:tplc="631CC00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C56C3"/>
    <w:multiLevelType w:val="multilevel"/>
    <w:tmpl w:val="6AE68A48"/>
    <w:lvl w:ilvl="0">
      <w:start w:val="3"/>
      <w:numFmt w:val="decimal"/>
      <w:lvlText w:val="%1"/>
      <w:lvlJc w:val="left"/>
      <w:pPr>
        <w:ind w:left="360" w:hanging="360"/>
      </w:pPr>
      <w:rPr>
        <w:rFonts w:hint="default"/>
      </w:rPr>
    </w:lvl>
    <w:lvl w:ilvl="1">
      <w:start w:val="1"/>
      <w:numFmt w:val="decimal"/>
      <w:lvlText w:val="%1.%2"/>
      <w:lvlJc w:val="left"/>
      <w:pPr>
        <w:ind w:left="676" w:hanging="360"/>
      </w:pPr>
      <w:rPr>
        <w:rFonts w:hint="default"/>
      </w:rPr>
    </w:lvl>
    <w:lvl w:ilvl="2">
      <w:start w:val="1"/>
      <w:numFmt w:val="decimal"/>
      <w:lvlText w:val="%1.%2.%3"/>
      <w:lvlJc w:val="left"/>
      <w:pPr>
        <w:ind w:left="1352" w:hanging="720"/>
      </w:pPr>
      <w:rPr>
        <w:rFonts w:hint="default"/>
      </w:rPr>
    </w:lvl>
    <w:lvl w:ilvl="3">
      <w:start w:val="1"/>
      <w:numFmt w:val="decimal"/>
      <w:lvlText w:val="%1.%2.%3.%4"/>
      <w:lvlJc w:val="left"/>
      <w:pPr>
        <w:ind w:left="1668" w:hanging="720"/>
      </w:pPr>
      <w:rPr>
        <w:rFonts w:hint="default"/>
      </w:rPr>
    </w:lvl>
    <w:lvl w:ilvl="4">
      <w:start w:val="1"/>
      <w:numFmt w:val="decimal"/>
      <w:lvlText w:val="%1.%2.%3.%4.%5"/>
      <w:lvlJc w:val="left"/>
      <w:pPr>
        <w:ind w:left="2344" w:hanging="1080"/>
      </w:pPr>
      <w:rPr>
        <w:rFonts w:hint="default"/>
      </w:rPr>
    </w:lvl>
    <w:lvl w:ilvl="5">
      <w:start w:val="1"/>
      <w:numFmt w:val="decimal"/>
      <w:lvlText w:val="%1.%2.%3.%4.%5.%6"/>
      <w:lvlJc w:val="left"/>
      <w:pPr>
        <w:ind w:left="3020" w:hanging="1440"/>
      </w:pPr>
      <w:rPr>
        <w:rFonts w:hint="default"/>
      </w:rPr>
    </w:lvl>
    <w:lvl w:ilvl="6">
      <w:start w:val="1"/>
      <w:numFmt w:val="decimal"/>
      <w:lvlText w:val="%1.%2.%3.%4.%5.%6.%7"/>
      <w:lvlJc w:val="left"/>
      <w:pPr>
        <w:ind w:left="3336" w:hanging="1440"/>
      </w:pPr>
      <w:rPr>
        <w:rFonts w:hint="default"/>
      </w:rPr>
    </w:lvl>
    <w:lvl w:ilvl="7">
      <w:start w:val="1"/>
      <w:numFmt w:val="decimal"/>
      <w:lvlText w:val="%1.%2.%3.%4.%5.%6.%7.%8"/>
      <w:lvlJc w:val="left"/>
      <w:pPr>
        <w:ind w:left="4012" w:hanging="1800"/>
      </w:pPr>
      <w:rPr>
        <w:rFonts w:hint="default"/>
      </w:rPr>
    </w:lvl>
    <w:lvl w:ilvl="8">
      <w:start w:val="1"/>
      <w:numFmt w:val="decimal"/>
      <w:lvlText w:val="%1.%2.%3.%4.%5.%6.%7.%8.%9"/>
      <w:lvlJc w:val="left"/>
      <w:pPr>
        <w:ind w:left="4328" w:hanging="1800"/>
      </w:pPr>
      <w:rPr>
        <w:rFonts w:hint="default"/>
      </w:rPr>
    </w:lvl>
  </w:abstractNum>
  <w:abstractNum w:abstractNumId="9" w15:restartNumberingAfterBreak="0">
    <w:nsid w:val="15516E5B"/>
    <w:multiLevelType w:val="hybridMultilevel"/>
    <w:tmpl w:val="E7683076"/>
    <w:lvl w:ilvl="0" w:tplc="2D244DE0">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0" w15:restartNumberingAfterBreak="0">
    <w:nsid w:val="16403FFD"/>
    <w:multiLevelType w:val="hybridMultilevel"/>
    <w:tmpl w:val="DE621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D1956"/>
    <w:multiLevelType w:val="hybridMultilevel"/>
    <w:tmpl w:val="51C0C29E"/>
    <w:lvl w:ilvl="0" w:tplc="04090017">
      <w:start w:val="1"/>
      <w:numFmt w:val="lowerLetter"/>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1AAF58F0"/>
    <w:multiLevelType w:val="hybridMultilevel"/>
    <w:tmpl w:val="E006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D7B0D"/>
    <w:multiLevelType w:val="hybridMultilevel"/>
    <w:tmpl w:val="658E6FC8"/>
    <w:lvl w:ilvl="0" w:tplc="E58473EA">
      <w:numFmt w:val="bullet"/>
      <w:lvlText w:val="-"/>
      <w:lvlJc w:val="left"/>
      <w:pPr>
        <w:ind w:left="927" w:hanging="360"/>
      </w:pPr>
      <w:rPr>
        <w:rFonts w:ascii="Times New Roman" w:eastAsia="Times New Roman" w:hAnsi="Times New Roman" w:cs="Times New Roman" w:hint="default"/>
        <w:i w:val="0"/>
        <w:color w:val="auto"/>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2525908"/>
    <w:multiLevelType w:val="multilevel"/>
    <w:tmpl w:val="ADD8C20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D833C9"/>
    <w:multiLevelType w:val="hybridMultilevel"/>
    <w:tmpl w:val="49465E2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B571B"/>
    <w:multiLevelType w:val="hybridMultilevel"/>
    <w:tmpl w:val="B4084352"/>
    <w:lvl w:ilvl="0" w:tplc="7D0E10AA">
      <w:start w:val="7"/>
      <w:numFmt w:val="bullet"/>
      <w:lvlText w:val="-"/>
      <w:lvlJc w:val="left"/>
      <w:pPr>
        <w:ind w:left="676" w:hanging="360"/>
      </w:pPr>
      <w:rPr>
        <w:rFonts w:ascii="Times New Roman" w:eastAsia="Times New Roman" w:hAnsi="Times New Roman" w:cs="Times New Roman" w:hint="default"/>
      </w:rPr>
    </w:lvl>
    <w:lvl w:ilvl="1" w:tplc="04090003" w:tentative="1">
      <w:start w:val="1"/>
      <w:numFmt w:val="bullet"/>
      <w:lvlText w:val="o"/>
      <w:lvlJc w:val="left"/>
      <w:pPr>
        <w:ind w:left="1396" w:hanging="360"/>
      </w:pPr>
      <w:rPr>
        <w:rFonts w:ascii="Courier New" w:hAnsi="Courier New" w:cs="Courier New" w:hint="default"/>
      </w:rPr>
    </w:lvl>
    <w:lvl w:ilvl="2" w:tplc="04090005" w:tentative="1">
      <w:start w:val="1"/>
      <w:numFmt w:val="bullet"/>
      <w:lvlText w:val=""/>
      <w:lvlJc w:val="left"/>
      <w:pPr>
        <w:ind w:left="2116" w:hanging="360"/>
      </w:pPr>
      <w:rPr>
        <w:rFonts w:ascii="Wingdings" w:hAnsi="Wingdings" w:hint="default"/>
      </w:rPr>
    </w:lvl>
    <w:lvl w:ilvl="3" w:tplc="04090001" w:tentative="1">
      <w:start w:val="1"/>
      <w:numFmt w:val="bullet"/>
      <w:lvlText w:val=""/>
      <w:lvlJc w:val="left"/>
      <w:pPr>
        <w:ind w:left="2836" w:hanging="360"/>
      </w:pPr>
      <w:rPr>
        <w:rFonts w:ascii="Symbol" w:hAnsi="Symbol" w:hint="default"/>
      </w:rPr>
    </w:lvl>
    <w:lvl w:ilvl="4" w:tplc="04090003" w:tentative="1">
      <w:start w:val="1"/>
      <w:numFmt w:val="bullet"/>
      <w:lvlText w:val="o"/>
      <w:lvlJc w:val="left"/>
      <w:pPr>
        <w:ind w:left="3556" w:hanging="360"/>
      </w:pPr>
      <w:rPr>
        <w:rFonts w:ascii="Courier New" w:hAnsi="Courier New" w:cs="Courier New" w:hint="default"/>
      </w:rPr>
    </w:lvl>
    <w:lvl w:ilvl="5" w:tplc="04090005" w:tentative="1">
      <w:start w:val="1"/>
      <w:numFmt w:val="bullet"/>
      <w:lvlText w:val=""/>
      <w:lvlJc w:val="left"/>
      <w:pPr>
        <w:ind w:left="4276" w:hanging="360"/>
      </w:pPr>
      <w:rPr>
        <w:rFonts w:ascii="Wingdings" w:hAnsi="Wingdings" w:hint="default"/>
      </w:rPr>
    </w:lvl>
    <w:lvl w:ilvl="6" w:tplc="04090001" w:tentative="1">
      <w:start w:val="1"/>
      <w:numFmt w:val="bullet"/>
      <w:lvlText w:val=""/>
      <w:lvlJc w:val="left"/>
      <w:pPr>
        <w:ind w:left="4996" w:hanging="360"/>
      </w:pPr>
      <w:rPr>
        <w:rFonts w:ascii="Symbol" w:hAnsi="Symbol" w:hint="default"/>
      </w:rPr>
    </w:lvl>
    <w:lvl w:ilvl="7" w:tplc="04090003" w:tentative="1">
      <w:start w:val="1"/>
      <w:numFmt w:val="bullet"/>
      <w:lvlText w:val="o"/>
      <w:lvlJc w:val="left"/>
      <w:pPr>
        <w:ind w:left="5716" w:hanging="360"/>
      </w:pPr>
      <w:rPr>
        <w:rFonts w:ascii="Courier New" w:hAnsi="Courier New" w:cs="Courier New" w:hint="default"/>
      </w:rPr>
    </w:lvl>
    <w:lvl w:ilvl="8" w:tplc="04090005" w:tentative="1">
      <w:start w:val="1"/>
      <w:numFmt w:val="bullet"/>
      <w:lvlText w:val=""/>
      <w:lvlJc w:val="left"/>
      <w:pPr>
        <w:ind w:left="6436" w:hanging="360"/>
      </w:pPr>
      <w:rPr>
        <w:rFonts w:ascii="Wingdings" w:hAnsi="Wingdings" w:hint="default"/>
      </w:rPr>
    </w:lvl>
  </w:abstractNum>
  <w:abstractNum w:abstractNumId="17" w15:restartNumberingAfterBreak="0">
    <w:nsid w:val="3FDD3B30"/>
    <w:multiLevelType w:val="multilevel"/>
    <w:tmpl w:val="B4CC6A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3596366"/>
    <w:multiLevelType w:val="multilevel"/>
    <w:tmpl w:val="0E366F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8B7AE2"/>
    <w:multiLevelType w:val="multilevel"/>
    <w:tmpl w:val="09A07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A5698F"/>
    <w:multiLevelType w:val="multilevel"/>
    <w:tmpl w:val="B5C283B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DC373B4"/>
    <w:multiLevelType w:val="multilevel"/>
    <w:tmpl w:val="ED6280CE"/>
    <w:lvl w:ilvl="0">
      <w:start w:val="5"/>
      <w:numFmt w:val="decimal"/>
      <w:lvlText w:val="%1"/>
      <w:lvlJc w:val="left"/>
      <w:pPr>
        <w:ind w:left="360" w:hanging="360"/>
      </w:pPr>
      <w:rPr>
        <w:rFonts w:eastAsia="Times New Roman" w:hint="default"/>
        <w:color w:val="000000"/>
      </w:rPr>
    </w:lvl>
    <w:lvl w:ilvl="1">
      <w:start w:val="1"/>
      <w:numFmt w:val="decimal"/>
      <w:lvlText w:val="%1.%2"/>
      <w:lvlJc w:val="left"/>
      <w:pPr>
        <w:ind w:left="383" w:hanging="360"/>
      </w:pPr>
      <w:rPr>
        <w:rFonts w:eastAsia="Times New Roman" w:hint="default"/>
        <w:color w:val="000000"/>
      </w:rPr>
    </w:lvl>
    <w:lvl w:ilvl="2">
      <w:start w:val="1"/>
      <w:numFmt w:val="decimal"/>
      <w:lvlText w:val="%1.%2.%3"/>
      <w:lvlJc w:val="left"/>
      <w:pPr>
        <w:ind w:left="766" w:hanging="720"/>
      </w:pPr>
      <w:rPr>
        <w:rFonts w:eastAsia="Times New Roman" w:hint="default"/>
        <w:color w:val="000000"/>
      </w:rPr>
    </w:lvl>
    <w:lvl w:ilvl="3">
      <w:start w:val="1"/>
      <w:numFmt w:val="decimal"/>
      <w:lvlText w:val="%1.%2.%3.%4"/>
      <w:lvlJc w:val="left"/>
      <w:pPr>
        <w:ind w:left="789" w:hanging="720"/>
      </w:pPr>
      <w:rPr>
        <w:rFonts w:eastAsia="Times New Roman" w:hint="default"/>
        <w:color w:val="000000"/>
      </w:rPr>
    </w:lvl>
    <w:lvl w:ilvl="4">
      <w:start w:val="1"/>
      <w:numFmt w:val="decimal"/>
      <w:lvlText w:val="%1.%2.%3.%4.%5"/>
      <w:lvlJc w:val="left"/>
      <w:pPr>
        <w:ind w:left="1172" w:hanging="1080"/>
      </w:pPr>
      <w:rPr>
        <w:rFonts w:eastAsia="Times New Roman" w:hint="default"/>
        <w:color w:val="000000"/>
      </w:rPr>
    </w:lvl>
    <w:lvl w:ilvl="5">
      <w:start w:val="1"/>
      <w:numFmt w:val="decimal"/>
      <w:lvlText w:val="%1.%2.%3.%4.%5.%6"/>
      <w:lvlJc w:val="left"/>
      <w:pPr>
        <w:ind w:left="1555" w:hanging="1440"/>
      </w:pPr>
      <w:rPr>
        <w:rFonts w:eastAsia="Times New Roman" w:hint="default"/>
        <w:color w:val="000000"/>
      </w:rPr>
    </w:lvl>
    <w:lvl w:ilvl="6">
      <w:start w:val="1"/>
      <w:numFmt w:val="decimal"/>
      <w:lvlText w:val="%1.%2.%3.%4.%5.%6.%7"/>
      <w:lvlJc w:val="left"/>
      <w:pPr>
        <w:ind w:left="1578" w:hanging="1440"/>
      </w:pPr>
      <w:rPr>
        <w:rFonts w:eastAsia="Times New Roman" w:hint="default"/>
        <w:color w:val="000000"/>
      </w:rPr>
    </w:lvl>
    <w:lvl w:ilvl="7">
      <w:start w:val="1"/>
      <w:numFmt w:val="decimal"/>
      <w:lvlText w:val="%1.%2.%3.%4.%5.%6.%7.%8"/>
      <w:lvlJc w:val="left"/>
      <w:pPr>
        <w:ind w:left="1961" w:hanging="1800"/>
      </w:pPr>
      <w:rPr>
        <w:rFonts w:eastAsia="Times New Roman" w:hint="default"/>
        <w:color w:val="000000"/>
      </w:rPr>
    </w:lvl>
    <w:lvl w:ilvl="8">
      <w:start w:val="1"/>
      <w:numFmt w:val="decimal"/>
      <w:lvlText w:val="%1.%2.%3.%4.%5.%6.%7.%8.%9"/>
      <w:lvlJc w:val="left"/>
      <w:pPr>
        <w:ind w:left="1984" w:hanging="1800"/>
      </w:pPr>
      <w:rPr>
        <w:rFonts w:eastAsia="Times New Roman" w:hint="default"/>
        <w:color w:val="000000"/>
      </w:rPr>
    </w:lvl>
  </w:abstractNum>
  <w:abstractNum w:abstractNumId="22" w15:restartNumberingAfterBreak="0">
    <w:nsid w:val="52E43D68"/>
    <w:multiLevelType w:val="hybridMultilevel"/>
    <w:tmpl w:val="1190463E"/>
    <w:lvl w:ilvl="0" w:tplc="3112FD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97CCF"/>
    <w:multiLevelType w:val="multilevel"/>
    <w:tmpl w:val="E6061AE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5072D1B"/>
    <w:multiLevelType w:val="multilevel"/>
    <w:tmpl w:val="463CCA0A"/>
    <w:lvl w:ilvl="0">
      <w:start w:val="6"/>
      <w:numFmt w:val="decimal"/>
      <w:lvlText w:val="%1"/>
      <w:lvlJc w:val="left"/>
      <w:pPr>
        <w:ind w:left="360" w:hanging="360"/>
      </w:pPr>
      <w:rPr>
        <w:rFonts w:eastAsia="Times New Roman" w:hint="default"/>
      </w:rPr>
    </w:lvl>
    <w:lvl w:ilvl="1">
      <w:start w:val="1"/>
      <w:numFmt w:val="decimal"/>
      <w:lvlText w:val="%1.%2"/>
      <w:lvlJc w:val="left"/>
      <w:pPr>
        <w:ind w:left="402" w:hanging="360"/>
      </w:pPr>
      <w:rPr>
        <w:rFonts w:eastAsia="Times New Roman" w:hint="default"/>
      </w:rPr>
    </w:lvl>
    <w:lvl w:ilvl="2">
      <w:start w:val="1"/>
      <w:numFmt w:val="decimal"/>
      <w:lvlText w:val="%1.%2.%3"/>
      <w:lvlJc w:val="left"/>
      <w:pPr>
        <w:ind w:left="804" w:hanging="720"/>
      </w:pPr>
      <w:rPr>
        <w:rFonts w:eastAsia="Times New Roman" w:hint="default"/>
      </w:rPr>
    </w:lvl>
    <w:lvl w:ilvl="3">
      <w:start w:val="1"/>
      <w:numFmt w:val="decimal"/>
      <w:lvlText w:val="%1.%2.%3.%4"/>
      <w:lvlJc w:val="left"/>
      <w:pPr>
        <w:ind w:left="846" w:hanging="720"/>
      </w:pPr>
      <w:rPr>
        <w:rFonts w:eastAsia="Times New Roman" w:hint="default"/>
      </w:rPr>
    </w:lvl>
    <w:lvl w:ilvl="4">
      <w:start w:val="1"/>
      <w:numFmt w:val="decimal"/>
      <w:lvlText w:val="%1.%2.%3.%4.%5"/>
      <w:lvlJc w:val="left"/>
      <w:pPr>
        <w:ind w:left="1248" w:hanging="1080"/>
      </w:pPr>
      <w:rPr>
        <w:rFonts w:eastAsia="Times New Roman" w:hint="default"/>
      </w:rPr>
    </w:lvl>
    <w:lvl w:ilvl="5">
      <w:start w:val="1"/>
      <w:numFmt w:val="decimal"/>
      <w:lvlText w:val="%1.%2.%3.%4.%5.%6"/>
      <w:lvlJc w:val="left"/>
      <w:pPr>
        <w:ind w:left="1650" w:hanging="1440"/>
      </w:pPr>
      <w:rPr>
        <w:rFonts w:eastAsia="Times New Roman" w:hint="default"/>
      </w:rPr>
    </w:lvl>
    <w:lvl w:ilvl="6">
      <w:start w:val="1"/>
      <w:numFmt w:val="decimal"/>
      <w:lvlText w:val="%1.%2.%3.%4.%5.%6.%7"/>
      <w:lvlJc w:val="left"/>
      <w:pPr>
        <w:ind w:left="1692" w:hanging="1440"/>
      </w:pPr>
      <w:rPr>
        <w:rFonts w:eastAsia="Times New Roman" w:hint="default"/>
      </w:rPr>
    </w:lvl>
    <w:lvl w:ilvl="7">
      <w:start w:val="1"/>
      <w:numFmt w:val="decimal"/>
      <w:lvlText w:val="%1.%2.%3.%4.%5.%6.%7.%8"/>
      <w:lvlJc w:val="left"/>
      <w:pPr>
        <w:ind w:left="2094" w:hanging="1800"/>
      </w:pPr>
      <w:rPr>
        <w:rFonts w:eastAsia="Times New Roman" w:hint="default"/>
      </w:rPr>
    </w:lvl>
    <w:lvl w:ilvl="8">
      <w:start w:val="1"/>
      <w:numFmt w:val="decimal"/>
      <w:lvlText w:val="%1.%2.%3.%4.%5.%6.%7.%8.%9"/>
      <w:lvlJc w:val="left"/>
      <w:pPr>
        <w:ind w:left="2136" w:hanging="1800"/>
      </w:pPr>
      <w:rPr>
        <w:rFonts w:eastAsia="Times New Roman" w:hint="default"/>
      </w:rPr>
    </w:lvl>
  </w:abstractNum>
  <w:abstractNum w:abstractNumId="25" w15:restartNumberingAfterBreak="0">
    <w:nsid w:val="55D50D35"/>
    <w:multiLevelType w:val="hybridMultilevel"/>
    <w:tmpl w:val="0DE2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80167"/>
    <w:multiLevelType w:val="hybridMultilevel"/>
    <w:tmpl w:val="6636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A5B71"/>
    <w:multiLevelType w:val="hybridMultilevel"/>
    <w:tmpl w:val="5F92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093469"/>
    <w:multiLevelType w:val="hybridMultilevel"/>
    <w:tmpl w:val="026C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B23BE"/>
    <w:multiLevelType w:val="multilevel"/>
    <w:tmpl w:val="D67E5604"/>
    <w:lvl w:ilvl="0">
      <w:start w:val="5"/>
      <w:numFmt w:val="decimal"/>
      <w:lvlText w:val="%1"/>
      <w:lvlJc w:val="left"/>
      <w:pPr>
        <w:ind w:left="360" w:hanging="360"/>
      </w:pPr>
      <w:rPr>
        <w:rFonts w:eastAsia="Times New Roman" w:hint="default"/>
        <w:color w:val="000000"/>
      </w:rPr>
    </w:lvl>
    <w:lvl w:ilvl="1">
      <w:start w:val="2"/>
      <w:numFmt w:val="decimal"/>
      <w:lvlText w:val="%1.%2"/>
      <w:lvlJc w:val="left"/>
      <w:pPr>
        <w:ind w:left="388" w:hanging="360"/>
      </w:pPr>
      <w:rPr>
        <w:rFonts w:eastAsia="Times New Roman" w:hint="default"/>
        <w:color w:val="000000"/>
      </w:rPr>
    </w:lvl>
    <w:lvl w:ilvl="2">
      <w:start w:val="1"/>
      <w:numFmt w:val="decimal"/>
      <w:lvlText w:val="%1.%2.%3"/>
      <w:lvlJc w:val="left"/>
      <w:pPr>
        <w:ind w:left="776" w:hanging="720"/>
      </w:pPr>
      <w:rPr>
        <w:rFonts w:eastAsia="Times New Roman" w:hint="default"/>
        <w:color w:val="000000"/>
      </w:rPr>
    </w:lvl>
    <w:lvl w:ilvl="3">
      <w:start w:val="1"/>
      <w:numFmt w:val="decimal"/>
      <w:lvlText w:val="%1.%2.%3.%4"/>
      <w:lvlJc w:val="left"/>
      <w:pPr>
        <w:ind w:left="804" w:hanging="720"/>
      </w:pPr>
      <w:rPr>
        <w:rFonts w:eastAsia="Times New Roman" w:hint="default"/>
        <w:color w:val="000000"/>
      </w:rPr>
    </w:lvl>
    <w:lvl w:ilvl="4">
      <w:start w:val="1"/>
      <w:numFmt w:val="decimal"/>
      <w:lvlText w:val="%1.%2.%3.%4.%5"/>
      <w:lvlJc w:val="left"/>
      <w:pPr>
        <w:ind w:left="1192" w:hanging="1080"/>
      </w:pPr>
      <w:rPr>
        <w:rFonts w:eastAsia="Times New Roman" w:hint="default"/>
        <w:color w:val="000000"/>
      </w:rPr>
    </w:lvl>
    <w:lvl w:ilvl="5">
      <w:start w:val="1"/>
      <w:numFmt w:val="decimal"/>
      <w:lvlText w:val="%1.%2.%3.%4.%5.%6"/>
      <w:lvlJc w:val="left"/>
      <w:pPr>
        <w:ind w:left="1580" w:hanging="1440"/>
      </w:pPr>
      <w:rPr>
        <w:rFonts w:eastAsia="Times New Roman" w:hint="default"/>
        <w:color w:val="000000"/>
      </w:rPr>
    </w:lvl>
    <w:lvl w:ilvl="6">
      <w:start w:val="1"/>
      <w:numFmt w:val="decimal"/>
      <w:lvlText w:val="%1.%2.%3.%4.%5.%6.%7"/>
      <w:lvlJc w:val="left"/>
      <w:pPr>
        <w:ind w:left="1608" w:hanging="1440"/>
      </w:pPr>
      <w:rPr>
        <w:rFonts w:eastAsia="Times New Roman" w:hint="default"/>
        <w:color w:val="000000"/>
      </w:rPr>
    </w:lvl>
    <w:lvl w:ilvl="7">
      <w:start w:val="1"/>
      <w:numFmt w:val="decimal"/>
      <w:lvlText w:val="%1.%2.%3.%4.%5.%6.%7.%8"/>
      <w:lvlJc w:val="left"/>
      <w:pPr>
        <w:ind w:left="1996" w:hanging="1800"/>
      </w:pPr>
      <w:rPr>
        <w:rFonts w:eastAsia="Times New Roman" w:hint="default"/>
        <w:color w:val="000000"/>
      </w:rPr>
    </w:lvl>
    <w:lvl w:ilvl="8">
      <w:start w:val="1"/>
      <w:numFmt w:val="decimal"/>
      <w:lvlText w:val="%1.%2.%3.%4.%5.%6.%7.%8.%9"/>
      <w:lvlJc w:val="left"/>
      <w:pPr>
        <w:ind w:left="2024" w:hanging="1800"/>
      </w:pPr>
      <w:rPr>
        <w:rFonts w:eastAsia="Times New Roman" w:hint="default"/>
        <w:color w:val="000000"/>
      </w:rPr>
    </w:lvl>
  </w:abstractNum>
  <w:abstractNum w:abstractNumId="30" w15:restartNumberingAfterBreak="0">
    <w:nsid w:val="6A70111E"/>
    <w:multiLevelType w:val="hybridMultilevel"/>
    <w:tmpl w:val="D9BC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25"/>
  </w:num>
  <w:num w:numId="4">
    <w:abstractNumId w:val="12"/>
  </w:num>
  <w:num w:numId="5">
    <w:abstractNumId w:val="26"/>
  </w:num>
  <w:num w:numId="6">
    <w:abstractNumId w:val="30"/>
  </w:num>
  <w:num w:numId="7">
    <w:abstractNumId w:val="9"/>
  </w:num>
  <w:num w:numId="8">
    <w:abstractNumId w:val="6"/>
  </w:num>
  <w:num w:numId="9">
    <w:abstractNumId w:val="3"/>
  </w:num>
  <w:num w:numId="10">
    <w:abstractNumId w:val="16"/>
  </w:num>
  <w:num w:numId="11">
    <w:abstractNumId w:val="7"/>
  </w:num>
  <w:num w:numId="12">
    <w:abstractNumId w:val="28"/>
  </w:num>
  <w:num w:numId="13">
    <w:abstractNumId w:val="10"/>
  </w:num>
  <w:num w:numId="14">
    <w:abstractNumId w:val="19"/>
  </w:num>
  <w:num w:numId="15">
    <w:abstractNumId w:val="5"/>
  </w:num>
  <w:num w:numId="16">
    <w:abstractNumId w:val="17"/>
  </w:num>
  <w:num w:numId="17">
    <w:abstractNumId w:val="0"/>
  </w:num>
  <w:num w:numId="18">
    <w:abstractNumId w:val="8"/>
  </w:num>
  <w:num w:numId="19">
    <w:abstractNumId w:val="18"/>
  </w:num>
  <w:num w:numId="20">
    <w:abstractNumId w:val="14"/>
  </w:num>
  <w:num w:numId="21">
    <w:abstractNumId w:val="4"/>
  </w:num>
  <w:num w:numId="22">
    <w:abstractNumId w:val="27"/>
  </w:num>
  <w:num w:numId="23">
    <w:abstractNumId w:val="23"/>
  </w:num>
  <w:num w:numId="24">
    <w:abstractNumId w:val="20"/>
  </w:num>
  <w:num w:numId="25">
    <w:abstractNumId w:val="22"/>
  </w:num>
  <w:num w:numId="26">
    <w:abstractNumId w:val="11"/>
  </w:num>
  <w:num w:numId="27">
    <w:abstractNumId w:val="29"/>
  </w:num>
  <w:num w:numId="28">
    <w:abstractNumId w:val="2"/>
  </w:num>
  <w:num w:numId="29">
    <w:abstractNumId w:val="1"/>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07"/>
    <w:rsid w:val="0000326E"/>
    <w:rsid w:val="00006AA4"/>
    <w:rsid w:val="00017443"/>
    <w:rsid w:val="00023C53"/>
    <w:rsid w:val="00023D82"/>
    <w:rsid w:val="00026BEB"/>
    <w:rsid w:val="0003218E"/>
    <w:rsid w:val="00064182"/>
    <w:rsid w:val="00084D43"/>
    <w:rsid w:val="00087F14"/>
    <w:rsid w:val="00092B6B"/>
    <w:rsid w:val="000A0340"/>
    <w:rsid w:val="000A1812"/>
    <w:rsid w:val="000A54D1"/>
    <w:rsid w:val="000C0B23"/>
    <w:rsid w:val="000C7411"/>
    <w:rsid w:val="000C7A9E"/>
    <w:rsid w:val="000D583D"/>
    <w:rsid w:val="000E1D7A"/>
    <w:rsid w:val="000F241E"/>
    <w:rsid w:val="000F4BA2"/>
    <w:rsid w:val="000F6E17"/>
    <w:rsid w:val="001013BE"/>
    <w:rsid w:val="00123667"/>
    <w:rsid w:val="0013107E"/>
    <w:rsid w:val="00132C9C"/>
    <w:rsid w:val="001375FA"/>
    <w:rsid w:val="00141F1C"/>
    <w:rsid w:val="00145D7A"/>
    <w:rsid w:val="00150373"/>
    <w:rsid w:val="0015043B"/>
    <w:rsid w:val="00152C0F"/>
    <w:rsid w:val="0016641B"/>
    <w:rsid w:val="00171A03"/>
    <w:rsid w:val="001802C4"/>
    <w:rsid w:val="001A0557"/>
    <w:rsid w:val="001A0E1F"/>
    <w:rsid w:val="001A0EFF"/>
    <w:rsid w:val="001A1BD9"/>
    <w:rsid w:val="001A6C5E"/>
    <w:rsid w:val="001B6839"/>
    <w:rsid w:val="001B6A08"/>
    <w:rsid w:val="001C5E2F"/>
    <w:rsid w:val="001F6100"/>
    <w:rsid w:val="00203B4F"/>
    <w:rsid w:val="00217BA6"/>
    <w:rsid w:val="00227A1B"/>
    <w:rsid w:val="00246541"/>
    <w:rsid w:val="00247037"/>
    <w:rsid w:val="002636BD"/>
    <w:rsid w:val="002704E3"/>
    <w:rsid w:val="00274859"/>
    <w:rsid w:val="002779B7"/>
    <w:rsid w:val="00280C6E"/>
    <w:rsid w:val="002872D8"/>
    <w:rsid w:val="002B5DE9"/>
    <w:rsid w:val="002B7F30"/>
    <w:rsid w:val="002C15DB"/>
    <w:rsid w:val="002C2B7D"/>
    <w:rsid w:val="002E5C6E"/>
    <w:rsid w:val="00301216"/>
    <w:rsid w:val="0030381F"/>
    <w:rsid w:val="00311B41"/>
    <w:rsid w:val="00313E87"/>
    <w:rsid w:val="003310CD"/>
    <w:rsid w:val="0033346A"/>
    <w:rsid w:val="003419FD"/>
    <w:rsid w:val="00350CD1"/>
    <w:rsid w:val="00360802"/>
    <w:rsid w:val="00372DF6"/>
    <w:rsid w:val="003968FB"/>
    <w:rsid w:val="00396AE0"/>
    <w:rsid w:val="003B0903"/>
    <w:rsid w:val="003C09CE"/>
    <w:rsid w:val="003E69CB"/>
    <w:rsid w:val="003E7ED7"/>
    <w:rsid w:val="003F5A1E"/>
    <w:rsid w:val="00402275"/>
    <w:rsid w:val="00420F3A"/>
    <w:rsid w:val="00423B58"/>
    <w:rsid w:val="00452378"/>
    <w:rsid w:val="00467949"/>
    <w:rsid w:val="00485ECF"/>
    <w:rsid w:val="00487C82"/>
    <w:rsid w:val="004A0EBD"/>
    <w:rsid w:val="004B22ED"/>
    <w:rsid w:val="004B602C"/>
    <w:rsid w:val="004C521A"/>
    <w:rsid w:val="004C5893"/>
    <w:rsid w:val="004D1CD2"/>
    <w:rsid w:val="004D3612"/>
    <w:rsid w:val="00501C82"/>
    <w:rsid w:val="00502AC8"/>
    <w:rsid w:val="005129AB"/>
    <w:rsid w:val="00514986"/>
    <w:rsid w:val="005315EF"/>
    <w:rsid w:val="00536C23"/>
    <w:rsid w:val="0055371C"/>
    <w:rsid w:val="00554667"/>
    <w:rsid w:val="0055544D"/>
    <w:rsid w:val="00555B9D"/>
    <w:rsid w:val="005609D7"/>
    <w:rsid w:val="00562DBB"/>
    <w:rsid w:val="005742D2"/>
    <w:rsid w:val="0057503B"/>
    <w:rsid w:val="00586DA1"/>
    <w:rsid w:val="00594D73"/>
    <w:rsid w:val="005B4AE3"/>
    <w:rsid w:val="005D2B26"/>
    <w:rsid w:val="00603B87"/>
    <w:rsid w:val="00610C4C"/>
    <w:rsid w:val="00611063"/>
    <w:rsid w:val="00620607"/>
    <w:rsid w:val="006323A1"/>
    <w:rsid w:val="00632882"/>
    <w:rsid w:val="0063743F"/>
    <w:rsid w:val="006412D7"/>
    <w:rsid w:val="00642928"/>
    <w:rsid w:val="00652E19"/>
    <w:rsid w:val="00655BB9"/>
    <w:rsid w:val="00674D31"/>
    <w:rsid w:val="00675FF2"/>
    <w:rsid w:val="006A3F59"/>
    <w:rsid w:val="006B6A93"/>
    <w:rsid w:val="006D6A54"/>
    <w:rsid w:val="006E1CCD"/>
    <w:rsid w:val="006E42CE"/>
    <w:rsid w:val="006F4A2A"/>
    <w:rsid w:val="006F6928"/>
    <w:rsid w:val="00707677"/>
    <w:rsid w:val="0072153F"/>
    <w:rsid w:val="00753FEB"/>
    <w:rsid w:val="007555FB"/>
    <w:rsid w:val="0075656D"/>
    <w:rsid w:val="007622DB"/>
    <w:rsid w:val="00762F52"/>
    <w:rsid w:val="00771A80"/>
    <w:rsid w:val="00773C89"/>
    <w:rsid w:val="00777DB0"/>
    <w:rsid w:val="00792FE1"/>
    <w:rsid w:val="00796727"/>
    <w:rsid w:val="007B0C2F"/>
    <w:rsid w:val="007B1CF4"/>
    <w:rsid w:val="007B31CA"/>
    <w:rsid w:val="007D0225"/>
    <w:rsid w:val="007D3362"/>
    <w:rsid w:val="007D372A"/>
    <w:rsid w:val="007F7885"/>
    <w:rsid w:val="008056A6"/>
    <w:rsid w:val="008070E5"/>
    <w:rsid w:val="00810030"/>
    <w:rsid w:val="008114FD"/>
    <w:rsid w:val="00812705"/>
    <w:rsid w:val="008164F1"/>
    <w:rsid w:val="00823B7F"/>
    <w:rsid w:val="0082473D"/>
    <w:rsid w:val="00827A26"/>
    <w:rsid w:val="0084199D"/>
    <w:rsid w:val="00841B42"/>
    <w:rsid w:val="00862124"/>
    <w:rsid w:val="00866800"/>
    <w:rsid w:val="0086721E"/>
    <w:rsid w:val="008761DE"/>
    <w:rsid w:val="008942DF"/>
    <w:rsid w:val="008A3002"/>
    <w:rsid w:val="008B2F24"/>
    <w:rsid w:val="008B3934"/>
    <w:rsid w:val="008B64B6"/>
    <w:rsid w:val="008B6BA2"/>
    <w:rsid w:val="008C063F"/>
    <w:rsid w:val="008C18CC"/>
    <w:rsid w:val="008C3F85"/>
    <w:rsid w:val="008C412E"/>
    <w:rsid w:val="008D1827"/>
    <w:rsid w:val="008D60FD"/>
    <w:rsid w:val="008E6922"/>
    <w:rsid w:val="00911099"/>
    <w:rsid w:val="009136CF"/>
    <w:rsid w:val="00916E55"/>
    <w:rsid w:val="00925F36"/>
    <w:rsid w:val="009261CB"/>
    <w:rsid w:val="00927E04"/>
    <w:rsid w:val="009325C8"/>
    <w:rsid w:val="00932DF6"/>
    <w:rsid w:val="00941FC6"/>
    <w:rsid w:val="0094304D"/>
    <w:rsid w:val="00943AB8"/>
    <w:rsid w:val="009446A5"/>
    <w:rsid w:val="00947D5B"/>
    <w:rsid w:val="0095752F"/>
    <w:rsid w:val="00967D72"/>
    <w:rsid w:val="0097764F"/>
    <w:rsid w:val="00983204"/>
    <w:rsid w:val="0099460B"/>
    <w:rsid w:val="009A09B6"/>
    <w:rsid w:val="009A0F92"/>
    <w:rsid w:val="009A4FA0"/>
    <w:rsid w:val="009B2D3D"/>
    <w:rsid w:val="009C616E"/>
    <w:rsid w:val="009D1E5F"/>
    <w:rsid w:val="009D4F75"/>
    <w:rsid w:val="009E18E7"/>
    <w:rsid w:val="009E1C88"/>
    <w:rsid w:val="009F5391"/>
    <w:rsid w:val="00A0612C"/>
    <w:rsid w:val="00A12A2C"/>
    <w:rsid w:val="00A32F3C"/>
    <w:rsid w:val="00A47534"/>
    <w:rsid w:val="00A667C0"/>
    <w:rsid w:val="00A7481D"/>
    <w:rsid w:val="00A85059"/>
    <w:rsid w:val="00A94EBE"/>
    <w:rsid w:val="00AA2E10"/>
    <w:rsid w:val="00AA3383"/>
    <w:rsid w:val="00AB1EF4"/>
    <w:rsid w:val="00AB364B"/>
    <w:rsid w:val="00AB4772"/>
    <w:rsid w:val="00AC54D0"/>
    <w:rsid w:val="00B0637A"/>
    <w:rsid w:val="00B2475B"/>
    <w:rsid w:val="00B24FDA"/>
    <w:rsid w:val="00B32FB2"/>
    <w:rsid w:val="00B5083B"/>
    <w:rsid w:val="00B53902"/>
    <w:rsid w:val="00B629CD"/>
    <w:rsid w:val="00B642A1"/>
    <w:rsid w:val="00B747B0"/>
    <w:rsid w:val="00B77035"/>
    <w:rsid w:val="00B825A5"/>
    <w:rsid w:val="00B8460F"/>
    <w:rsid w:val="00B85550"/>
    <w:rsid w:val="00B86830"/>
    <w:rsid w:val="00B909AA"/>
    <w:rsid w:val="00B90B3A"/>
    <w:rsid w:val="00B921FE"/>
    <w:rsid w:val="00BC223C"/>
    <w:rsid w:val="00BD75C8"/>
    <w:rsid w:val="00C108D6"/>
    <w:rsid w:val="00C1681F"/>
    <w:rsid w:val="00C37824"/>
    <w:rsid w:val="00C44E69"/>
    <w:rsid w:val="00C504DA"/>
    <w:rsid w:val="00C54DB3"/>
    <w:rsid w:val="00C6192A"/>
    <w:rsid w:val="00C90777"/>
    <w:rsid w:val="00C9123E"/>
    <w:rsid w:val="00CC16D1"/>
    <w:rsid w:val="00CC3056"/>
    <w:rsid w:val="00CC4402"/>
    <w:rsid w:val="00CD04BE"/>
    <w:rsid w:val="00CD6041"/>
    <w:rsid w:val="00CE7140"/>
    <w:rsid w:val="00D02427"/>
    <w:rsid w:val="00D111C9"/>
    <w:rsid w:val="00D13381"/>
    <w:rsid w:val="00D25BB1"/>
    <w:rsid w:val="00D32ADC"/>
    <w:rsid w:val="00D33148"/>
    <w:rsid w:val="00D36B2E"/>
    <w:rsid w:val="00D439F1"/>
    <w:rsid w:val="00D50377"/>
    <w:rsid w:val="00D5294F"/>
    <w:rsid w:val="00D57D0A"/>
    <w:rsid w:val="00D63B15"/>
    <w:rsid w:val="00D66D9E"/>
    <w:rsid w:val="00D81FFF"/>
    <w:rsid w:val="00D83A3B"/>
    <w:rsid w:val="00D8791F"/>
    <w:rsid w:val="00D93B1A"/>
    <w:rsid w:val="00D9577B"/>
    <w:rsid w:val="00DB1E7A"/>
    <w:rsid w:val="00DB4B3E"/>
    <w:rsid w:val="00DB7352"/>
    <w:rsid w:val="00DC1D92"/>
    <w:rsid w:val="00DC706F"/>
    <w:rsid w:val="00DE0EA2"/>
    <w:rsid w:val="00DE1195"/>
    <w:rsid w:val="00DE4D82"/>
    <w:rsid w:val="00E07D45"/>
    <w:rsid w:val="00E1740F"/>
    <w:rsid w:val="00E260AF"/>
    <w:rsid w:val="00E30667"/>
    <w:rsid w:val="00E50019"/>
    <w:rsid w:val="00E5009E"/>
    <w:rsid w:val="00E6738D"/>
    <w:rsid w:val="00E77E65"/>
    <w:rsid w:val="00EA4540"/>
    <w:rsid w:val="00EA4817"/>
    <w:rsid w:val="00EB031C"/>
    <w:rsid w:val="00EC4E5A"/>
    <w:rsid w:val="00EC5A8A"/>
    <w:rsid w:val="00EC6094"/>
    <w:rsid w:val="00EE0312"/>
    <w:rsid w:val="00EE16AB"/>
    <w:rsid w:val="00EF2449"/>
    <w:rsid w:val="00F05DA3"/>
    <w:rsid w:val="00F15FC4"/>
    <w:rsid w:val="00F22DE2"/>
    <w:rsid w:val="00F45337"/>
    <w:rsid w:val="00F4587B"/>
    <w:rsid w:val="00F477F0"/>
    <w:rsid w:val="00F66F26"/>
    <w:rsid w:val="00F74DAC"/>
    <w:rsid w:val="00F82B83"/>
    <w:rsid w:val="00F93209"/>
    <w:rsid w:val="00FA7C8A"/>
    <w:rsid w:val="00FB1BC6"/>
    <w:rsid w:val="00FB6697"/>
    <w:rsid w:val="00FB69D4"/>
    <w:rsid w:val="00FC7305"/>
    <w:rsid w:val="00FD53E4"/>
    <w:rsid w:val="00FE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D942"/>
  <w15:chartTrackingRefBased/>
  <w15:docId w15:val="{EC55F197-9084-45DF-836A-320AE96B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6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07"/>
    <w:pPr>
      <w:ind w:left="720"/>
      <w:contextualSpacing/>
    </w:pPr>
  </w:style>
  <w:style w:type="table" w:styleId="TableGrid">
    <w:name w:val="Table Grid"/>
    <w:basedOn w:val="TableNormal"/>
    <w:uiPriority w:val="39"/>
    <w:rsid w:val="0062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37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72A"/>
    <w:rPr>
      <w:rFonts w:ascii="Segoe UI" w:eastAsia="Times New Roman" w:hAnsi="Segoe UI" w:cs="Segoe UI"/>
      <w:sz w:val="18"/>
      <w:szCs w:val="18"/>
    </w:rPr>
  </w:style>
  <w:style w:type="character" w:styleId="PlaceholderText">
    <w:name w:val="Placeholder Text"/>
    <w:basedOn w:val="DefaultParagraphFont"/>
    <w:uiPriority w:val="99"/>
    <w:semiHidden/>
    <w:rsid w:val="00B921FE"/>
    <w:rPr>
      <w:color w:val="808080"/>
    </w:rPr>
  </w:style>
  <w:style w:type="paragraph" w:styleId="BodyText">
    <w:name w:val="Body Text"/>
    <w:basedOn w:val="Normal"/>
    <w:link w:val="BodyTextChar"/>
    <w:rsid w:val="00562DBB"/>
    <w:pPr>
      <w:spacing w:before="240" w:after="60" w:line="360" w:lineRule="exact"/>
      <w:ind w:firstLine="567"/>
      <w:jc w:val="both"/>
    </w:pPr>
    <w:rPr>
      <w:rFonts w:ascii=".VnTime" w:hAnsi=".VnTime"/>
      <w:sz w:val="28"/>
    </w:rPr>
  </w:style>
  <w:style w:type="character" w:customStyle="1" w:styleId="BodyTextChar">
    <w:name w:val="Body Text Char"/>
    <w:basedOn w:val="DefaultParagraphFont"/>
    <w:link w:val="BodyText"/>
    <w:rsid w:val="00562DBB"/>
    <w:rPr>
      <w:rFonts w:ascii=".VnTime" w:eastAsia="Times New Roman" w:hAnsi=".VnTim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AC76-DAB7-453F-8371-02A243639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Thu Thuy</dc:creator>
  <cp:keywords/>
  <dc:description/>
  <cp:lastModifiedBy>CNTT</cp:lastModifiedBy>
  <cp:revision>26</cp:revision>
  <cp:lastPrinted>2019-04-24T01:13:00Z</cp:lastPrinted>
  <dcterms:created xsi:type="dcterms:W3CDTF">2022-06-10T02:46:00Z</dcterms:created>
  <dcterms:modified xsi:type="dcterms:W3CDTF">2022-10-08T02:37:00Z</dcterms:modified>
</cp:coreProperties>
</file>