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8AE7" w14:textId="77777777" w:rsidR="00071002" w:rsidRPr="00B103BE"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Họ Và Tên:Phạm Ngọc Anh.</w:t>
      </w:r>
    </w:p>
    <w:p w14:paraId="24ECC54B" w14:textId="77777777" w:rsidR="00071002" w:rsidRPr="00B103BE"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Mã SV:621189.</w:t>
      </w:r>
    </w:p>
    <w:p w14:paraId="2A598E03" w14:textId="77777777" w:rsidR="00071002" w:rsidRPr="00B103BE"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Lớp:K62CNTTA.</w:t>
      </w:r>
    </w:p>
    <w:p w14:paraId="48A9D2AB" w14:textId="77777777" w:rsidR="00071002" w:rsidRPr="00B103BE" w:rsidRDefault="00071002" w:rsidP="00071002">
      <w:pPr>
        <w:rPr>
          <w:rFonts w:cs="Times New Roman"/>
          <w:color w:val="050505"/>
          <w:szCs w:val="28"/>
          <w:shd w:val="clear" w:color="auto" w:fill="E4E6EB"/>
        </w:rPr>
      </w:pPr>
    </w:p>
    <w:p w14:paraId="62C31730" w14:textId="0F619306" w:rsidR="00EA257A"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 xml:space="preserve">Hiện nay công nghệ chăn nuôi lợn không xả thai ngày càng phổ biến (Nguyễn Thế Hinh,2020). Ảnh hưởng của chất thải chăn nuôi lợn với chất lượng nước mặt là vô cùng nghiêm trọng (Nguyễn Thanh Giao,Huỳnh Thị Hồng ,2020). Các công trình nghiên cứu với chất thải chăn nuôi lợn để giúp việc phát triển các công trình xử lý và biến nó thành năng lượng (Đỗ Quang Trung, Đoàn Văn Hưởng,Bùi Duy Cam ,2019). Các công trình sinh khí có vai trò quan trọng trong việc sử lý chất thải chăn nuôi nói chung và chăn nuôi lợn nói riêng (Hoàng Thái Ninh ,2019). Tại Tuyên Quang các mô hình sử lý chất thải tiên tiến áp dụng một cách khoa học và nhanh chóng (Vân Anh, 2021) </w:t>
      </w:r>
    </w:p>
    <w:p w14:paraId="2D520800" w14:textId="3F09B208" w:rsidR="00EA257A" w:rsidRDefault="00EA257A" w:rsidP="00071002">
      <w:pPr>
        <w:rPr>
          <w:rFonts w:cs="Times New Roman"/>
          <w:color w:val="050505"/>
          <w:szCs w:val="28"/>
          <w:shd w:val="clear" w:color="auto" w:fill="E4E6EB"/>
        </w:rPr>
      </w:pPr>
    </w:p>
    <w:p w14:paraId="71FFA210" w14:textId="77777777" w:rsidR="00EA257A" w:rsidRDefault="00EA257A" w:rsidP="00071002">
      <w:pPr>
        <w:rPr>
          <w:rFonts w:cs="Times New Roman"/>
          <w:color w:val="050505"/>
          <w:szCs w:val="28"/>
          <w:shd w:val="clear" w:color="auto" w:fill="E4E6EB"/>
        </w:rPr>
      </w:pPr>
    </w:p>
    <w:p w14:paraId="3276D157" w14:textId="1349C043" w:rsidR="00EA257A"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Tài liệu tham khảo</w:t>
      </w:r>
    </w:p>
    <w:p w14:paraId="2BDFDA79" w14:textId="2FD57A43" w:rsidR="00EA257A" w:rsidRPr="00EA257A" w:rsidRDefault="00071002" w:rsidP="00EA257A">
      <w:pPr>
        <w:pStyle w:val="ListParagraph"/>
        <w:numPr>
          <w:ilvl w:val="0"/>
          <w:numId w:val="1"/>
        </w:numPr>
        <w:rPr>
          <w:rFonts w:cs="Times New Roman"/>
          <w:color w:val="050505"/>
          <w:szCs w:val="28"/>
          <w:shd w:val="clear" w:color="auto" w:fill="E4E6EB"/>
        </w:rPr>
      </w:pPr>
      <w:r w:rsidRPr="00EA257A">
        <w:rPr>
          <w:rFonts w:cs="Times New Roman"/>
          <w:color w:val="050505"/>
          <w:szCs w:val="28"/>
          <w:shd w:val="clear" w:color="auto" w:fill="E4E6EB"/>
        </w:rPr>
        <w:t xml:space="preserve">Nguyễn Thế Hinh (2020), Công nghệ chăn nuôi lợn thịt không xả thải ra môi trường nhằm giảm thiểu ô nhiễm môi trường. </w:t>
      </w:r>
    </w:p>
    <w:p w14:paraId="5A23F0B0" w14:textId="77777777" w:rsidR="00EA257A" w:rsidRPr="00EA257A" w:rsidRDefault="00EA257A" w:rsidP="00EA257A">
      <w:pPr>
        <w:pStyle w:val="ListParagraph"/>
        <w:ind w:left="435"/>
        <w:rPr>
          <w:rFonts w:cs="Times New Roman"/>
          <w:color w:val="050505"/>
          <w:szCs w:val="28"/>
          <w:shd w:val="clear" w:color="auto" w:fill="E4E6EB"/>
        </w:rPr>
      </w:pPr>
    </w:p>
    <w:p w14:paraId="681B628B" w14:textId="254E4372" w:rsidR="00EA257A"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 xml:space="preserve">2. Nguyễn Thanh Giao, Huỳnh Thị Hồng (2020), Cở sở dữ liệu nhiệm vụ KHCN - Đánh giá ảnh hưởng của chất thải chăn nuôi heo đến chất lượng nước mặt tại thị trấn Trần Đề, huyện Trần Đề, tỉnh Sóc Trăng. </w:t>
      </w:r>
    </w:p>
    <w:p w14:paraId="467E2582" w14:textId="77777777" w:rsidR="00EA257A" w:rsidRDefault="00EA257A" w:rsidP="00071002">
      <w:pPr>
        <w:rPr>
          <w:rFonts w:cs="Times New Roman"/>
          <w:color w:val="050505"/>
          <w:szCs w:val="28"/>
          <w:shd w:val="clear" w:color="auto" w:fill="E4E6EB"/>
        </w:rPr>
      </w:pPr>
    </w:p>
    <w:p w14:paraId="0B0F0561" w14:textId="70000EC2" w:rsidR="00EA257A"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 xml:space="preserve">3. Đỗ Quang Trung, Đoàn Văn Hưởng, Bùi Duy Cam (2019), Cở sở dữ liệu nhiệm vụ KHCN - Nghiên cứu quá trình phân hủy kỵ khí chất thải chăn nuôi lợn và rác hữu cơ trong sinh hoạt nông thôn để sinh khí mêtan và phân hữu cơ. </w:t>
      </w:r>
    </w:p>
    <w:p w14:paraId="4D432E26" w14:textId="77777777" w:rsidR="00EA257A" w:rsidRDefault="00EA257A" w:rsidP="00071002">
      <w:pPr>
        <w:rPr>
          <w:rFonts w:cs="Times New Roman"/>
          <w:color w:val="050505"/>
          <w:szCs w:val="28"/>
          <w:shd w:val="clear" w:color="auto" w:fill="E4E6EB"/>
        </w:rPr>
      </w:pPr>
    </w:p>
    <w:p w14:paraId="01F4DA30" w14:textId="48AEABC2" w:rsidR="00EA257A" w:rsidRDefault="00071002" w:rsidP="00071002">
      <w:pPr>
        <w:rPr>
          <w:rFonts w:cs="Times New Roman"/>
          <w:color w:val="050505"/>
          <w:szCs w:val="28"/>
          <w:shd w:val="clear" w:color="auto" w:fill="E4E6EB"/>
        </w:rPr>
      </w:pPr>
      <w:r w:rsidRPr="00B103BE">
        <w:rPr>
          <w:rFonts w:cs="Times New Roman"/>
          <w:color w:val="050505"/>
          <w:szCs w:val="28"/>
          <w:shd w:val="clear" w:color="auto" w:fill="E4E6EB"/>
        </w:rPr>
        <w:t xml:space="preserve">4. Vân Anh (2021)Tuyên Quang Xử lý chất thải chăn nuôi lợn kiểu này, xử lý đến đâu sạch đến đó </w:t>
      </w:r>
      <w:hyperlink r:id="rId5" w:tgtFrame="_blank" w:history="1">
        <w:r w:rsidRPr="00B103BE">
          <w:rPr>
            <w:rStyle w:val="Hyperlink"/>
            <w:rFonts w:cs="Times New Roman"/>
            <w:szCs w:val="28"/>
            <w:bdr w:val="none" w:sz="0" w:space="0" w:color="auto" w:frame="1"/>
          </w:rPr>
          <w:t>https://danviet.vn/tuyen-trường.xu-ly-chat-thai-chan-nuoi-lon-kieu-nay-xu-ly-den-dau-sach-den-do-20210530165628717.htm</w:t>
        </w:r>
      </w:hyperlink>
      <w:r w:rsidRPr="00B103BE">
        <w:rPr>
          <w:rFonts w:cs="Times New Roman"/>
          <w:color w:val="050505"/>
          <w:szCs w:val="28"/>
          <w:shd w:val="clear" w:color="auto" w:fill="E4E6EB"/>
        </w:rPr>
        <w:t xml:space="preserve"> </w:t>
      </w:r>
      <w:r w:rsidR="00EA257A">
        <w:rPr>
          <w:rFonts w:cs="Times New Roman"/>
          <w:color w:val="050505"/>
          <w:szCs w:val="28"/>
          <w:shd w:val="clear" w:color="auto" w:fill="E4E6EB"/>
        </w:rPr>
        <w:t>.</w:t>
      </w:r>
    </w:p>
    <w:p w14:paraId="5905A598" w14:textId="77777777" w:rsidR="00EA257A" w:rsidRDefault="00EA257A" w:rsidP="00071002">
      <w:pPr>
        <w:rPr>
          <w:rFonts w:cs="Times New Roman"/>
          <w:color w:val="050505"/>
          <w:szCs w:val="28"/>
          <w:shd w:val="clear" w:color="auto" w:fill="E4E6EB"/>
        </w:rPr>
      </w:pPr>
    </w:p>
    <w:p w14:paraId="3603D233" w14:textId="5A4E1E7F" w:rsidR="00071002" w:rsidRPr="00B103BE" w:rsidRDefault="00071002" w:rsidP="00071002">
      <w:pPr>
        <w:rPr>
          <w:rFonts w:cs="Times New Roman"/>
          <w:szCs w:val="28"/>
        </w:rPr>
      </w:pPr>
      <w:r w:rsidRPr="00B103BE">
        <w:rPr>
          <w:rFonts w:cs="Times New Roman"/>
          <w:color w:val="050505"/>
          <w:szCs w:val="28"/>
          <w:shd w:val="clear" w:color="auto" w:fill="E4E6EB"/>
        </w:rPr>
        <w:t xml:space="preserve">5. Hoàng Thái Ninh (2019), Cở sở dữ liệu nhiệm vụ KHCN - Hiệu quả của việc xây dựng công trình khí sinh học đối với việc xử lý chất thải chăn nuôi quy mô nhỏ tạ Việt Nam </w:t>
      </w:r>
      <w:hyperlink r:id="rId6" w:tgtFrame="_blank" w:history="1">
        <w:r w:rsidRPr="00B103BE">
          <w:rPr>
            <w:rStyle w:val="Hyperlink"/>
            <w:rFonts w:cs="Times New Roman"/>
            <w:szCs w:val="28"/>
            <w:bdr w:val="none" w:sz="0" w:space="0" w:color="auto" w:frame="1"/>
          </w:rPr>
          <w:t>https://sti.vista.gov.vn/tw/Pages/tai-lieu-khcn.aspx?ItemID=281223&amp;Type_CSDL=TAILIEUKHCN&amp;Keyword=ch%E1</w:t>
        </w:r>
        <w:r w:rsidRPr="00B103BE">
          <w:rPr>
            <w:rStyle w:val="Hyperlink"/>
            <w:rFonts w:cs="Times New Roman"/>
            <w:szCs w:val="28"/>
            <w:bdr w:val="none" w:sz="0" w:space="0" w:color="auto" w:frame="1"/>
          </w:rPr>
          <w:lastRenderedPageBreak/>
          <w:t>%BA%A5t%20th%E1%BA%A3i%20ch%C4%83n%20nu%C3%B4i&amp;searchInFields=FullTextSM;Title&amp;datasearch=&amp;NamXuatBan=&amp;LinhVuc_Ma=&amp;ListNamXuatBan=&amp;ListLinhVuc_Ma=</w:t>
        </w:r>
      </w:hyperlink>
    </w:p>
    <w:p w14:paraId="447263A1" w14:textId="77777777" w:rsidR="00C47AB7" w:rsidRDefault="00C47AB7"/>
    <w:sectPr w:rsidR="00C47AB7" w:rsidSect="0070569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F0678"/>
    <w:multiLevelType w:val="hybridMultilevel"/>
    <w:tmpl w:val="CC1CCDEE"/>
    <w:lvl w:ilvl="0" w:tplc="078017A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02"/>
    <w:rsid w:val="00071002"/>
    <w:rsid w:val="00705696"/>
    <w:rsid w:val="00C47AB7"/>
    <w:rsid w:val="00EA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3CC0"/>
  <w15:chartTrackingRefBased/>
  <w15:docId w15:val="{D60B15A2-872B-4272-A010-8F14D457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1002"/>
    <w:rPr>
      <w:color w:val="0000FF"/>
      <w:u w:val="single"/>
    </w:rPr>
  </w:style>
  <w:style w:type="paragraph" w:styleId="ListParagraph">
    <w:name w:val="List Paragraph"/>
    <w:basedOn w:val="Normal"/>
    <w:uiPriority w:val="34"/>
    <w:qFormat/>
    <w:rsid w:val="00EA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i.vista.gov.vn/tw/Pages/tai-lieu-khcn.aspx?ItemID=281223&amp;Type_CSDL=TAILIEUKHCN&amp;Keyword=ch%E1%BA%A5t%20th%E1%BA%A3i%20ch%C4%83n%20nu%C3%B4i&amp;searchInFields=FullTextSM%3BTitle&amp;datasearch=&amp;NamXuatBan=&amp;LinhVuc_Ma=&amp;ListNamXuatBan=&amp;ListLinhVuc_Ma=&amp;fbclid=IwAR2_ch-R8UuvOeWIw_KLvFaDJhXTcjXtFPsqyAvhq_2GvmExvjj0RY91IHY" TargetMode="External"/><Relationship Id="rId5" Type="http://schemas.openxmlformats.org/officeDocument/2006/relationships/hyperlink" Target="https://danviet.vn/tuyen-tr%C6%B0%E1%BB%9Dng.xu-ly-chat-thai-chan-nuoi-lon-kieu-nay-xu-ly-den-dau-sach-den-do-20210530165628717.htm?fbclid=IwAR0CHK1Lfuj2JdcR1yh1iwfr_AoVm8ECM_1fEyE_mqMeO9_sH6TM5Ga5w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Hà</dc:creator>
  <cp:keywords/>
  <dc:description/>
  <cp:lastModifiedBy>Lê Ngọc Hà</cp:lastModifiedBy>
  <cp:revision>2</cp:revision>
  <dcterms:created xsi:type="dcterms:W3CDTF">2021-06-02T13:45:00Z</dcterms:created>
  <dcterms:modified xsi:type="dcterms:W3CDTF">2021-06-02T14:00:00Z</dcterms:modified>
</cp:coreProperties>
</file>