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F172A"/>
          <w:sz w:val="42"/>
        </w:rPr>
        <w:t>AEHAEH</w:t>
      </w:r>
    </w:p>
    <w:p>
      <w:pPr>
        <w:jc w:val="center"/>
      </w:pPr>
      <w:r>
        <w:rPr>
          <w:rFonts w:ascii="Times New Roman" w:hAnsi="Times New Roman"/>
          <w:i/>
          <w:sz w:val="21"/>
        </w:rPr>
        <w:t>Tạo bởi AutoReport Pro Cloud • 28/05/2026 18:27</w:t>
      </w:r>
    </w:p>
    <w:tbl>
      <w:tblPr>
        <w:tblStyle w:val="TableGrid"/>
        <w:tblW w:type="auto" w:w="0"/>
        <w:tblLook w:firstColumn="1" w:firstRow="1" w:lastColumn="0" w:lastRow="0" w:noHBand="0" w:noVBand="1" w:val="04A0"/>
      </w:tblPr>
      <w:tblGrid>
        <w:gridCol w:w="4896"/>
        <w:gridCol w:w="4896"/>
      </w:tblGrid>
      <w:tr>
        <w:tc>
          <w:tcPr>
            <w:tcW w:type="dxa" w:w="4896"/>
            <w:shd w:fill="E0E7FF"/>
          </w:tcPr>
          <w:p>
            <w:r>
              <w:t>Người lập báo cáo</w:t>
            </w:r>
          </w:p>
        </w:tc>
        <w:tc>
          <w:tcPr>
            <w:tcW w:type="dxa" w:w="4896"/>
          </w:tcPr>
          <w:p>
            <w:r>
              <w:t>Khách dùng thử</w:t>
            </w:r>
          </w:p>
        </w:tc>
      </w:tr>
      <w:tr>
        <w:tc>
          <w:tcPr>
            <w:tcW w:type="dxa" w:w="4896"/>
            <w:shd w:fill="E0E7FF"/>
          </w:tcPr>
          <w:p>
            <w:r>
              <w:t>Đơn vị / Lớp / Phòng ban</w:t>
            </w:r>
          </w:p>
        </w:tc>
        <w:tc>
          <w:tcPr>
            <w:tcW w:type="dxa" w:w="4896"/>
          </w:tcPr>
          <w:p>
            <w:r>
              <w:t>AERH</w:t>
            </w:r>
          </w:p>
        </w:tc>
      </w:tr>
      <w:tr>
        <w:tc>
          <w:tcPr>
            <w:tcW w:type="dxa" w:w="4896"/>
            <w:shd w:fill="E0E7FF"/>
          </w:tcPr>
          <w:p>
            <w:r>
              <w:t>Loại báo cáo</w:t>
            </w:r>
          </w:p>
        </w:tc>
        <w:tc>
          <w:tcPr>
            <w:tcW w:type="dxa" w:w="4896"/>
          </w:tcPr>
          <w:p>
            <w:r>
              <w:t>Báo cáo công việc</w:t>
            </w:r>
          </w:p>
        </w:tc>
      </w:tr>
      <w:tr>
        <w:tc>
          <w:tcPr>
            <w:tcW w:type="dxa" w:w="4896"/>
            <w:shd w:fill="E0E7FF"/>
          </w:tcPr>
          <w:p>
            <w:r>
              <w:t>Kỳ báo cáo</w:t>
            </w:r>
          </w:p>
        </w:tc>
        <w:tc>
          <w:tcPr>
            <w:tcW w:type="dxa" w:w="4896"/>
          </w:tcPr>
          <w:p>
            <w:r>
              <w:t>... đến ...</w:t>
            </w:r>
          </w:p>
        </w:tc>
      </w:tr>
      <w:tr>
        <w:tc>
          <w:tcPr>
            <w:tcW w:type="dxa" w:w="4896"/>
            <w:shd w:fill="E0E7FF"/>
          </w:tcPr>
          <w:p>
            <w:r>
              <w:t>Mức độ ưu tiên</w:t>
            </w:r>
          </w:p>
        </w:tc>
        <w:tc>
          <w:tcPr>
            <w:tcW w:type="dxa" w:w="4896"/>
          </w:tcPr>
          <w:p>
            <w:r>
              <w:t>Bình thường</w:t>
            </w:r>
          </w:p>
        </w:tc>
      </w:tr>
    </w:tbl>
    <w:p>
      <w:pPr>
        <w:pStyle w:val="Heading1"/>
      </w:pPr>
      <w:r>
        <w:rPr>
          <w:rFonts w:ascii="Times New Roman" w:hAnsi="Times New Roman"/>
          <w:color w:val="4338CA"/>
        </w:rPr>
        <w:t>1. Mục tiêu báo cáo</w:t>
      </w:r>
    </w:p>
    <w:p>
      <w:pPr>
        <w:spacing w:line="300" w:lineRule="auto" w:after="120"/>
      </w:pPr>
      <w:r>
        <w:rPr>
          <w:rFonts w:ascii="Times New Roman" w:hAnsi="Times New Roman"/>
          <w:sz w:val="24"/>
        </w:rPr>
        <w:t>Báo cáo nhằm tổng hợp dữ liệu, đánh giá kết quả và đề xuất hướng xử lý tiếp theo.</w:t>
      </w:r>
    </w:p>
    <w:p>
      <w:pPr>
        <w:pStyle w:val="Heading1"/>
      </w:pPr>
      <w:r>
        <w:rPr>
          <w:rFonts w:ascii="Times New Roman" w:hAnsi="Times New Roman"/>
          <w:color w:val="4338CA"/>
        </w:rPr>
        <w:t>2. Nội dung thực hiện</w:t>
      </w:r>
    </w:p>
    <w:p>
      <w:pPr>
        <w:spacing w:line="300" w:lineRule="auto" w:after="120"/>
      </w:pPr>
      <w:r>
        <w:rPr>
          <w:rFonts w:ascii="Times New Roman" w:hAnsi="Times New Roman"/>
          <w:sz w:val="24"/>
        </w:rPr>
        <w:t>Chưa có nội dung công việc cụ thể.</w:t>
      </w:r>
    </w:p>
    <w:p>
      <w:pPr>
        <w:pStyle w:val="Heading1"/>
      </w:pPr>
      <w:r>
        <w:rPr>
          <w:rFonts w:ascii="Times New Roman" w:hAnsi="Times New Roman"/>
          <w:color w:val="4338CA"/>
        </w:rPr>
        <w:t>3. Phân tích bằng AI</w:t>
      </w:r>
    </w:p>
    <w:p>
      <w:pPr>
        <w:spacing w:line="300" w:lineRule="auto" w:after="120"/>
      </w:pPr>
      <w:r>
        <w:rPr>
          <w:rFonts w:ascii="Times New Roman" w:hAnsi="Times New Roman"/>
          <w:sz w:val="24"/>
        </w:rPr>
        <w:t>Báo cáo được tạo dựa trên thông tin nhập thủ công của người dùng.</w:t>
      </w:r>
    </w:p>
    <w:p>
      <w:pPr>
        <w:spacing w:line="300" w:lineRule="auto" w:after="120"/>
      </w:pPr>
      <w:r>
        <w:rPr>
          <w:rFonts w:ascii="Times New Roman" w:hAnsi="Times New Roman"/>
          <w:sz w:val="24"/>
        </w:rPr>
        <w:t>Nội dung cần được cập nhật định kỳ để nâng cao độ chính xác và giá trị sử dụng.</w:t>
      </w:r>
    </w:p>
    <w:p>
      <w:pPr>
        <w:pStyle w:val="Heading1"/>
      </w:pPr>
      <w:r>
        <w:rPr>
          <w:rFonts w:ascii="Times New Roman" w:hAnsi="Times New Roman"/>
          <w:color w:val="4338CA"/>
        </w:rPr>
        <w:t>7. Kết luận và đề xuất</w:t>
      </w:r>
    </w:p>
    <w:p>
      <w:pPr>
        <w:spacing w:line="300" w:lineRule="auto" w:after="120"/>
      </w:pPr>
      <w:r>
        <w:rPr>
          <w:rFonts w:ascii="Times New Roman" w:hAnsi="Times New Roman"/>
          <w:sz w:val="24"/>
        </w:rPr>
        <w:t>Báo cáo đã tổng hợp các nội dung trọng tâm. Cần tiếp tục cập nhật dữ liệu, chuẩn hóa quy trình và ứng dụng tự động hóa để nâng cao hiệu quả xử lý.</w:t>
      </w:r>
    </w:p>
    <w:sectPr w:rsidR="00FC693F" w:rsidRPr="0006063C" w:rsidSect="00034616">
      <w:pgSz w:w="12240" w:h="15840"/>
      <w:pgMar w:top="979" w:right="1224" w:bottom="979" w:left="1224" w:header="720" w:footer="720" w:gutter="0"/>
      <w:cols w:space="720"/>
      <w:docGrid w:linePitch="360"/>
      <w:pgBorders w:offsetFrom="page">
        <w:top w:val="single" w:sz="8" w:space="24" w:color="4F46E5"/>
        <w:left w:val="single" w:sz="8" w:space="24" w:color="4F46E5"/>
        <w:bottom w:val="single" w:sz="8" w:space="24" w:color="4F46E5"/>
        <w:right w:val="single" w:sz="8" w:space="24" w:color="4F46E5"/>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