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701C2" w14:textId="2039BC13" w:rsidR="00FE185E" w:rsidRDefault="007E3BCF" w:rsidP="007E3BCF">
      <w:pPr>
        <w:pStyle w:val="Heading1"/>
      </w:pPr>
      <w:r>
        <w:t>Chapter 1:</w:t>
      </w:r>
    </w:p>
    <w:p w14:paraId="61F0E39E" w14:textId="60C33FE5" w:rsidR="007E3BCF" w:rsidRDefault="007E3BCF" w:rsidP="007E3BCF">
      <w:pPr>
        <w:pStyle w:val="Heading1"/>
      </w:pPr>
      <w:r>
        <w:t>Theory</w:t>
      </w:r>
    </w:p>
    <w:p w14:paraId="3D772C27" w14:textId="1FE5A697" w:rsidR="007E3BCF" w:rsidRDefault="007E3BCF" w:rsidP="007E3BCF"/>
    <w:p w14:paraId="4834C134" w14:textId="12F8FB6C" w:rsidR="007E3BCF" w:rsidRPr="007E3BCF" w:rsidRDefault="007E3BCF" w:rsidP="007E3BCF">
      <w:pPr>
        <w:jc w:val="both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Bayes (Gelman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2014)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(</w:t>
      </w:r>
      <w:proofErr w:type="spellStart"/>
      <w:r>
        <w:t>Tarantola</w:t>
      </w:r>
      <w:proofErr w:type="spellEnd"/>
      <w:r>
        <w:t xml:space="preserve">, 2005; </w:t>
      </w:r>
      <w:proofErr w:type="spellStart"/>
      <w:r>
        <w:t>Kaipio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Somersalo</w:t>
      </w:r>
      <w:proofErr w:type="spellEnd"/>
      <w:r>
        <w:t xml:space="preserve">, 2005).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),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(</w:t>
      </w:r>
      <w:proofErr w:type="spellStart"/>
      <w:r>
        <w:t>Hadidi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Gucunski</w:t>
      </w:r>
      <w:proofErr w:type="spellEnd"/>
      <w:r>
        <w:t xml:space="preserve">, 2008; Beck, 2010; Yuen </w:t>
      </w:r>
      <w:proofErr w:type="spellStart"/>
      <w:r>
        <w:t>và</w:t>
      </w:r>
      <w:proofErr w:type="spellEnd"/>
      <w:r>
        <w:t xml:space="preserve"> Kuok, 2011).</w:t>
      </w:r>
    </w:p>
    <w:p w14:paraId="3011E4BE" w14:textId="1836329E" w:rsidR="007E3BCF" w:rsidRDefault="007E3BCF" w:rsidP="007E3BCF">
      <w:pPr>
        <w:pStyle w:val="Heading1"/>
        <w:numPr>
          <w:ilvl w:val="1"/>
          <w:numId w:val="1"/>
        </w:numPr>
        <w:rPr>
          <w:rStyle w:val="fontstyle01"/>
          <w:rFonts w:asciiTheme="majorHAnsi" w:hAnsiTheme="majorHAnsi"/>
          <w:b w:val="0"/>
          <w:bCs w:val="0"/>
          <w:color w:val="365F91" w:themeColor="accent1" w:themeShade="BF"/>
          <w:sz w:val="32"/>
          <w:szCs w:val="32"/>
        </w:rPr>
      </w:pPr>
      <w:r w:rsidRPr="007E3BCF">
        <w:rPr>
          <w:rStyle w:val="fontstyle01"/>
          <w:rFonts w:asciiTheme="majorHAnsi" w:hAnsiTheme="majorHAnsi"/>
          <w:b w:val="0"/>
          <w:bCs w:val="0"/>
          <w:color w:val="365F91" w:themeColor="accent1" w:themeShade="BF"/>
          <w:sz w:val="32"/>
          <w:szCs w:val="32"/>
        </w:rPr>
        <w:t>Bayesian inference</w:t>
      </w:r>
    </w:p>
    <w:p w14:paraId="6A2E95D0" w14:textId="44186101" w:rsidR="007E3BCF" w:rsidRDefault="007E3BCF" w:rsidP="007E3BCF"/>
    <w:p w14:paraId="764E2D8A" w14:textId="062CBCB4" w:rsidR="007E3BCF" w:rsidRDefault="007E3BCF" w:rsidP="007E3BCF">
      <w:proofErr w:type="spellStart"/>
      <w:r w:rsidRPr="007E3BCF">
        <w:t>Thống</w:t>
      </w:r>
      <w:proofErr w:type="spellEnd"/>
      <w:r w:rsidRPr="007E3BCF">
        <w:t xml:space="preserve"> </w:t>
      </w:r>
      <w:proofErr w:type="spellStart"/>
      <w:r w:rsidRPr="007E3BCF">
        <w:t>kê</w:t>
      </w:r>
      <w:proofErr w:type="spellEnd"/>
      <w:r w:rsidRPr="007E3BCF">
        <w:t xml:space="preserve"> </w:t>
      </w:r>
      <w:proofErr w:type="spellStart"/>
      <w:r w:rsidRPr="007E3BCF">
        <w:t>thường</w:t>
      </w:r>
      <w:proofErr w:type="spellEnd"/>
      <w:r w:rsidRPr="007E3BCF">
        <w:t xml:space="preserve"> </w:t>
      </w:r>
      <w:proofErr w:type="spellStart"/>
      <w:r w:rsidRPr="007E3BCF">
        <w:t>được</w:t>
      </w:r>
      <w:proofErr w:type="spellEnd"/>
      <w:r w:rsidRPr="007E3BCF">
        <w:t xml:space="preserve"> </w:t>
      </w:r>
      <w:proofErr w:type="spellStart"/>
      <w:r w:rsidRPr="007E3BCF">
        <w:t>mô</w:t>
      </w:r>
      <w:proofErr w:type="spellEnd"/>
      <w:r w:rsidRPr="007E3BCF">
        <w:t xml:space="preserve"> </w:t>
      </w:r>
      <w:proofErr w:type="spellStart"/>
      <w:r w:rsidRPr="007E3BCF">
        <w:t>tả</w:t>
      </w:r>
      <w:proofErr w:type="spellEnd"/>
      <w:r w:rsidRPr="007E3BCF">
        <w:t xml:space="preserve"> </w:t>
      </w:r>
      <w:proofErr w:type="spellStart"/>
      <w:r w:rsidRPr="007E3BCF">
        <w:t>là</w:t>
      </w:r>
      <w:proofErr w:type="spellEnd"/>
      <w:r w:rsidRPr="007E3BCF">
        <w:t xml:space="preserve"> khoa </w:t>
      </w:r>
      <w:proofErr w:type="spellStart"/>
      <w:r w:rsidRPr="007E3BCF">
        <w:t>học</w:t>
      </w:r>
      <w:proofErr w:type="spellEnd"/>
      <w:r w:rsidRPr="007E3BCF">
        <w:t xml:space="preserve"> </w:t>
      </w:r>
      <w:proofErr w:type="spellStart"/>
      <w:r w:rsidRPr="007E3BCF">
        <w:t>cho</w:t>
      </w:r>
      <w:proofErr w:type="spellEnd"/>
      <w:r w:rsidRPr="007E3BCF">
        <w:t xml:space="preserve"> </w:t>
      </w:r>
      <w:proofErr w:type="spellStart"/>
      <w:r w:rsidRPr="007E3BCF">
        <w:t>phép</w:t>
      </w:r>
      <w:proofErr w:type="spellEnd"/>
      <w:r w:rsidRPr="007E3BCF">
        <w:t xml:space="preserve"> </w:t>
      </w:r>
      <w:proofErr w:type="spellStart"/>
      <w:r w:rsidRPr="007E3BCF">
        <w:t>người</w:t>
      </w:r>
      <w:proofErr w:type="spellEnd"/>
      <w:r w:rsidRPr="007E3BCF">
        <w:t xml:space="preserve"> ta </w:t>
      </w:r>
      <w:proofErr w:type="spellStart"/>
      <w:r w:rsidRPr="007E3BCF">
        <w:t>xây</w:t>
      </w:r>
      <w:proofErr w:type="spellEnd"/>
      <w:r w:rsidRPr="007E3BCF">
        <w:t xml:space="preserve"> </w:t>
      </w:r>
      <w:proofErr w:type="spellStart"/>
      <w:r w:rsidRPr="007E3BCF">
        <w:t>dựng</w:t>
      </w:r>
      <w:proofErr w:type="spellEnd"/>
      <w:r w:rsidRPr="007E3BCF">
        <w:t xml:space="preserve"> </w:t>
      </w:r>
      <w:proofErr w:type="spellStart"/>
      <w:r w:rsidRPr="007E3BCF">
        <w:t>các</w:t>
      </w:r>
      <w:proofErr w:type="spellEnd"/>
      <w:r w:rsidRPr="007E3BCF">
        <w:t xml:space="preserve"> </w:t>
      </w:r>
      <w:proofErr w:type="spellStart"/>
      <w:r w:rsidRPr="007E3BCF">
        <w:t>mô</w:t>
      </w:r>
      <w:proofErr w:type="spellEnd"/>
      <w:r w:rsidRPr="007E3BCF">
        <w:t xml:space="preserve"> </w:t>
      </w:r>
      <w:proofErr w:type="spellStart"/>
      <w:r w:rsidRPr="007E3BCF">
        <w:t>hình</w:t>
      </w:r>
      <w:proofErr w:type="spellEnd"/>
      <w:r w:rsidRPr="007E3BCF">
        <w:t xml:space="preserve"> </w:t>
      </w:r>
      <w:proofErr w:type="spellStart"/>
      <w:r w:rsidRPr="007E3BCF">
        <w:t>của</w:t>
      </w:r>
      <w:proofErr w:type="spellEnd"/>
      <w:r w:rsidRPr="007E3BCF">
        <w:t xml:space="preserve"> </w:t>
      </w:r>
      <w:proofErr w:type="spellStart"/>
      <w:r w:rsidRPr="007E3BCF">
        <w:t>các</w:t>
      </w:r>
      <w:proofErr w:type="spellEnd"/>
      <w:r w:rsidRPr="007E3BCF">
        <w:t xml:space="preserve"> </w:t>
      </w:r>
      <w:proofErr w:type="spellStart"/>
      <w:r w:rsidRPr="007E3BCF">
        <w:t>hiện</w:t>
      </w:r>
      <w:proofErr w:type="spellEnd"/>
      <w:r w:rsidRPr="007E3BCF">
        <w:t xml:space="preserve"> </w:t>
      </w:r>
      <w:proofErr w:type="spellStart"/>
      <w:r w:rsidRPr="007E3BCF">
        <w:t>tượng</w:t>
      </w:r>
      <w:proofErr w:type="spellEnd"/>
      <w:r w:rsidRPr="007E3BCF">
        <w:t xml:space="preserve"> </w:t>
      </w:r>
      <w:proofErr w:type="spellStart"/>
      <w:r w:rsidRPr="007E3BCF">
        <w:t>phức</w:t>
      </w:r>
      <w:proofErr w:type="spellEnd"/>
      <w:r w:rsidRPr="007E3BCF">
        <w:t xml:space="preserve"> </w:t>
      </w:r>
      <w:proofErr w:type="spellStart"/>
      <w:r w:rsidRPr="007E3BCF">
        <w:t>tạp</w:t>
      </w:r>
      <w:proofErr w:type="spellEnd"/>
      <w:r w:rsidRPr="007E3BCF">
        <w:t xml:space="preserve"> </w:t>
      </w:r>
      <w:proofErr w:type="spellStart"/>
      <w:r w:rsidRPr="007E3BCF">
        <w:t>dựa</w:t>
      </w:r>
      <w:proofErr w:type="spellEnd"/>
      <w:r w:rsidRPr="007E3BCF">
        <w:t xml:space="preserve"> </w:t>
      </w:r>
      <w:proofErr w:type="spellStart"/>
      <w:r w:rsidRPr="007E3BCF">
        <w:t>trên</w:t>
      </w:r>
      <w:proofErr w:type="spellEnd"/>
      <w:r w:rsidRPr="007E3BCF">
        <w:t xml:space="preserve"> </w:t>
      </w:r>
      <w:proofErr w:type="spellStart"/>
      <w:r w:rsidRPr="007E3BCF">
        <w:t>dữ</w:t>
      </w:r>
      <w:proofErr w:type="spellEnd"/>
      <w:r w:rsidRPr="007E3BCF">
        <w:t xml:space="preserve"> </w:t>
      </w:r>
      <w:proofErr w:type="spellStart"/>
      <w:r w:rsidRPr="007E3BCF">
        <w:t>liệu</w:t>
      </w:r>
      <w:proofErr w:type="spellEnd"/>
      <w:r>
        <w:t>.</w:t>
      </w:r>
      <w:r w:rsidR="001E0680">
        <w:t xml:space="preserve"> </w:t>
      </w:r>
      <w:proofErr w:type="spellStart"/>
      <w:r w:rsidR="001E0680">
        <w:t>Suy</w:t>
      </w:r>
      <w:proofErr w:type="spellEnd"/>
      <w:r w:rsidR="001E0680">
        <w:t xml:space="preserve"> </w:t>
      </w:r>
      <w:proofErr w:type="spellStart"/>
      <w:r w:rsidR="001E0680">
        <w:t>luân</w:t>
      </w:r>
      <w:proofErr w:type="spellEnd"/>
      <w:r w:rsidR="001E0680">
        <w:t xml:space="preserve"> </w:t>
      </w:r>
      <w:proofErr w:type="spellStart"/>
      <w:r w:rsidR="001E0680">
        <w:t>thống</w:t>
      </w:r>
      <w:proofErr w:type="spellEnd"/>
      <w:r w:rsidR="001E0680">
        <w:t xml:space="preserve"> </w:t>
      </w:r>
      <w:proofErr w:type="spellStart"/>
      <w:r w:rsidR="001E0680">
        <w:t>kế</w:t>
      </w:r>
      <w:proofErr w:type="spellEnd"/>
      <w:r w:rsidR="001E0680">
        <w:t xml:space="preserve"> </w:t>
      </w:r>
      <w:proofErr w:type="spellStart"/>
      <w:r w:rsidR="001E0680">
        <w:t>thường</w:t>
      </w:r>
      <w:proofErr w:type="spellEnd"/>
      <w:r w:rsidR="001E0680">
        <w:t xml:space="preserve"> </w:t>
      </w:r>
      <w:proofErr w:type="spellStart"/>
      <w:r w:rsidR="001E0680">
        <w:t>được</w:t>
      </w:r>
      <w:proofErr w:type="spellEnd"/>
      <w:r w:rsidR="001E0680">
        <w:t xml:space="preserve"> </w:t>
      </w:r>
      <w:proofErr w:type="spellStart"/>
      <w:r w:rsidR="001E0680">
        <w:t>coi</w:t>
      </w:r>
      <w:proofErr w:type="spellEnd"/>
      <w:r w:rsidR="001E0680">
        <w:t xml:space="preserve"> </w:t>
      </w:r>
      <w:proofErr w:type="spellStart"/>
      <w:r w:rsidR="001E0680">
        <w:t>rằng</w:t>
      </w:r>
      <w:proofErr w:type="spellEnd"/>
      <w:r w:rsidR="001E0680">
        <w:t xml:space="preserve"> </w:t>
      </w:r>
      <w:proofErr w:type="spellStart"/>
      <w:r w:rsidR="001E0680">
        <w:t>dữ</w:t>
      </w:r>
      <w:proofErr w:type="spellEnd"/>
      <w:r w:rsidR="001E0680">
        <w:t xml:space="preserve"> </w:t>
      </w:r>
      <w:proofErr w:type="spellStart"/>
      <w:r w:rsidR="001E0680">
        <w:t>liệu</w:t>
      </w:r>
      <w:proofErr w:type="spellEnd"/>
      <w:r w:rsidR="001E0680">
        <w:t xml:space="preserve"> </w:t>
      </w:r>
      <w:proofErr w:type="spellStart"/>
      <w:r w:rsidR="001E0680">
        <w:t>này</w:t>
      </w:r>
      <w:proofErr w:type="spellEnd"/>
      <w:r w:rsidR="001E0680">
        <w:t xml:space="preserve"> </w:t>
      </w:r>
      <w:proofErr w:type="spellStart"/>
      <w:r w:rsidR="001E0680">
        <w:t>là</w:t>
      </w:r>
      <w:proofErr w:type="spellEnd"/>
      <w:r w:rsidR="001E0680">
        <w:t xml:space="preserve">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/>
          </w:rPr>
          <m:t>≝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;∷;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1E0680">
        <w:t xml:space="preserve">  </w:t>
      </w:r>
      <w:proofErr w:type="spellStart"/>
      <w:r w:rsidR="001E0680">
        <w:t>được</w:t>
      </w:r>
      <w:proofErr w:type="spellEnd"/>
      <w:r w:rsidR="001E0680">
        <w:t xml:space="preserve"> </w:t>
      </w:r>
      <w:proofErr w:type="spellStart"/>
      <w:r w:rsidR="001E0680">
        <w:t>tạo</w:t>
      </w:r>
      <w:proofErr w:type="spellEnd"/>
      <w:r w:rsidR="001E0680">
        <w:t xml:space="preserve"> ra </w:t>
      </w:r>
      <w:proofErr w:type="spellStart"/>
      <w:r w:rsidR="001E0680">
        <w:t>từ</w:t>
      </w:r>
      <w:proofErr w:type="spellEnd"/>
      <w:r w:rsidR="001E0680">
        <w:t xml:space="preserve"> </w:t>
      </w:r>
      <w:proofErr w:type="spellStart"/>
      <w:r w:rsidR="001E0680">
        <w:t>các</w:t>
      </w:r>
      <w:proofErr w:type="spellEnd"/>
      <w:r w:rsidR="001E0680">
        <w:t xml:space="preserve"> </w:t>
      </w:r>
      <w:proofErr w:type="spellStart"/>
      <w:r w:rsidR="001E0680">
        <w:t>nhận</w:t>
      </w:r>
      <w:proofErr w:type="spellEnd"/>
      <w:r w:rsidR="001E0680">
        <w:t xml:space="preserve"> </w:t>
      </w:r>
      <w:proofErr w:type="spellStart"/>
      <w:r w:rsidR="001E0680">
        <w:t>thức</w:t>
      </w:r>
      <w:proofErr w:type="spellEnd"/>
      <w:r w:rsidR="001E0680">
        <w:t xml:space="preserve"> </w:t>
      </w:r>
      <w:proofErr w:type="spellStart"/>
      <w:r w:rsidR="001E0680">
        <w:t>độc</w:t>
      </w:r>
      <w:proofErr w:type="spellEnd"/>
      <w:r w:rsidR="001E0680">
        <w:t xml:space="preserve"> </w:t>
      </w:r>
      <w:proofErr w:type="spellStart"/>
      <w:r w:rsidR="001E0680">
        <w:t>lập</w:t>
      </w:r>
      <w:proofErr w:type="spellEnd"/>
      <w:r w:rsidR="001E0680">
        <w:t xml:space="preserve"> </w:t>
      </w:r>
      <w:proofErr w:type="spellStart"/>
      <w:r w:rsidR="001E0680">
        <w:t>của</w:t>
      </w:r>
      <w:proofErr w:type="spellEnd"/>
      <w:r w:rsidR="001E0680">
        <w:t xml:space="preserve"> </w:t>
      </w:r>
      <w:proofErr w:type="spellStart"/>
      <w:r w:rsidR="001E0680">
        <w:t>một</w:t>
      </w:r>
      <w:proofErr w:type="spellEnd"/>
      <w:r w:rsidR="001E0680">
        <w:t xml:space="preserve"> vector </w:t>
      </w:r>
      <w:proofErr w:type="spellStart"/>
      <w:r w:rsidR="001E0680">
        <w:t>ngẫu</w:t>
      </w:r>
      <w:proofErr w:type="spellEnd"/>
      <w:r w:rsidR="001E0680">
        <w:t xml:space="preserve"> </w:t>
      </w:r>
      <w:proofErr w:type="spellStart"/>
      <w:r w:rsidR="001E0680">
        <w:t>nhiên</w:t>
      </w:r>
      <w:proofErr w:type="spellEnd"/>
      <w:r w:rsidR="001E0680">
        <w:t xml:space="preserve"> </w:t>
      </w:r>
      <w:proofErr w:type="spellStart"/>
      <w:r w:rsidR="001E0680">
        <w:t>cơ</w:t>
      </w:r>
      <w:proofErr w:type="spellEnd"/>
      <w:r w:rsidR="001E0680">
        <w:t xml:space="preserve"> </w:t>
      </w:r>
      <w:proofErr w:type="spellStart"/>
      <w:r w:rsidR="001E0680">
        <w:t>bản</w:t>
      </w:r>
      <w:proofErr w:type="spellEnd"/>
      <w:r w:rsidR="001E0680">
        <w:t xml:space="preserve"> </w:t>
      </w:r>
      <w:proofErr w:type="spellStart"/>
      <w:r w:rsidR="001E0680">
        <w:t>với</w:t>
      </w:r>
      <w:proofErr w:type="spellEnd"/>
      <w:r w:rsidR="001E0680">
        <w:t xml:space="preserve"> </w:t>
      </w:r>
      <w:proofErr w:type="spellStart"/>
      <w:r w:rsidR="001E0680">
        <w:t>một</w:t>
      </w:r>
      <w:proofErr w:type="spellEnd"/>
      <w:r w:rsidR="001E0680">
        <w:t xml:space="preserve"> </w:t>
      </w:r>
      <w:proofErr w:type="spellStart"/>
      <w:r w:rsidR="001E0680">
        <w:t>hàm</w:t>
      </w:r>
      <w:proofErr w:type="spellEnd"/>
      <w:r w:rsidR="001E0680">
        <w:t xml:space="preserve"> </w:t>
      </w:r>
      <w:proofErr w:type="spellStart"/>
      <w:r w:rsidR="001E0680">
        <w:t>mật</w:t>
      </w:r>
      <w:proofErr w:type="spellEnd"/>
      <w:r w:rsidR="001E0680">
        <w:t xml:space="preserve"> </w:t>
      </w:r>
      <w:proofErr w:type="spellStart"/>
      <w:r w:rsidR="001E0680">
        <w:t>độ</w:t>
      </w:r>
      <w:proofErr w:type="spellEnd"/>
      <w:r w:rsidR="001E0680">
        <w:t xml:space="preserve"> </w:t>
      </w:r>
      <w:proofErr w:type="spellStart"/>
      <w:r w:rsidR="001E0680">
        <w:t>xác</w:t>
      </w:r>
      <w:proofErr w:type="spellEnd"/>
      <w:r w:rsidR="001E0680">
        <w:t xml:space="preserve"> </w:t>
      </w:r>
      <w:proofErr w:type="spellStart"/>
      <w:r w:rsidR="001E0680">
        <w:t>suất</w:t>
      </w:r>
      <w:proofErr w:type="spellEnd"/>
      <w:r w:rsidR="001E0680">
        <w:t xml:space="preserve"> </w:t>
      </w:r>
      <w:proofErr w:type="spellStart"/>
      <w:r w:rsidR="001E0680">
        <w:t>liên</w:t>
      </w:r>
      <w:proofErr w:type="spellEnd"/>
      <w:r w:rsidR="001E0680">
        <w:t xml:space="preserve"> </w:t>
      </w:r>
      <w:proofErr w:type="spellStart"/>
      <w:r w:rsidR="001E0680">
        <w:t>quan</w:t>
      </w:r>
      <w:proofErr w:type="spellEnd"/>
      <w:r w:rsidR="001E0680">
        <w:t xml:space="preserve"> (PDF) </w:t>
      </w:r>
      <m:oMath>
        <m:r>
          <w:rPr>
            <w:rFonts w:ascii="Cambria Math" w:hAnsi="Cambria Math"/>
          </w:rPr>
          <m:t>π(.)</m:t>
        </m:r>
      </m:oMath>
      <w:r w:rsidR="001E0680">
        <w:t xml:space="preserve">, </w:t>
      </w:r>
      <w:proofErr w:type="spellStart"/>
      <w:r w:rsidR="001E0680">
        <w:t>mà</w:t>
      </w:r>
      <w:proofErr w:type="spellEnd"/>
      <w:r w:rsidR="001E0680">
        <w:t xml:space="preserve"> </w:t>
      </w:r>
      <w:proofErr w:type="spellStart"/>
      <w:r w:rsidR="001E0680">
        <w:t>các</w:t>
      </w:r>
      <w:proofErr w:type="spellEnd"/>
      <w:r w:rsidR="001E0680">
        <w:t xml:space="preserve"> </w:t>
      </w:r>
      <w:proofErr w:type="spellStart"/>
      <w:r w:rsidR="001E0680">
        <w:t>thuộc</w:t>
      </w:r>
      <w:proofErr w:type="spellEnd"/>
      <w:r w:rsidR="001E0680">
        <w:t xml:space="preserve"> </w:t>
      </w:r>
      <w:proofErr w:type="spellStart"/>
      <w:r w:rsidR="001E0680">
        <w:t>tính</w:t>
      </w:r>
      <w:proofErr w:type="spellEnd"/>
      <w:r w:rsidR="001E0680">
        <w:t xml:space="preserve"> </w:t>
      </w:r>
      <w:proofErr w:type="spellStart"/>
      <w:r w:rsidR="001E0680">
        <w:t>của</w:t>
      </w:r>
      <w:proofErr w:type="spellEnd"/>
      <w:r w:rsidR="001E0680">
        <w:t xml:space="preserve"> </w:t>
      </w:r>
      <w:proofErr w:type="spellStart"/>
      <w:r w:rsidR="001E0680">
        <w:t>chúng</w:t>
      </w:r>
      <w:proofErr w:type="spellEnd"/>
      <w:r w:rsidR="001E0680">
        <w:t xml:space="preserve"> </w:t>
      </w:r>
      <w:proofErr w:type="spellStart"/>
      <w:r w:rsidR="001E0680">
        <w:t>phải</w:t>
      </w:r>
      <w:proofErr w:type="spellEnd"/>
      <w:r w:rsidR="001E0680">
        <w:t xml:space="preserve"> </w:t>
      </w:r>
      <w:proofErr w:type="spellStart"/>
      <w:r w:rsidR="001E0680">
        <w:t>được</w:t>
      </w:r>
      <w:proofErr w:type="spellEnd"/>
      <w:r w:rsidR="001E0680">
        <w:t xml:space="preserve"> </w:t>
      </w:r>
      <w:proofErr w:type="spellStart"/>
      <w:r w:rsidR="001E0680">
        <w:t>thiết</w:t>
      </w:r>
      <w:proofErr w:type="spellEnd"/>
      <w:r w:rsidR="001E0680">
        <w:t xml:space="preserve"> </w:t>
      </w:r>
      <w:proofErr w:type="spellStart"/>
      <w:r w:rsidR="001E0680">
        <w:t>lập</w:t>
      </w:r>
      <w:proofErr w:type="spellEnd"/>
      <w:r w:rsidR="001E0680">
        <w:t xml:space="preserve"> </w:t>
      </w:r>
      <w:proofErr w:type="spellStart"/>
      <w:r w:rsidR="001E0680">
        <w:t>từ</w:t>
      </w:r>
      <w:proofErr w:type="spellEnd"/>
      <w:r w:rsidR="001E0680">
        <w:t xml:space="preserve"> </w:t>
      </w:r>
      <w:proofErr w:type="spellStart"/>
      <w:r w:rsidR="001E0680">
        <w:t>dữ</w:t>
      </w:r>
      <w:proofErr w:type="spellEnd"/>
      <w:r w:rsidR="001E0680">
        <w:t xml:space="preserve"> </w:t>
      </w:r>
      <w:proofErr w:type="spellStart"/>
      <w:r w:rsidR="001E0680">
        <w:t>liệu</w:t>
      </w:r>
      <w:proofErr w:type="spellEnd"/>
      <w:r w:rsidR="001E0680">
        <w:t xml:space="preserve"> </w:t>
      </w:r>
      <w:proofErr w:type="spellStart"/>
      <w:r w:rsidR="001E0680">
        <w:t>đó</w:t>
      </w:r>
      <w:proofErr w:type="spellEnd"/>
      <w:r w:rsidR="001E0680">
        <w:t xml:space="preserve">. </w:t>
      </w:r>
      <w:proofErr w:type="spellStart"/>
      <w:r w:rsidR="001E0680" w:rsidRPr="001E0680">
        <w:t>Các</w:t>
      </w:r>
      <w:proofErr w:type="spellEnd"/>
      <w:r w:rsidR="001E0680" w:rsidRPr="001E0680">
        <w:t xml:space="preserve"> </w:t>
      </w:r>
      <w:proofErr w:type="spellStart"/>
      <w:r w:rsidR="001E0680" w:rsidRPr="001E0680">
        <w:t>mô</w:t>
      </w:r>
      <w:proofErr w:type="spellEnd"/>
      <w:r w:rsidR="001E0680" w:rsidRPr="001E0680">
        <w:t xml:space="preserve"> </w:t>
      </w:r>
      <w:proofErr w:type="spellStart"/>
      <w:r w:rsidR="001E0680" w:rsidRPr="001E0680">
        <w:t>hình</w:t>
      </w:r>
      <w:proofErr w:type="spellEnd"/>
      <w:r w:rsidR="001E0680" w:rsidRPr="001E0680">
        <w:t xml:space="preserve"> </w:t>
      </w:r>
      <w:proofErr w:type="spellStart"/>
      <w:r w:rsidR="001E0680" w:rsidRPr="001E0680">
        <w:t>thống</w:t>
      </w:r>
      <w:proofErr w:type="spellEnd"/>
      <w:r w:rsidR="001E0680" w:rsidRPr="001E0680">
        <w:t xml:space="preserve"> </w:t>
      </w:r>
      <w:proofErr w:type="spellStart"/>
      <w:r w:rsidR="001E0680" w:rsidRPr="001E0680">
        <w:t>kê</w:t>
      </w:r>
      <w:proofErr w:type="spellEnd"/>
      <w:r w:rsidR="001E0680" w:rsidRPr="001E0680">
        <w:t xml:space="preserve"> </w:t>
      </w:r>
      <w:proofErr w:type="spellStart"/>
      <w:r w:rsidR="001E0680" w:rsidRPr="001E0680">
        <w:t>tham</w:t>
      </w:r>
      <w:proofErr w:type="spellEnd"/>
      <w:r w:rsidR="001E0680" w:rsidRPr="001E0680">
        <w:t xml:space="preserve"> </w:t>
      </w:r>
      <w:proofErr w:type="spellStart"/>
      <w:r w:rsidR="001E0680" w:rsidRPr="001E0680">
        <w:t>số</w:t>
      </w:r>
      <w:proofErr w:type="spellEnd"/>
      <w:r w:rsidR="001E0680" w:rsidRPr="001E0680">
        <w:t xml:space="preserve"> </w:t>
      </w:r>
      <w:proofErr w:type="spellStart"/>
      <w:r w:rsidR="001E0680" w:rsidRPr="001E0680">
        <w:t>đưa</w:t>
      </w:r>
      <w:proofErr w:type="spellEnd"/>
      <w:r w:rsidR="001E0680" w:rsidRPr="001E0680">
        <w:t xml:space="preserve"> ra </w:t>
      </w:r>
      <w:proofErr w:type="spellStart"/>
      <w:r w:rsidR="001E0680" w:rsidRPr="001E0680">
        <w:t>giả</w:t>
      </w:r>
      <w:proofErr w:type="spellEnd"/>
      <w:r w:rsidR="001E0680" w:rsidRPr="001E0680">
        <w:t xml:space="preserve"> </w:t>
      </w:r>
      <w:proofErr w:type="spellStart"/>
      <w:r w:rsidR="001E0680" w:rsidRPr="001E0680">
        <w:t>định</w:t>
      </w:r>
      <w:proofErr w:type="spellEnd"/>
      <w:r w:rsidR="001E0680" w:rsidRPr="001E0680">
        <w:t xml:space="preserve"> </w:t>
      </w:r>
      <w:proofErr w:type="spellStart"/>
      <w:r w:rsidR="001E0680" w:rsidRPr="001E0680">
        <w:t>về</w:t>
      </w:r>
      <w:proofErr w:type="spellEnd"/>
      <w:r w:rsidR="001E0680" w:rsidRPr="001E0680">
        <w:t xml:space="preserve"> </w:t>
      </w:r>
      <w:proofErr w:type="spellStart"/>
      <w:r w:rsidR="001E0680" w:rsidRPr="001E0680">
        <w:t>hình</w:t>
      </w:r>
      <w:proofErr w:type="spellEnd"/>
      <w:r w:rsidR="001E0680" w:rsidRPr="001E0680">
        <w:t xml:space="preserve"> </w:t>
      </w:r>
      <w:proofErr w:type="spellStart"/>
      <w:r w:rsidR="001E0680" w:rsidRPr="001E0680">
        <w:t>dạng</w:t>
      </w:r>
      <w:proofErr w:type="spellEnd"/>
      <w:r w:rsidR="001E0680" w:rsidRPr="001E0680">
        <w:t xml:space="preserve"> </w:t>
      </w:r>
      <w:proofErr w:type="spellStart"/>
      <w:r w:rsidR="001E0680" w:rsidRPr="001E0680">
        <w:t>của</w:t>
      </w:r>
      <w:proofErr w:type="spellEnd"/>
      <w:r w:rsidR="001E0680" w:rsidRPr="001E0680">
        <w:t xml:space="preserve"> PDF </w:t>
      </w:r>
      <w:proofErr w:type="spellStart"/>
      <w:r w:rsidR="001E0680" w:rsidRPr="001E0680">
        <w:t>này</w:t>
      </w:r>
      <w:proofErr w:type="spellEnd"/>
      <w:r w:rsidR="001E0680" w:rsidRPr="001E0680">
        <w:t xml:space="preserve"> (</w:t>
      </w:r>
      <w:proofErr w:type="spellStart"/>
      <w:r w:rsidR="001E0680" w:rsidRPr="001E0680">
        <w:t>ví</w:t>
      </w:r>
      <w:proofErr w:type="spellEnd"/>
      <w:r w:rsidR="001E0680" w:rsidRPr="001E0680">
        <w:t xml:space="preserve"> </w:t>
      </w:r>
      <w:proofErr w:type="spellStart"/>
      <w:r w:rsidR="001E0680" w:rsidRPr="001E0680">
        <w:t>dụ</w:t>
      </w:r>
      <w:proofErr w:type="spellEnd"/>
      <w:r w:rsidR="001E0680" w:rsidRPr="001E0680">
        <w:t xml:space="preserve">: Gaussian, Weibull, lognormal </w:t>
      </w:r>
      <w:proofErr w:type="spellStart"/>
      <w:r w:rsidR="001E0680" w:rsidRPr="001E0680">
        <w:t>trong</w:t>
      </w:r>
      <w:proofErr w:type="spellEnd"/>
      <w:r w:rsidR="001E0680" w:rsidRPr="001E0680">
        <w:t xml:space="preserve"> </w:t>
      </w:r>
      <w:proofErr w:type="spellStart"/>
      <w:r w:rsidR="001E0680" w:rsidRPr="001E0680">
        <w:t>trường</w:t>
      </w:r>
      <w:proofErr w:type="spellEnd"/>
      <w:r w:rsidR="001E0680" w:rsidRPr="001E0680">
        <w:t xml:space="preserve"> </w:t>
      </w:r>
      <w:proofErr w:type="spellStart"/>
      <w:r w:rsidR="001E0680" w:rsidRPr="001E0680">
        <w:t>hợp</w:t>
      </w:r>
      <w:proofErr w:type="spellEnd"/>
      <w:r w:rsidR="001E0680" w:rsidRPr="001E0680">
        <w:t xml:space="preserve"> </w:t>
      </w:r>
      <w:proofErr w:type="spellStart"/>
      <w:r w:rsidR="001E0680" w:rsidRPr="001E0680">
        <w:t>một</w:t>
      </w:r>
      <w:proofErr w:type="spellEnd"/>
      <w:r w:rsidR="001E0680" w:rsidRPr="001E0680">
        <w:t xml:space="preserve"> </w:t>
      </w:r>
      <w:proofErr w:type="spellStart"/>
      <w:r w:rsidR="001E0680" w:rsidRPr="001E0680">
        <w:t>chiều</w:t>
      </w:r>
      <w:proofErr w:type="spellEnd"/>
      <w:r w:rsidR="001E0680" w:rsidRPr="001E0680">
        <w:t xml:space="preserve">) </w:t>
      </w:r>
      <w:proofErr w:type="spellStart"/>
      <w:r w:rsidR="001E0680" w:rsidRPr="001E0680">
        <w:t>và</w:t>
      </w:r>
      <w:proofErr w:type="spellEnd"/>
      <w:r w:rsidR="001E0680" w:rsidRPr="001E0680">
        <w:t xml:space="preserve"> </w:t>
      </w:r>
      <w:proofErr w:type="spellStart"/>
      <w:r w:rsidR="001E0680" w:rsidRPr="001E0680">
        <w:t>mục</w:t>
      </w:r>
      <w:proofErr w:type="spellEnd"/>
      <w:r w:rsidR="001E0680" w:rsidRPr="001E0680">
        <w:t xml:space="preserve"> </w:t>
      </w:r>
      <w:proofErr w:type="spellStart"/>
      <w:r w:rsidR="001E0680" w:rsidRPr="001E0680">
        <w:t>tiêu</w:t>
      </w:r>
      <w:proofErr w:type="spellEnd"/>
      <w:r w:rsidR="001E0680" w:rsidRPr="001E0680">
        <w:t xml:space="preserve"> </w:t>
      </w:r>
      <w:proofErr w:type="spellStart"/>
      <w:r w:rsidR="001E0680" w:rsidRPr="001E0680">
        <w:t>của</w:t>
      </w:r>
      <w:proofErr w:type="spellEnd"/>
      <w:r w:rsidR="001E0680" w:rsidRPr="001E0680">
        <w:t xml:space="preserve"> </w:t>
      </w:r>
      <w:proofErr w:type="spellStart"/>
      <w:r w:rsidR="001E0680" w:rsidRPr="001E0680">
        <w:t>suy</w:t>
      </w:r>
      <w:proofErr w:type="spellEnd"/>
      <w:r w:rsidR="001E0680" w:rsidRPr="001E0680">
        <w:t xml:space="preserve"> </w:t>
      </w:r>
      <w:proofErr w:type="spellStart"/>
      <w:r w:rsidR="001E0680" w:rsidRPr="001E0680">
        <w:t>luận</w:t>
      </w:r>
      <w:proofErr w:type="spellEnd"/>
      <w:r w:rsidR="001E0680" w:rsidRPr="001E0680">
        <w:t xml:space="preserve"> </w:t>
      </w:r>
      <w:proofErr w:type="spellStart"/>
      <w:r w:rsidR="001E0680" w:rsidRPr="001E0680">
        <w:t>là</w:t>
      </w:r>
      <w:proofErr w:type="spellEnd"/>
      <w:r w:rsidR="001E0680" w:rsidRPr="001E0680">
        <w:t xml:space="preserve"> </w:t>
      </w:r>
      <w:proofErr w:type="spellStart"/>
      <w:r w:rsidR="001E0680" w:rsidRPr="001E0680">
        <w:t>ước</w:t>
      </w:r>
      <w:proofErr w:type="spellEnd"/>
      <w:r w:rsidR="001E0680" w:rsidRPr="001E0680">
        <w:t xml:space="preserve"> </w:t>
      </w:r>
      <w:proofErr w:type="spellStart"/>
      <w:r w:rsidR="001E0680" w:rsidRPr="001E0680">
        <w:t>tính</w:t>
      </w:r>
      <w:proofErr w:type="spellEnd"/>
      <w:r w:rsidR="001E0680" w:rsidRPr="001E0680">
        <w:t xml:space="preserve"> </w:t>
      </w:r>
      <w:proofErr w:type="spellStart"/>
      <w:r w:rsidR="001E0680" w:rsidRPr="001E0680">
        <w:t>các</w:t>
      </w:r>
      <w:proofErr w:type="spellEnd"/>
      <w:r w:rsidR="001E0680" w:rsidRPr="001E0680">
        <w:t xml:space="preserve"> </w:t>
      </w:r>
      <w:proofErr w:type="spellStart"/>
      <w:r w:rsidR="001E0680" w:rsidRPr="001E0680">
        <w:t>tham</w:t>
      </w:r>
      <w:proofErr w:type="spellEnd"/>
      <w:r w:rsidR="001E0680" w:rsidRPr="001E0680">
        <w:t xml:space="preserve"> </w:t>
      </w:r>
      <w:proofErr w:type="spellStart"/>
      <w:r w:rsidR="001E0680" w:rsidRPr="001E0680">
        <w:t>số</w:t>
      </w:r>
      <w:proofErr w:type="spellEnd"/>
      <w:r w:rsidR="001E0680" w:rsidRPr="001E0680">
        <w:t xml:space="preserve"> θ </w:t>
      </w:r>
      <w:proofErr w:type="spellStart"/>
      <w:r w:rsidR="001E0680" w:rsidRPr="001E0680">
        <w:t>của</w:t>
      </w:r>
      <w:proofErr w:type="spellEnd"/>
      <w:r w:rsidR="001E0680" w:rsidRPr="001E0680">
        <w:t xml:space="preserve"> PDF </w:t>
      </w:r>
      <w:proofErr w:type="spellStart"/>
      <w:r w:rsidR="001E0680" w:rsidRPr="001E0680">
        <w:t>này</w:t>
      </w:r>
      <w:proofErr w:type="spellEnd"/>
      <w:r w:rsidR="001E0680" w:rsidRPr="001E0680">
        <w:t xml:space="preserve"> </w:t>
      </w:r>
      <w:proofErr w:type="spellStart"/>
      <w:r w:rsidR="001E0680" w:rsidRPr="001E0680">
        <w:t>với</w:t>
      </w:r>
      <w:proofErr w:type="spellEnd"/>
      <w:r w:rsidR="001E0680" w:rsidRPr="001E0680">
        <w:t xml:space="preserve"> </w:t>
      </w:r>
      <w:proofErr w:type="spellStart"/>
      <w:r w:rsidR="001E0680" w:rsidRPr="001E0680">
        <w:t>dữ</w:t>
      </w:r>
      <w:proofErr w:type="spellEnd"/>
      <w:r w:rsidR="001E0680" w:rsidRPr="001E0680">
        <w:t xml:space="preserve"> </w:t>
      </w:r>
      <w:proofErr w:type="spellStart"/>
      <w:r w:rsidR="001E0680" w:rsidRPr="001E0680">
        <w:t>liệu</w:t>
      </w:r>
      <w:proofErr w:type="spellEnd"/>
      <w:r w:rsidR="001E0680" w:rsidRPr="001E0680">
        <w:t xml:space="preserve"> </w:t>
      </w:r>
      <w:proofErr w:type="spellStart"/>
      <w:r w:rsidR="001E0680" w:rsidRPr="001E0680">
        <w:t>hoặc</w:t>
      </w:r>
      <w:proofErr w:type="spellEnd"/>
      <w:r w:rsidR="001E0680" w:rsidRPr="001E0680">
        <w:t xml:space="preserve"> </w:t>
      </w:r>
      <w:proofErr w:type="spellStart"/>
      <w:r w:rsidR="001E0680" w:rsidRPr="001E0680">
        <w:t>chính</w:t>
      </w:r>
      <w:proofErr w:type="spellEnd"/>
      <w:r w:rsidR="001E0680" w:rsidRPr="001E0680">
        <w:t xml:space="preserve"> </w:t>
      </w:r>
      <w:proofErr w:type="spellStart"/>
      <w:r w:rsidR="001E0680" w:rsidRPr="001E0680">
        <w:t>thức</w:t>
      </w:r>
      <w:proofErr w:type="spellEnd"/>
      <w:r w:rsidR="001E0680" w:rsidRPr="001E0680">
        <w:t xml:space="preserve"> </w:t>
      </w:r>
      <w:proofErr w:type="spellStart"/>
      <w:r w:rsidR="001E0680" w:rsidRPr="001E0680">
        <w:t>hơn</w:t>
      </w:r>
      <w:proofErr w:type="spellEnd"/>
      <w:r w:rsidR="001E0680" w:rsidRPr="001E0680">
        <w:t>:</w:t>
      </w:r>
    </w:p>
    <w:p w14:paraId="2EE1EC54" w14:textId="7575408C" w:rsidR="00265B03" w:rsidRDefault="00780D6D" w:rsidP="00715E57">
      <w:pPr>
        <w:jc w:val="center"/>
        <w:rPr>
          <w:rFonts w:cs="Times New Roman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Θ|χ~π(θ|χ</m:t>
        </m:r>
      </m:oMath>
      <w:r w:rsidRPr="00780D6D">
        <w:rPr>
          <w:rFonts w:cs="Times New Roman"/>
          <w:b/>
          <w:bCs/>
          <w:sz w:val="28"/>
          <w:szCs w:val="28"/>
        </w:rPr>
        <w:t>)</w:t>
      </w:r>
    </w:p>
    <w:p w14:paraId="2E3A31B2" w14:textId="53A776D8" w:rsidR="00780D6D" w:rsidRDefault="0039190E" w:rsidP="0039190E">
      <w:proofErr w:type="spellStart"/>
      <w:r w:rsidRPr="0039190E">
        <w:t>trong</w:t>
      </w:r>
      <w:proofErr w:type="spellEnd"/>
      <w:r w:rsidRPr="0039190E">
        <w:t xml:space="preserve"> </w:t>
      </w:r>
      <w:proofErr w:type="spellStart"/>
      <w:r w:rsidRPr="0039190E">
        <w:t>đó</w:t>
      </w:r>
      <w:proofErr w:type="spellEnd"/>
      <w:r w:rsidRPr="0039190E">
        <w:t xml:space="preserve"> Θ </w:t>
      </w:r>
      <w:proofErr w:type="spellStart"/>
      <w:r w:rsidRPr="0039190E">
        <w:t>là</w:t>
      </w:r>
      <w:proofErr w:type="spellEnd"/>
      <w:r w:rsidRPr="0039190E">
        <w:t xml:space="preserve"> </w:t>
      </w:r>
      <w:proofErr w:type="spellStart"/>
      <w:r w:rsidRPr="0039190E">
        <w:t>vectơ</w:t>
      </w:r>
      <w:proofErr w:type="spellEnd"/>
      <w:r w:rsidRPr="0039190E">
        <w:t xml:space="preserve"> </w:t>
      </w:r>
      <w:proofErr w:type="spellStart"/>
      <w:r w:rsidRPr="0039190E">
        <w:t>ngẫu</w:t>
      </w:r>
      <w:proofErr w:type="spellEnd"/>
      <w:r w:rsidRPr="0039190E">
        <w:t xml:space="preserve"> </w:t>
      </w:r>
      <w:proofErr w:type="spellStart"/>
      <w:r w:rsidRPr="0039190E">
        <w:t>nhiên</w:t>
      </w:r>
      <w:proofErr w:type="spellEnd"/>
      <w:r w:rsidRPr="0039190E">
        <w:t xml:space="preserve"> </w:t>
      </w:r>
      <w:proofErr w:type="spellStart"/>
      <w:r w:rsidRPr="0039190E">
        <w:t>liên</w:t>
      </w:r>
      <w:proofErr w:type="spellEnd"/>
      <w:r w:rsidRPr="0039190E">
        <w:t xml:space="preserve"> </w:t>
      </w:r>
      <w:proofErr w:type="spellStart"/>
      <w:r w:rsidRPr="0039190E">
        <w:t>kết</w:t>
      </w:r>
      <w:proofErr w:type="spellEnd"/>
      <w:r w:rsidRPr="0039190E">
        <w:t xml:space="preserve"> </w:t>
      </w:r>
      <w:proofErr w:type="spellStart"/>
      <w:r w:rsidRPr="0039190E">
        <w:t>với</w:t>
      </w:r>
      <w:proofErr w:type="spellEnd"/>
      <w:r w:rsidRPr="0039190E">
        <w:t xml:space="preserve"> </w:t>
      </w:r>
      <w:proofErr w:type="spellStart"/>
      <w:r w:rsidRPr="0039190E">
        <w:t>các</w:t>
      </w:r>
      <w:proofErr w:type="spellEnd"/>
      <w:r w:rsidRPr="0039190E">
        <w:t xml:space="preserve"> </w:t>
      </w:r>
      <w:proofErr w:type="spellStart"/>
      <w:r w:rsidRPr="0039190E">
        <w:t>tham</w:t>
      </w:r>
      <w:proofErr w:type="spellEnd"/>
      <w:r w:rsidRPr="0039190E">
        <w:t xml:space="preserve"> </w:t>
      </w:r>
      <w:proofErr w:type="spellStart"/>
      <w:r w:rsidRPr="0039190E">
        <w:t>số</w:t>
      </w:r>
      <w:proofErr w:type="spellEnd"/>
      <w:r w:rsidRPr="0039190E">
        <w:t xml:space="preserve"> θ </w:t>
      </w:r>
      <w:proofErr w:type="spellStart"/>
      <w:r w:rsidRPr="0039190E">
        <w:t>và</w:t>
      </w:r>
      <w:proofErr w:type="spellEnd"/>
      <w:r w:rsidRPr="0039190E">
        <w:t xml:space="preserve"> </w:t>
      </w:r>
      <w:proofErr w:type="spellStart"/>
      <w:r w:rsidRPr="0039190E">
        <w:t>đường</w:t>
      </w:r>
      <w:proofErr w:type="spellEnd"/>
      <w:r w:rsidRPr="0039190E">
        <w:t xml:space="preserve"> </w:t>
      </w:r>
      <w:proofErr w:type="spellStart"/>
      <w:r w:rsidRPr="0039190E">
        <w:t>thẳng</w:t>
      </w:r>
      <w:proofErr w:type="spellEnd"/>
      <w:r w:rsidRPr="0039190E">
        <w:t xml:space="preserve"> </w:t>
      </w:r>
      <w:proofErr w:type="spellStart"/>
      <w:r w:rsidRPr="0039190E">
        <w:t>đứng</w:t>
      </w:r>
      <w:proofErr w:type="spellEnd"/>
      <w:r w:rsidRPr="0039190E">
        <w:t xml:space="preserve"> </w:t>
      </w:r>
      <w:r>
        <w:t>|</w:t>
      </w:r>
      <w:r w:rsidRPr="0039190E">
        <w:t xml:space="preserve"> đ</w:t>
      </w:r>
      <w:proofErr w:type="spellStart"/>
      <w:r w:rsidRPr="0039190E">
        <w:t>ược</w:t>
      </w:r>
      <w:proofErr w:type="spellEnd"/>
      <w:r w:rsidRPr="0039190E">
        <w:t xml:space="preserve"> </w:t>
      </w:r>
      <w:proofErr w:type="spellStart"/>
      <w:r w:rsidRPr="0039190E">
        <w:t>sử</w:t>
      </w:r>
      <w:proofErr w:type="spellEnd"/>
      <w:r w:rsidRPr="0039190E">
        <w:t xml:space="preserve"> </w:t>
      </w:r>
      <w:proofErr w:type="spellStart"/>
      <w:r w:rsidRPr="0039190E">
        <w:t>dụng</w:t>
      </w:r>
      <w:proofErr w:type="spellEnd"/>
      <w:r w:rsidRPr="0039190E">
        <w:t xml:space="preserve"> </w:t>
      </w:r>
      <w:proofErr w:type="spellStart"/>
      <w:r w:rsidRPr="0039190E">
        <w:t>để</w:t>
      </w:r>
      <w:proofErr w:type="spellEnd"/>
      <w:r w:rsidRPr="0039190E">
        <w:t xml:space="preserve"> </w:t>
      </w:r>
      <w:proofErr w:type="spellStart"/>
      <w:r w:rsidRPr="0039190E">
        <w:t>biểu</w:t>
      </w:r>
      <w:proofErr w:type="spellEnd"/>
      <w:r w:rsidRPr="0039190E">
        <w:t xml:space="preserve"> </w:t>
      </w:r>
      <w:proofErr w:type="spellStart"/>
      <w:r w:rsidRPr="0039190E">
        <w:t>thị</w:t>
      </w:r>
      <w:proofErr w:type="spellEnd"/>
      <w:r w:rsidRPr="0039190E">
        <w:t xml:space="preserve"> </w:t>
      </w:r>
      <w:proofErr w:type="spellStart"/>
      <w:r w:rsidRPr="0039190E">
        <w:t>sự</w:t>
      </w:r>
      <w:proofErr w:type="spellEnd"/>
      <w:r w:rsidRPr="0039190E">
        <w:t xml:space="preserve"> </w:t>
      </w:r>
      <w:proofErr w:type="spellStart"/>
      <w:r w:rsidRPr="0039190E">
        <w:t>phụ</w:t>
      </w:r>
      <w:proofErr w:type="spellEnd"/>
      <w:r w:rsidRPr="0039190E">
        <w:t xml:space="preserve"> </w:t>
      </w:r>
      <w:proofErr w:type="spellStart"/>
      <w:r w:rsidRPr="0039190E">
        <w:t>thuộc</w:t>
      </w:r>
      <w:proofErr w:type="spellEnd"/>
      <w:r w:rsidRPr="0039190E">
        <w:t xml:space="preserve"> </w:t>
      </w:r>
      <w:proofErr w:type="spellStart"/>
      <w:r w:rsidRPr="0039190E">
        <w:t>có</w:t>
      </w:r>
      <w:proofErr w:type="spellEnd"/>
      <w:r w:rsidRPr="0039190E">
        <w:t xml:space="preserve"> </w:t>
      </w:r>
      <w:proofErr w:type="spellStart"/>
      <w:r w:rsidRPr="0039190E">
        <w:t>điều</w:t>
      </w:r>
      <w:proofErr w:type="spellEnd"/>
      <w:r w:rsidRPr="0039190E">
        <w:t xml:space="preserve"> </w:t>
      </w:r>
      <w:proofErr w:type="spellStart"/>
      <w:r w:rsidRPr="0039190E">
        <w:t>kiện</w:t>
      </w:r>
      <w:proofErr w:type="spellEnd"/>
      <w:r w:rsidRPr="0039190E">
        <w:t xml:space="preserve"> </w:t>
      </w:r>
      <w:proofErr w:type="spellStart"/>
      <w:r w:rsidRPr="0039190E">
        <w:t>của</w:t>
      </w:r>
      <w:proofErr w:type="spellEnd"/>
      <w:r w:rsidRPr="0039190E">
        <w:t xml:space="preserve"> </w:t>
      </w:r>
      <w:proofErr w:type="spellStart"/>
      <w:r w:rsidRPr="0039190E">
        <w:t>đại</w:t>
      </w:r>
      <w:proofErr w:type="spellEnd"/>
      <w:r w:rsidRPr="0039190E">
        <w:t xml:space="preserve"> </w:t>
      </w:r>
      <w:proofErr w:type="spellStart"/>
      <w:r w:rsidRPr="0039190E">
        <w:t>lượng</w:t>
      </w:r>
      <w:proofErr w:type="spellEnd"/>
      <w:r w:rsidRPr="0039190E">
        <w:t xml:space="preserve"> ở </w:t>
      </w:r>
      <w:proofErr w:type="spellStart"/>
      <w:r w:rsidRPr="0039190E">
        <w:t>bên</w:t>
      </w:r>
      <w:proofErr w:type="spellEnd"/>
      <w:r w:rsidRPr="0039190E">
        <w:t xml:space="preserve"> </w:t>
      </w:r>
      <w:proofErr w:type="spellStart"/>
      <w:r w:rsidRPr="0039190E">
        <w:t>trái</w:t>
      </w:r>
      <w:proofErr w:type="spellEnd"/>
      <w:r w:rsidRPr="0039190E">
        <w:t xml:space="preserve"> </w:t>
      </w:r>
      <w:proofErr w:type="spellStart"/>
      <w:r w:rsidRPr="0039190E">
        <w:t>vào</w:t>
      </w:r>
      <w:proofErr w:type="spellEnd"/>
      <w:r w:rsidRPr="0039190E">
        <w:t xml:space="preserve"> </w:t>
      </w:r>
      <w:proofErr w:type="spellStart"/>
      <w:r w:rsidRPr="0039190E">
        <w:t>đại</w:t>
      </w:r>
      <w:proofErr w:type="spellEnd"/>
      <w:r w:rsidRPr="0039190E">
        <w:t xml:space="preserve"> </w:t>
      </w:r>
      <w:proofErr w:type="spellStart"/>
      <w:r w:rsidRPr="0039190E">
        <w:t>lượng</w:t>
      </w:r>
      <w:proofErr w:type="spellEnd"/>
      <w:r w:rsidRPr="0039190E">
        <w:t xml:space="preserve"> ở </w:t>
      </w:r>
      <w:proofErr w:type="spellStart"/>
      <w:r w:rsidRPr="0039190E">
        <w:t>bên</w:t>
      </w:r>
      <w:proofErr w:type="spellEnd"/>
      <w:r w:rsidRPr="0039190E">
        <w:t xml:space="preserve"> </w:t>
      </w:r>
      <w:proofErr w:type="spellStart"/>
      <w:r w:rsidRPr="0039190E">
        <w:t>phải</w:t>
      </w:r>
      <w:proofErr w:type="spellEnd"/>
      <w:r w:rsidRPr="0039190E">
        <w:t>.</w:t>
      </w:r>
    </w:p>
    <w:p w14:paraId="503B983F" w14:textId="77777777" w:rsidR="00A444D0" w:rsidRDefault="0039190E" w:rsidP="00A444D0">
      <w:r w:rsidRPr="0039190E">
        <w:t xml:space="preserve">Khi </w:t>
      </w:r>
      <w:proofErr w:type="spellStart"/>
      <w:r w:rsidRPr="0039190E">
        <w:t>có</w:t>
      </w:r>
      <w:proofErr w:type="spellEnd"/>
      <w:r w:rsidRPr="0039190E">
        <w:t xml:space="preserve"> </w:t>
      </w:r>
      <w:proofErr w:type="spellStart"/>
      <w:r w:rsidRPr="0039190E">
        <w:t>đủ</w:t>
      </w:r>
      <w:proofErr w:type="spellEnd"/>
      <w:r w:rsidRPr="0039190E">
        <w:t xml:space="preserve"> </w:t>
      </w:r>
      <w:proofErr w:type="spellStart"/>
      <w:r w:rsidRPr="0039190E">
        <w:t>lượng</w:t>
      </w:r>
      <w:proofErr w:type="spellEnd"/>
      <w:r w:rsidRPr="0039190E">
        <w:t xml:space="preserve"> </w:t>
      </w:r>
      <w:proofErr w:type="spellStart"/>
      <w:r w:rsidRPr="0039190E">
        <w:t>dữ</w:t>
      </w:r>
      <w:proofErr w:type="spellEnd"/>
      <w:r w:rsidRPr="0039190E">
        <w:t xml:space="preserve"> </w:t>
      </w:r>
      <w:proofErr w:type="spellStart"/>
      <w:r w:rsidRPr="0039190E">
        <w:t>liệu</w:t>
      </w:r>
      <w:proofErr w:type="spellEnd"/>
      <w:r w:rsidRPr="0039190E">
        <w:t>,</w:t>
      </w:r>
      <w:r>
        <w:t xml:space="preserve"> </w:t>
      </w:r>
      <w:proofErr w:type="spellStart"/>
      <w:r w:rsidRPr="0039190E">
        <w:t>công</w:t>
      </w:r>
      <w:proofErr w:type="spellEnd"/>
      <w:r w:rsidRPr="0039190E">
        <w:t xml:space="preserve"> </w:t>
      </w:r>
      <w:proofErr w:type="spellStart"/>
      <w:r w:rsidRPr="0039190E">
        <w:t>cụ</w:t>
      </w:r>
      <w:proofErr w:type="spellEnd"/>
      <w:r w:rsidRPr="0039190E">
        <w:t xml:space="preserve"> </w:t>
      </w:r>
      <w:proofErr w:type="spellStart"/>
      <w:r w:rsidRPr="0039190E">
        <w:t>ước</w:t>
      </w:r>
      <w:proofErr w:type="spellEnd"/>
      <w:r w:rsidRPr="0039190E">
        <w:t xml:space="preserve"> </w:t>
      </w:r>
      <w:proofErr w:type="spellStart"/>
      <w:r w:rsidRPr="0039190E">
        <w:t>tính</w:t>
      </w:r>
      <w:proofErr w:type="spellEnd"/>
      <w:r w:rsidRPr="0039190E">
        <w:t xml:space="preserve"> </w:t>
      </w:r>
      <w:proofErr w:type="spellStart"/>
      <w:r w:rsidRPr="0039190E">
        <w:t>cổ</w:t>
      </w:r>
      <w:proofErr w:type="spellEnd"/>
      <w:r w:rsidRPr="0039190E">
        <w:t xml:space="preserve"> </w:t>
      </w:r>
      <w:proofErr w:type="spellStart"/>
      <w:r w:rsidRPr="0039190E">
        <w:t>điển</w:t>
      </w:r>
      <w:proofErr w:type="spellEnd"/>
      <w:r w:rsidRPr="0039190E">
        <w:t xml:space="preserve"> </w:t>
      </w:r>
      <w:proofErr w:type="spellStart"/>
      <w:r w:rsidRPr="0039190E">
        <w:t>có</w:t>
      </w:r>
      <w:proofErr w:type="spellEnd"/>
      <w:r w:rsidRPr="0039190E">
        <w:t xml:space="preserve"> </w:t>
      </w:r>
      <w:proofErr w:type="spellStart"/>
      <w:r w:rsidRPr="0039190E">
        <w:t>thể</w:t>
      </w:r>
      <w:proofErr w:type="spellEnd"/>
      <w:r w:rsidRPr="0039190E">
        <w:t xml:space="preserve"> </w:t>
      </w:r>
      <w:proofErr w:type="spellStart"/>
      <w:r w:rsidRPr="0039190E">
        <w:t>được</w:t>
      </w:r>
      <w:proofErr w:type="spellEnd"/>
      <w:r w:rsidRPr="0039190E">
        <w:t xml:space="preserve"> </w:t>
      </w:r>
      <w:proofErr w:type="spellStart"/>
      <w:r w:rsidRPr="0039190E">
        <w:t>sử</w:t>
      </w:r>
      <w:proofErr w:type="spellEnd"/>
      <w:r w:rsidRPr="0039190E">
        <w:t xml:space="preserve"> </w:t>
      </w:r>
      <w:proofErr w:type="spellStart"/>
      <w:r w:rsidRPr="0039190E">
        <w:t>dụng</w:t>
      </w:r>
      <w:proofErr w:type="spellEnd"/>
      <w:r w:rsidRPr="0039190E">
        <w:t>:</w:t>
      </w:r>
      <w:r>
        <w:t xml:space="preserve"> </w:t>
      </w:r>
      <w:proofErr w:type="spellStart"/>
      <w:r w:rsidRPr="0039190E">
        <w:t>ví</w:t>
      </w:r>
      <w:proofErr w:type="spellEnd"/>
      <w:r w:rsidRPr="0039190E">
        <w:t xml:space="preserve"> </w:t>
      </w:r>
      <w:proofErr w:type="spellStart"/>
      <w:r w:rsidRPr="0039190E">
        <w:t>dụ</w:t>
      </w:r>
      <w:proofErr w:type="spellEnd"/>
      <w:r w:rsidRPr="0039190E">
        <w:t xml:space="preserve">, </w:t>
      </w:r>
      <w:proofErr w:type="spellStart"/>
      <w:r w:rsidRPr="0039190E">
        <w:t>nếu</w:t>
      </w:r>
      <w:proofErr w:type="spellEnd"/>
      <w:r w:rsidRPr="0039190E">
        <w:t xml:space="preserve"> </w:t>
      </w:r>
      <w:proofErr w:type="spellStart"/>
      <w:r w:rsidRPr="0039190E">
        <w:t>một</w:t>
      </w:r>
      <w:proofErr w:type="spellEnd"/>
      <w:r w:rsidRPr="0039190E">
        <w:t xml:space="preserve"> </w:t>
      </w:r>
      <w:proofErr w:type="spellStart"/>
      <w:r w:rsidRPr="0039190E">
        <w:t>phân</w:t>
      </w:r>
      <w:proofErr w:type="spellEnd"/>
      <w:r w:rsidRPr="0039190E">
        <w:t xml:space="preserve"> </w:t>
      </w:r>
      <w:proofErr w:type="spellStart"/>
      <w:r w:rsidRPr="0039190E">
        <w:t>phối</w:t>
      </w:r>
      <w:proofErr w:type="spellEnd"/>
      <w:r w:rsidRPr="0039190E">
        <w:t xml:space="preserve"> Gaussian</w:t>
      </w:r>
      <w:r>
        <w:t xml:space="preserve"> </w:t>
      </w:r>
      <m:oMath>
        <m:r>
          <w:rPr>
            <w:rFonts w:ascii="Cambria Math" w:hAnsi="Cambria Math"/>
          </w:rPr>
          <m:t>X|θ ~ N(x|μ,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proofErr w:type="spellStart"/>
      <w:r w:rsidRPr="0039190E">
        <w:t>được</w:t>
      </w:r>
      <w:proofErr w:type="spellEnd"/>
      <w:r w:rsidRPr="0039190E">
        <w:t xml:space="preserve"> </w:t>
      </w:r>
      <w:proofErr w:type="spellStart"/>
      <w:r w:rsidRPr="0039190E">
        <w:t>trang</w:t>
      </w:r>
      <w:proofErr w:type="spellEnd"/>
      <w:r w:rsidRPr="0039190E">
        <w:t xml:space="preserve"> </w:t>
      </w:r>
      <w:proofErr w:type="spellStart"/>
      <w:r w:rsidRPr="0039190E">
        <w:t>bị</w:t>
      </w:r>
      <w:proofErr w:type="spellEnd"/>
      <w:r w:rsidRPr="0039190E">
        <w:t xml:space="preserve"> </w:t>
      </w:r>
      <w:proofErr w:type="spellStart"/>
      <w:r w:rsidRPr="0039190E">
        <w:t>cho</w:t>
      </w:r>
      <w:proofErr w:type="spellEnd"/>
      <w:r w:rsidRPr="0039190E">
        <w:t xml:space="preserve"> </w:t>
      </w:r>
      <w:proofErr w:type="spellStart"/>
      <w:r w:rsidRPr="0039190E">
        <w:t>một</w:t>
      </w:r>
      <w:proofErr w:type="spellEnd"/>
      <w:r w:rsidRPr="0039190E">
        <w:t xml:space="preserve"> </w:t>
      </w:r>
      <w:proofErr w:type="spellStart"/>
      <w:r w:rsidRPr="0039190E">
        <w:t>tập</w:t>
      </w:r>
      <w:proofErr w:type="spellEnd"/>
      <w:r w:rsidRPr="0039190E">
        <w:t xml:space="preserve"> </w:t>
      </w:r>
      <w:proofErr w:type="spellStart"/>
      <w:r w:rsidRPr="0039190E">
        <w:t>dữ</w:t>
      </w:r>
      <w:proofErr w:type="spellEnd"/>
      <w:r w:rsidRPr="0039190E">
        <w:t xml:space="preserve"> </w:t>
      </w:r>
      <w:proofErr w:type="spellStart"/>
      <w:r w:rsidRPr="0039190E">
        <w:t>liệu</w:t>
      </w:r>
      <w:proofErr w:type="spellEnd"/>
      <w:r w:rsidRPr="0039190E">
        <w:t xml:space="preserve"> </w:t>
      </w:r>
      <w:proofErr w:type="spellStart"/>
      <w:r w:rsidRPr="0039190E">
        <w:t>đủ</w:t>
      </w:r>
      <w:proofErr w:type="spellEnd"/>
      <w:r w:rsidRPr="0039190E">
        <w:t xml:space="preserve"> </w:t>
      </w:r>
      <w:proofErr w:type="spellStart"/>
      <w:r w:rsidRPr="0039190E">
        <w:t>lớn</w:t>
      </w:r>
      <w:proofErr w:type="spellEnd"/>
      <w:r w:rsidRPr="0039190E">
        <w:t xml:space="preserve"> X</w:t>
      </w:r>
      <w:r w:rsidR="00A444D0">
        <w:t xml:space="preserve">, </w:t>
      </w:r>
      <w:proofErr w:type="spellStart"/>
      <w:r w:rsidR="00A444D0" w:rsidRPr="00A444D0">
        <w:t>giá</w:t>
      </w:r>
      <w:proofErr w:type="spellEnd"/>
      <w:r w:rsidR="00A444D0" w:rsidRPr="00A444D0">
        <w:t xml:space="preserve"> </w:t>
      </w:r>
      <w:proofErr w:type="spellStart"/>
      <w:r w:rsidR="00A444D0" w:rsidRPr="00A444D0">
        <w:t>trị</w:t>
      </w:r>
      <w:proofErr w:type="spellEnd"/>
      <w:r w:rsidR="00A444D0" w:rsidRPr="00A444D0">
        <w:t xml:space="preserve"> </w:t>
      </w:r>
      <w:proofErr w:type="spellStart"/>
      <w:r w:rsidR="00A444D0" w:rsidRPr="00A444D0">
        <w:t>trung</w:t>
      </w:r>
      <w:proofErr w:type="spellEnd"/>
      <w:r w:rsidR="00A444D0" w:rsidRPr="00A444D0">
        <w:t xml:space="preserve"> </w:t>
      </w:r>
      <w:proofErr w:type="spellStart"/>
      <w:r w:rsidR="00A444D0" w:rsidRPr="00A444D0">
        <w:t>bình</w:t>
      </w:r>
      <w:proofErr w:type="spellEnd"/>
      <w:r w:rsidR="00A444D0" w:rsidRPr="00A444D0">
        <w:t xml:space="preserve"> </w:t>
      </w:r>
      <w:proofErr w:type="spellStart"/>
      <w:r w:rsidR="00A444D0" w:rsidRPr="00A444D0">
        <w:t>thực</w:t>
      </w:r>
      <w:proofErr w:type="spellEnd"/>
      <w:r w:rsidR="00A444D0" w:rsidRPr="00A444D0">
        <w:t xml:space="preserve"> </w:t>
      </w:r>
      <w:proofErr w:type="spellStart"/>
      <w:r w:rsidR="00A444D0" w:rsidRPr="00A444D0">
        <w:t>nghiệm</w:t>
      </w:r>
      <w:proofErr w:type="spellEnd"/>
      <w:r w:rsidR="00A444D0" w:rsidRPr="00A444D0">
        <w:t xml:space="preserve"> </w:t>
      </w:r>
      <w:proofErr w:type="spellStart"/>
      <w:r w:rsidR="00A444D0" w:rsidRPr="00A444D0">
        <w:t>và</w:t>
      </w:r>
      <w:proofErr w:type="spellEnd"/>
      <w:r w:rsidR="00A444D0" w:rsidRPr="00A444D0">
        <w:t xml:space="preserve"> </w:t>
      </w:r>
      <w:proofErr w:type="spellStart"/>
      <w:r w:rsidR="00A444D0" w:rsidRPr="00A444D0">
        <w:t>độ</w:t>
      </w:r>
      <w:proofErr w:type="spellEnd"/>
      <w:r w:rsidR="00A444D0" w:rsidRPr="00A444D0">
        <w:t xml:space="preserve"> </w:t>
      </w:r>
      <w:proofErr w:type="spellStart"/>
      <w:r w:rsidR="00A444D0" w:rsidRPr="00A444D0">
        <w:t>lệch</w:t>
      </w:r>
      <w:proofErr w:type="spellEnd"/>
      <w:r w:rsidR="00A444D0" w:rsidRPr="00A444D0">
        <w:t xml:space="preserve"> </w:t>
      </w:r>
      <w:proofErr w:type="spellStart"/>
      <w:r w:rsidR="00A444D0" w:rsidRPr="00A444D0">
        <w:t>chuẩn</w:t>
      </w:r>
      <w:proofErr w:type="spellEnd"/>
      <w:r w:rsidR="00A444D0" w:rsidRPr="00A444D0">
        <w:t xml:space="preserve"> </w:t>
      </w:r>
      <w:proofErr w:type="spellStart"/>
      <w:r w:rsidR="00A444D0" w:rsidRPr="00A444D0">
        <w:t>của</w:t>
      </w:r>
      <w:proofErr w:type="spellEnd"/>
      <w:r w:rsidR="00A444D0" w:rsidRPr="00A444D0">
        <w:t xml:space="preserve"> </w:t>
      </w:r>
      <w:proofErr w:type="spellStart"/>
      <w:r w:rsidR="00A444D0" w:rsidRPr="00A444D0">
        <w:t>mẫu</w:t>
      </w:r>
      <w:proofErr w:type="spellEnd"/>
      <w:r w:rsidR="00A444D0" w:rsidRPr="00A444D0">
        <w:t xml:space="preserve"> </w:t>
      </w:r>
      <w:proofErr w:type="spellStart"/>
      <w:r w:rsidR="00A444D0" w:rsidRPr="00A444D0">
        <w:t>có</w:t>
      </w:r>
      <w:proofErr w:type="spellEnd"/>
      <w:r w:rsidR="00A444D0" w:rsidRPr="00A444D0">
        <w:t xml:space="preserve"> </w:t>
      </w:r>
      <w:proofErr w:type="spellStart"/>
      <w:r w:rsidR="00A444D0" w:rsidRPr="00A444D0">
        <w:t>thể</w:t>
      </w:r>
      <w:proofErr w:type="spellEnd"/>
      <w:r w:rsidR="00A444D0" w:rsidRPr="00A444D0">
        <w:t xml:space="preserve"> </w:t>
      </w:r>
      <w:proofErr w:type="spellStart"/>
      <w:r w:rsidR="00A444D0" w:rsidRPr="00A444D0">
        <w:t>được</w:t>
      </w:r>
      <w:proofErr w:type="spellEnd"/>
      <w:r w:rsidR="00A444D0" w:rsidRPr="00A444D0">
        <w:t xml:space="preserve"> </w:t>
      </w:r>
      <w:proofErr w:type="spellStart"/>
      <w:r w:rsidR="00A444D0" w:rsidRPr="00A444D0">
        <w:t>sử</w:t>
      </w:r>
      <w:proofErr w:type="spellEnd"/>
      <w:r w:rsidR="00A444D0" w:rsidRPr="00A444D0">
        <w:t xml:space="preserve"> </w:t>
      </w:r>
      <w:proofErr w:type="spellStart"/>
      <w:r w:rsidR="00A444D0" w:rsidRPr="00A444D0">
        <w:t>dụng</w:t>
      </w:r>
      <w:proofErr w:type="spellEnd"/>
      <w:r w:rsidR="00A444D0" w:rsidRPr="00A444D0">
        <w:t xml:space="preserve"> </w:t>
      </w:r>
      <w:proofErr w:type="spellStart"/>
      <w:r w:rsidR="00A444D0" w:rsidRPr="00A444D0">
        <w:t>làm</w:t>
      </w:r>
      <w:proofErr w:type="spellEnd"/>
      <w:r w:rsidR="00A444D0" w:rsidRPr="00A444D0">
        <w:t xml:space="preserve"> </w:t>
      </w:r>
      <w:proofErr w:type="spellStart"/>
      <w:r w:rsidR="00A444D0" w:rsidRPr="00A444D0">
        <w:t>công</w:t>
      </w:r>
      <w:proofErr w:type="spellEnd"/>
      <w:r w:rsidR="00A444D0" w:rsidRPr="00A444D0">
        <w:t xml:space="preserve"> </w:t>
      </w:r>
      <w:proofErr w:type="spellStart"/>
      <w:r w:rsidR="00A444D0" w:rsidRPr="00A444D0">
        <w:t>cụ</w:t>
      </w:r>
      <w:proofErr w:type="spellEnd"/>
      <w:r w:rsidR="00A444D0" w:rsidRPr="00A444D0">
        <w:t xml:space="preserve"> </w:t>
      </w:r>
      <w:proofErr w:type="spellStart"/>
      <w:r w:rsidR="00A444D0" w:rsidRPr="00A444D0">
        <w:t>ước</w:t>
      </w:r>
      <w:proofErr w:type="spellEnd"/>
      <w:r w:rsidR="00A444D0" w:rsidRPr="00A444D0">
        <w:t xml:space="preserve"> </w:t>
      </w:r>
      <w:proofErr w:type="spellStart"/>
      <w:r w:rsidR="00A444D0" w:rsidRPr="00A444D0">
        <w:t>lượng</w:t>
      </w:r>
      <w:proofErr w:type="spellEnd"/>
      <w:r w:rsidR="00A444D0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A444D0">
        <w:t xml:space="preserve"> </w:t>
      </w:r>
      <w:proofErr w:type="spellStart"/>
      <w:r w:rsidR="00A444D0" w:rsidRPr="00A444D0">
        <w:t>trong</w:t>
      </w:r>
      <w:proofErr w:type="spellEnd"/>
      <w:r w:rsidR="00A444D0" w:rsidRPr="00A444D0">
        <w:t xml:space="preserve"> </w:t>
      </w:r>
      <w:proofErr w:type="spellStart"/>
      <w:r w:rsidR="00A444D0" w:rsidRPr="00A444D0">
        <w:t>số</w:t>
      </w:r>
      <w:proofErr w:type="spellEnd"/>
      <w:r w:rsidR="00A444D0" w:rsidRPr="00A444D0">
        <w:t xml:space="preserve"> </w:t>
      </w:r>
      <w:proofErr w:type="spellStart"/>
      <w:r w:rsidR="00A444D0" w:rsidRPr="00A444D0">
        <w:t>các</w:t>
      </w:r>
      <w:proofErr w:type="spellEnd"/>
      <w:r w:rsidR="00A444D0" w:rsidRPr="00A444D0">
        <w:t xml:space="preserve"> </w:t>
      </w:r>
      <w:proofErr w:type="spellStart"/>
      <w:r w:rsidR="00A444D0" w:rsidRPr="00A444D0">
        <w:t>thông</w:t>
      </w:r>
      <w:proofErr w:type="spellEnd"/>
      <w:r w:rsidR="00A444D0" w:rsidRPr="00A444D0">
        <w:t xml:space="preserve"> </w:t>
      </w:r>
      <w:proofErr w:type="spellStart"/>
      <w:r w:rsidR="00A444D0" w:rsidRPr="00A444D0">
        <w:t>số</w:t>
      </w:r>
      <w:proofErr w:type="spellEnd"/>
      <w:r w:rsidR="00A444D0">
        <w:t xml:space="preserve"> </w:t>
      </w:r>
      <w:proofErr w:type="spellStart"/>
      <w:r w:rsidR="00A444D0">
        <w:t>là</w:t>
      </w:r>
      <w:proofErr w:type="spellEnd"/>
      <w:r w:rsidR="00A444D0">
        <w:t xml:space="preserve">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≝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A444D0">
        <w:t xml:space="preserve"> </w:t>
      </w:r>
      <w:r w:rsidR="00A444D0">
        <w:t xml:space="preserve">. </w:t>
      </w:r>
      <w:proofErr w:type="spellStart"/>
      <w:r w:rsidR="00A444D0">
        <w:t>Tuy</w:t>
      </w:r>
      <w:proofErr w:type="spellEnd"/>
      <w:r w:rsidR="00A444D0">
        <w:t xml:space="preserve"> </w:t>
      </w:r>
      <w:proofErr w:type="spellStart"/>
      <w:r w:rsidR="00A444D0">
        <w:t>nhiên</w:t>
      </w:r>
      <w:proofErr w:type="spellEnd"/>
      <w:r w:rsidR="00A444D0">
        <w:t xml:space="preserve">, </w:t>
      </w:r>
      <w:proofErr w:type="spellStart"/>
      <w:r w:rsidR="00A444D0">
        <w:t>một</w:t>
      </w:r>
      <w:proofErr w:type="spellEnd"/>
      <w:r w:rsidR="00A444D0">
        <w:t xml:space="preserve"> </w:t>
      </w:r>
      <w:proofErr w:type="spellStart"/>
      <w:r w:rsidR="00A444D0">
        <w:t>ước</w:t>
      </w:r>
      <w:proofErr w:type="spellEnd"/>
      <w:r w:rsidR="00A444D0">
        <w:t xml:space="preserve"> </w:t>
      </w:r>
      <w:proofErr w:type="spellStart"/>
      <w:r w:rsidR="00A444D0">
        <w:t>tính</w:t>
      </w:r>
      <w:proofErr w:type="spellEnd"/>
      <w:r w:rsidR="00A444D0">
        <w:t xml:space="preserve"> </w:t>
      </w:r>
      <w:proofErr w:type="spellStart"/>
      <w:r w:rsidR="00A444D0">
        <w:t>trực</w:t>
      </w:r>
      <w:proofErr w:type="spellEnd"/>
      <w:r w:rsidR="00A444D0">
        <w:t xml:space="preserve"> </w:t>
      </w:r>
      <w:proofErr w:type="spellStart"/>
      <w:r w:rsidR="00A444D0">
        <w:t>tiếp</w:t>
      </w:r>
      <w:proofErr w:type="spellEnd"/>
      <w:r w:rsidR="00A444D0">
        <w:t xml:space="preserve"> </w:t>
      </w:r>
      <w:proofErr w:type="spellStart"/>
      <w:r w:rsidR="00A444D0">
        <w:t>như</w:t>
      </w:r>
      <w:proofErr w:type="spellEnd"/>
      <w:r w:rsidR="00A444D0">
        <w:t xml:space="preserve"> </w:t>
      </w:r>
      <w:proofErr w:type="spellStart"/>
      <w:r w:rsidR="00A444D0">
        <w:t>vậy</w:t>
      </w:r>
      <w:proofErr w:type="spellEnd"/>
      <w:r w:rsidR="00A444D0">
        <w:t xml:space="preserve"> </w:t>
      </w:r>
      <w:proofErr w:type="spellStart"/>
      <w:r w:rsidR="00A444D0">
        <w:t>không</w:t>
      </w:r>
      <w:proofErr w:type="spellEnd"/>
      <w:r w:rsidR="00A444D0">
        <w:t xml:space="preserve"> </w:t>
      </w:r>
      <w:proofErr w:type="spellStart"/>
      <w:r w:rsidR="00A444D0">
        <w:t>đáng</w:t>
      </w:r>
      <w:proofErr w:type="spellEnd"/>
      <w:r w:rsidR="00A444D0">
        <w:t xml:space="preserve"> tin </w:t>
      </w:r>
      <w:proofErr w:type="spellStart"/>
      <w:r w:rsidR="00A444D0">
        <w:t>cậy</w:t>
      </w:r>
      <w:proofErr w:type="spellEnd"/>
      <w:r w:rsidR="00A444D0">
        <w:t xml:space="preserve"> </w:t>
      </w:r>
      <w:proofErr w:type="spellStart"/>
      <w:r w:rsidR="00A444D0">
        <w:t>khi</w:t>
      </w:r>
      <w:proofErr w:type="spellEnd"/>
      <w:r w:rsidR="00A444D0">
        <w:t xml:space="preserve"> </w:t>
      </w:r>
      <w:proofErr w:type="spellStart"/>
      <w:r w:rsidR="00A444D0">
        <w:t>có</w:t>
      </w:r>
      <w:proofErr w:type="spellEnd"/>
    </w:p>
    <w:p w14:paraId="5A87145C" w14:textId="2E237315" w:rsidR="0039190E" w:rsidRDefault="00A444D0" w:rsidP="00A444D0"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 w:rsidRPr="00A444D0">
        <w:t>Về</w:t>
      </w:r>
      <w:proofErr w:type="spellEnd"/>
      <w:r w:rsidRPr="00A444D0">
        <w:t xml:space="preserve"> </w:t>
      </w:r>
      <w:proofErr w:type="spellStart"/>
      <w:r w:rsidRPr="00A444D0">
        <w:t>mặt</w:t>
      </w:r>
      <w:proofErr w:type="spellEnd"/>
      <w:r w:rsidRPr="00A444D0">
        <w:t xml:space="preserve"> </w:t>
      </w:r>
      <w:proofErr w:type="spellStart"/>
      <w:r w:rsidRPr="00A444D0">
        <w:t>kỹ</w:t>
      </w:r>
      <w:proofErr w:type="spellEnd"/>
      <w:r w:rsidRPr="00A444D0">
        <w:t xml:space="preserve"> </w:t>
      </w:r>
      <w:proofErr w:type="spellStart"/>
      <w:r w:rsidRPr="00A444D0">
        <w:t>thuật</w:t>
      </w:r>
      <w:proofErr w:type="spellEnd"/>
      <w:r w:rsidRPr="00A444D0">
        <w:t xml:space="preserve">, </w:t>
      </w:r>
      <w:proofErr w:type="spellStart"/>
      <w:r w:rsidRPr="00A444D0">
        <w:t>độ</w:t>
      </w:r>
      <w:proofErr w:type="spellEnd"/>
      <w:r w:rsidRPr="00A444D0">
        <w:t xml:space="preserve"> </w:t>
      </w:r>
      <w:proofErr w:type="spellStart"/>
      <w:r w:rsidRPr="00A444D0">
        <w:t>không</w:t>
      </w:r>
      <w:proofErr w:type="spellEnd"/>
      <w:r w:rsidRPr="00A444D0">
        <w:t xml:space="preserve"> </w:t>
      </w:r>
      <w:proofErr w:type="spellStart"/>
      <w:r w:rsidRPr="00A444D0">
        <w:t>đảm</w:t>
      </w:r>
      <w:proofErr w:type="spellEnd"/>
      <w:r w:rsidRPr="00A444D0">
        <w:t xml:space="preserve"> </w:t>
      </w:r>
      <w:proofErr w:type="spellStart"/>
      <w:r w:rsidRPr="00A444D0">
        <w:t>bảo</w:t>
      </w:r>
      <w:proofErr w:type="spellEnd"/>
      <w:r w:rsidRPr="00A444D0">
        <w:t xml:space="preserve"> </w:t>
      </w:r>
      <w:proofErr w:type="spellStart"/>
      <w:r w:rsidRPr="00A444D0">
        <w:t>thống</w:t>
      </w:r>
      <w:proofErr w:type="spellEnd"/>
      <w:r w:rsidRPr="00A444D0">
        <w:t xml:space="preserve"> </w:t>
      </w:r>
      <w:proofErr w:type="spellStart"/>
      <w:r w:rsidRPr="00A444D0">
        <w:t>kê</w:t>
      </w:r>
      <w:proofErr w:type="spellEnd"/>
      <w:r w:rsidRPr="00A444D0">
        <w:t xml:space="preserve"> </w:t>
      </w:r>
      <w:proofErr w:type="spellStart"/>
      <w:r w:rsidRPr="00A444D0">
        <w:t>của</w:t>
      </w:r>
      <w:proofErr w:type="spellEnd"/>
      <w:r w:rsidRPr="00A444D0">
        <w:t xml:space="preserve"> </w:t>
      </w:r>
      <w:proofErr w:type="spellStart"/>
      <w:r w:rsidRPr="00A444D0">
        <w:t>công</w:t>
      </w:r>
      <w:proofErr w:type="spellEnd"/>
      <w:r w:rsidRPr="00A444D0">
        <w:t xml:space="preserve"> </w:t>
      </w:r>
      <w:proofErr w:type="spellStart"/>
      <w:r w:rsidRPr="00A444D0">
        <w:t>cụ</w:t>
      </w:r>
      <w:proofErr w:type="spellEnd"/>
      <w:r w:rsidRPr="00A444D0">
        <w:t xml:space="preserve"> </w:t>
      </w:r>
      <w:proofErr w:type="spellStart"/>
      <w:r w:rsidRPr="00A444D0">
        <w:t>ước</w:t>
      </w:r>
      <w:proofErr w:type="spellEnd"/>
      <w:r w:rsidRPr="00A444D0">
        <w:t xml:space="preserve"> </w:t>
      </w:r>
      <w:proofErr w:type="spellStart"/>
      <w:r w:rsidRPr="00A444D0">
        <w:t>lượng</w:t>
      </w:r>
      <w:proofErr w:type="spellEnd"/>
      <w:r w:rsidRPr="00A444D0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A444D0">
        <w:t xml:space="preserve"> tr</w:t>
      </w:r>
      <w:proofErr w:type="spellStart"/>
      <w:r w:rsidRPr="00A444D0">
        <w:t>ở</w:t>
      </w:r>
      <w:proofErr w:type="spellEnd"/>
      <w:r w:rsidRPr="00A444D0">
        <w:t xml:space="preserve"> </w:t>
      </w:r>
      <w:proofErr w:type="spellStart"/>
      <w:r w:rsidRPr="00A444D0">
        <w:t>nên</w:t>
      </w:r>
      <w:proofErr w:type="spellEnd"/>
      <w:r w:rsidRPr="00A444D0">
        <w:t xml:space="preserve"> </w:t>
      </w:r>
      <w:proofErr w:type="spellStart"/>
      <w:r w:rsidRPr="00A444D0">
        <w:t>quá</w:t>
      </w:r>
      <w:proofErr w:type="spellEnd"/>
      <w:r w:rsidRPr="00A444D0">
        <w:t xml:space="preserve"> </w:t>
      </w:r>
      <w:proofErr w:type="spellStart"/>
      <w:r w:rsidRPr="00A444D0">
        <w:t>lớn</w:t>
      </w:r>
      <w:proofErr w:type="spellEnd"/>
      <w:r w:rsidRPr="00A444D0">
        <w:t xml:space="preserve"> </w:t>
      </w:r>
      <w:proofErr w:type="spellStart"/>
      <w:r w:rsidRPr="00A444D0">
        <w:t>trong</w:t>
      </w:r>
      <w:proofErr w:type="spellEnd"/>
      <w:r w:rsidRPr="00A444D0">
        <w:t xml:space="preserve"> </w:t>
      </w:r>
      <w:proofErr w:type="spellStart"/>
      <w:r w:rsidRPr="00A444D0">
        <w:t>trường</w:t>
      </w:r>
      <w:proofErr w:type="spellEnd"/>
      <w:r w:rsidRPr="00A444D0">
        <w:t xml:space="preserve"> </w:t>
      </w:r>
      <w:proofErr w:type="spellStart"/>
      <w:r w:rsidRPr="00A444D0">
        <w:t>hợp</w:t>
      </w:r>
      <w:proofErr w:type="spellEnd"/>
      <w:r w:rsidRPr="00A444D0">
        <w:t xml:space="preserve"> </w:t>
      </w:r>
      <w:proofErr w:type="spellStart"/>
      <w:r w:rsidRPr="00A444D0">
        <w:t>này</w:t>
      </w:r>
      <w:proofErr w:type="spellEnd"/>
      <w:r w:rsidRPr="00A444D0">
        <w:t>.</w:t>
      </w:r>
      <w:r>
        <w:t xml:space="preserve"> </w:t>
      </w:r>
      <w:proofErr w:type="spellStart"/>
      <w:r w:rsidRPr="00A444D0">
        <w:t>Trong</w:t>
      </w:r>
      <w:proofErr w:type="spellEnd"/>
      <w:r w:rsidRPr="00A444D0">
        <w:t xml:space="preserve"> </w:t>
      </w:r>
      <w:proofErr w:type="spellStart"/>
      <w:r w:rsidRPr="00A444D0">
        <w:t>bối</w:t>
      </w:r>
      <w:proofErr w:type="spellEnd"/>
      <w:r w:rsidRPr="00A444D0">
        <w:t xml:space="preserve"> </w:t>
      </w:r>
      <w:proofErr w:type="spellStart"/>
      <w:r w:rsidRPr="00A444D0">
        <w:t>cảnh</w:t>
      </w:r>
      <w:proofErr w:type="spellEnd"/>
      <w:r w:rsidRPr="00A444D0">
        <w:t xml:space="preserve"> </w:t>
      </w:r>
      <w:proofErr w:type="spellStart"/>
      <w:r w:rsidRPr="00A444D0">
        <w:t>này</w:t>
      </w:r>
      <w:proofErr w:type="spellEnd"/>
      <w:r w:rsidRPr="00A444D0">
        <w:t xml:space="preserve">, </w:t>
      </w:r>
      <w:proofErr w:type="spellStart"/>
      <w:r w:rsidRPr="00A444D0">
        <w:t>thống</w:t>
      </w:r>
      <w:proofErr w:type="spellEnd"/>
      <w:r w:rsidRPr="00A444D0">
        <w:t xml:space="preserve"> </w:t>
      </w:r>
      <w:proofErr w:type="spellStart"/>
      <w:r w:rsidRPr="00A444D0">
        <w:t>kê</w:t>
      </w:r>
      <w:proofErr w:type="spellEnd"/>
      <w:r w:rsidRPr="00A444D0">
        <w:t xml:space="preserve"> Bayes </w:t>
      </w:r>
      <w:proofErr w:type="spellStart"/>
      <w:r w:rsidRPr="00A444D0">
        <w:t>cho</w:t>
      </w:r>
      <w:proofErr w:type="spellEnd"/>
      <w:r w:rsidRPr="00A444D0">
        <w:t xml:space="preserve"> </w:t>
      </w:r>
      <w:proofErr w:type="spellStart"/>
      <w:r w:rsidRPr="00A444D0">
        <w:t>phép</w:t>
      </w:r>
      <w:proofErr w:type="spellEnd"/>
      <w:r w:rsidRPr="00A444D0">
        <w:t xml:space="preserve"> </w:t>
      </w:r>
      <w:proofErr w:type="spellStart"/>
      <w:r w:rsidRPr="00A444D0">
        <w:t>người</w:t>
      </w:r>
      <w:proofErr w:type="spellEnd"/>
      <w:r w:rsidRPr="00A444D0">
        <w:t xml:space="preserve"> ta </w:t>
      </w:r>
      <w:proofErr w:type="spellStart"/>
      <w:r w:rsidRPr="00A444D0">
        <w:t>phù</w:t>
      </w:r>
      <w:proofErr w:type="spellEnd"/>
      <w:r w:rsidRPr="00A444D0">
        <w:t xml:space="preserve"> </w:t>
      </w:r>
      <w:proofErr w:type="spellStart"/>
      <w:r w:rsidRPr="00A444D0">
        <w:t>hợp</w:t>
      </w:r>
      <w:proofErr w:type="spellEnd"/>
      <w:r w:rsidRPr="00A444D0">
        <w:t xml:space="preserve"> </w:t>
      </w:r>
      <w:proofErr w:type="spellStart"/>
      <w:r w:rsidRPr="00A444D0">
        <w:t>với</w:t>
      </w:r>
      <w:proofErr w:type="spellEnd"/>
      <w:r w:rsidRPr="00A444D0">
        <w:t xml:space="preserve"> </w:t>
      </w:r>
      <w:proofErr w:type="spellStart"/>
      <w:r w:rsidRPr="00A444D0">
        <w:t>mô</w:t>
      </w:r>
      <w:proofErr w:type="spellEnd"/>
      <w:r w:rsidRPr="00A444D0">
        <w:t xml:space="preserve"> </w:t>
      </w:r>
      <w:proofErr w:type="spellStart"/>
      <w:r w:rsidRPr="00A444D0">
        <w:t>hình</w:t>
      </w:r>
      <w:proofErr w:type="spellEnd"/>
      <w:r w:rsidRPr="00A444D0">
        <w:t xml:space="preserve"> </w:t>
      </w:r>
      <w:proofErr w:type="spellStart"/>
      <w:r w:rsidRPr="00A444D0">
        <w:t>thống</w:t>
      </w:r>
      <w:proofErr w:type="spellEnd"/>
      <w:r w:rsidRPr="00A444D0">
        <w:t xml:space="preserve"> </w:t>
      </w:r>
      <w:proofErr w:type="spellStart"/>
      <w:r w:rsidRPr="00A444D0">
        <w:t>kê</w:t>
      </w:r>
      <w:proofErr w:type="spellEnd"/>
      <w:r w:rsidRPr="00A444D0">
        <w:t xml:space="preserve"> </w:t>
      </w:r>
      <w:proofErr w:type="spellStart"/>
      <w:r w:rsidRPr="00A444D0">
        <w:t>bằng</w:t>
      </w:r>
      <w:proofErr w:type="spellEnd"/>
      <w:r w:rsidRPr="00A444D0">
        <w:t xml:space="preserve"> </w:t>
      </w:r>
      <w:proofErr w:type="spellStart"/>
      <w:r w:rsidRPr="00A444D0">
        <w:t>cách</w:t>
      </w:r>
      <w:proofErr w:type="spellEnd"/>
      <w:r w:rsidRPr="00A444D0">
        <w:t xml:space="preserve"> </w:t>
      </w:r>
      <w:proofErr w:type="spellStart"/>
      <w:r w:rsidRPr="00A444D0">
        <w:t>kết</w:t>
      </w:r>
      <w:proofErr w:type="spellEnd"/>
      <w:r w:rsidRPr="00A444D0">
        <w:t xml:space="preserve"> </w:t>
      </w:r>
      <w:proofErr w:type="spellStart"/>
      <w:r w:rsidRPr="00A444D0">
        <w:t>hợp</w:t>
      </w:r>
      <w:proofErr w:type="spellEnd"/>
      <w:r w:rsidRPr="00A444D0">
        <w:t xml:space="preserve"> </w:t>
      </w:r>
      <w:proofErr w:type="spellStart"/>
      <w:r w:rsidRPr="00A444D0">
        <w:t>một</w:t>
      </w:r>
      <w:proofErr w:type="spellEnd"/>
      <w:r w:rsidRPr="00A444D0">
        <w:t xml:space="preserve"> </w:t>
      </w:r>
      <w:proofErr w:type="spellStart"/>
      <w:r w:rsidRPr="00A444D0">
        <w:t>số</w:t>
      </w:r>
      <w:proofErr w:type="spellEnd"/>
      <w:r w:rsidRPr="00A444D0">
        <w:t xml:space="preserve"> </w:t>
      </w:r>
      <w:proofErr w:type="spellStart"/>
      <w:r w:rsidRPr="00A444D0">
        <w:t>kiến</w:t>
      </w:r>
      <w:proofErr w:type="spellEnd"/>
      <w:r w:rsidRPr="00A444D0">
        <w:t xml:space="preserve"> </w:t>
      </w:r>
      <w:proofErr w:type="spellStart"/>
      <w:r w:rsidRPr="00A444D0">
        <w:t>thức</w:t>
      </w:r>
      <w:proofErr w:type="spellEnd"/>
      <w:r w:rsidRPr="00A444D0">
        <w:t xml:space="preserve"> </w:t>
      </w:r>
      <w:proofErr w:type="spellStart"/>
      <w:r w:rsidRPr="00A444D0">
        <w:t>trước</w:t>
      </w:r>
      <w:proofErr w:type="spellEnd"/>
      <w:r w:rsidRPr="00A444D0">
        <w:t xml:space="preserve"> </w:t>
      </w:r>
      <w:proofErr w:type="spellStart"/>
      <w:r w:rsidRPr="00A444D0">
        <w:t>đây</w:t>
      </w:r>
      <w:proofErr w:type="spellEnd"/>
      <w:r w:rsidRPr="00A444D0">
        <w:t xml:space="preserve"> </w:t>
      </w:r>
      <w:proofErr w:type="spellStart"/>
      <w:r w:rsidRPr="00A444D0">
        <w:t>về</w:t>
      </w:r>
      <w:proofErr w:type="spellEnd"/>
      <w:r w:rsidRPr="00A444D0">
        <w:t xml:space="preserve"> </w:t>
      </w:r>
      <w:proofErr w:type="spellStart"/>
      <w:r w:rsidRPr="00A444D0">
        <w:t>các</w:t>
      </w:r>
      <w:proofErr w:type="spellEnd"/>
      <w:r w:rsidRPr="00A444D0">
        <w:t xml:space="preserve"> </w:t>
      </w:r>
      <w:proofErr w:type="spellStart"/>
      <w:r w:rsidRPr="00A444D0">
        <w:t>tham</w:t>
      </w:r>
      <w:proofErr w:type="spellEnd"/>
      <w:r w:rsidRPr="00A444D0">
        <w:t xml:space="preserve"> </w:t>
      </w:r>
      <w:proofErr w:type="spellStart"/>
      <w:r w:rsidRPr="00A444D0">
        <w:t>số</w:t>
      </w:r>
      <w:proofErr w:type="spellEnd"/>
      <w:r w:rsidRPr="00A444D0">
        <w:t xml:space="preserve"> </w:t>
      </w:r>
      <w:proofErr w:type="spellStart"/>
      <w:r w:rsidRPr="00A444D0">
        <w:t>với</w:t>
      </w:r>
      <w:proofErr w:type="spellEnd"/>
      <w:r w:rsidRPr="00A444D0">
        <w:t xml:space="preserve"> (</w:t>
      </w:r>
      <w:proofErr w:type="spellStart"/>
      <w:r w:rsidRPr="00A444D0">
        <w:t>có</w:t>
      </w:r>
      <w:proofErr w:type="spellEnd"/>
      <w:r w:rsidRPr="00A444D0">
        <w:t xml:space="preserve"> </w:t>
      </w:r>
      <w:proofErr w:type="spellStart"/>
      <w:r w:rsidRPr="00A444D0">
        <w:t>thể</w:t>
      </w:r>
      <w:proofErr w:type="spellEnd"/>
      <w:r w:rsidRPr="00A444D0">
        <w:t xml:space="preserve"> </w:t>
      </w:r>
      <w:proofErr w:type="spellStart"/>
      <w:r w:rsidRPr="00A444D0">
        <w:t>là</w:t>
      </w:r>
      <w:proofErr w:type="spellEnd"/>
      <w:r w:rsidRPr="00A444D0">
        <w:t xml:space="preserve"> </w:t>
      </w:r>
      <w:proofErr w:type="spellStart"/>
      <w:r w:rsidRPr="00A444D0">
        <w:t>một</w:t>
      </w:r>
      <w:proofErr w:type="spellEnd"/>
      <w:r w:rsidRPr="00A444D0">
        <w:t xml:space="preserve"> </w:t>
      </w:r>
      <w:proofErr w:type="spellStart"/>
      <w:r w:rsidRPr="00A444D0">
        <w:t>vài</w:t>
      </w:r>
      <w:proofErr w:type="spellEnd"/>
      <w:r w:rsidRPr="00A444D0">
        <w:t xml:space="preserve">) </w:t>
      </w:r>
      <w:proofErr w:type="spellStart"/>
      <w:r w:rsidRPr="00A444D0">
        <w:t>điểm</w:t>
      </w:r>
      <w:proofErr w:type="spellEnd"/>
      <w:r w:rsidRPr="00A444D0">
        <w:t xml:space="preserve"> </w:t>
      </w:r>
      <w:proofErr w:type="spellStart"/>
      <w:r w:rsidRPr="00A444D0">
        <w:t>dữ</w:t>
      </w:r>
      <w:proofErr w:type="spellEnd"/>
      <w:r w:rsidRPr="00A444D0">
        <w:t xml:space="preserve"> </w:t>
      </w:r>
      <w:proofErr w:type="spellStart"/>
      <w:r w:rsidRPr="00A444D0">
        <w:t>liệu</w:t>
      </w:r>
      <w:proofErr w:type="spellEnd"/>
      <w:r w:rsidRPr="00A444D0">
        <w:t xml:space="preserve"> </w:t>
      </w:r>
      <w:proofErr w:type="spellStart"/>
      <w:r w:rsidRPr="00A444D0">
        <w:t>quan</w:t>
      </w:r>
      <w:proofErr w:type="spellEnd"/>
      <w:r w:rsidRPr="00A444D0">
        <w:t xml:space="preserve"> </w:t>
      </w:r>
      <w:proofErr w:type="spellStart"/>
      <w:r w:rsidRPr="00A444D0">
        <w:t>sát</w:t>
      </w:r>
      <w:proofErr w:type="spellEnd"/>
      <w:r w:rsidRPr="00A444D0">
        <w:t xml:space="preserve"> </w:t>
      </w:r>
      <w:proofErr w:type="spellStart"/>
      <w:r w:rsidRPr="00A444D0">
        <w:t>được</w:t>
      </w:r>
      <w:proofErr w:type="spellEnd"/>
      <w:r w:rsidRPr="00A444D0">
        <w:t xml:space="preserve">, </w:t>
      </w:r>
      <w:proofErr w:type="spellStart"/>
      <w:r w:rsidRPr="00A444D0">
        <w:t>sử</w:t>
      </w:r>
      <w:proofErr w:type="spellEnd"/>
      <w:r w:rsidRPr="00A444D0">
        <w:t xml:space="preserve"> </w:t>
      </w:r>
      <w:proofErr w:type="spellStart"/>
      <w:r w:rsidRPr="00A444D0">
        <w:t>dụng</w:t>
      </w:r>
      <w:proofErr w:type="spellEnd"/>
      <w:r w:rsidRPr="00A444D0">
        <w:t xml:space="preserve"> </w:t>
      </w:r>
      <w:proofErr w:type="spellStart"/>
      <w:r w:rsidRPr="00A444D0">
        <w:t>định</w:t>
      </w:r>
      <w:proofErr w:type="spellEnd"/>
      <w:r w:rsidRPr="00A444D0">
        <w:t xml:space="preserve"> </w:t>
      </w:r>
      <w:proofErr w:type="spellStart"/>
      <w:r w:rsidRPr="00A444D0">
        <w:t>lý</w:t>
      </w:r>
      <w:proofErr w:type="spellEnd"/>
      <w:r w:rsidRPr="00A444D0">
        <w:t xml:space="preserve"> Bayes</w:t>
      </w:r>
      <w:r>
        <w:t>.</w:t>
      </w:r>
      <w:r w:rsidR="00C530B6">
        <w:t xml:space="preserve"> </w:t>
      </w:r>
      <w:proofErr w:type="spellStart"/>
      <w:r w:rsidR="00C530B6" w:rsidRPr="00C530B6">
        <w:t>Trước</w:t>
      </w:r>
      <w:proofErr w:type="spellEnd"/>
      <w:r w:rsidR="00C530B6" w:rsidRPr="00C530B6">
        <w:t xml:space="preserve"> </w:t>
      </w:r>
      <w:proofErr w:type="spellStart"/>
      <w:r w:rsidR="00C530B6" w:rsidRPr="00C530B6">
        <w:t>khi</w:t>
      </w:r>
      <w:proofErr w:type="spellEnd"/>
      <w:r w:rsidR="00C530B6" w:rsidRPr="00C530B6">
        <w:t xml:space="preserve"> </w:t>
      </w:r>
      <w:proofErr w:type="spellStart"/>
      <w:r w:rsidR="00C530B6" w:rsidRPr="00C530B6">
        <w:t>xem</w:t>
      </w:r>
      <w:proofErr w:type="spellEnd"/>
      <w:r w:rsidR="00C530B6" w:rsidRPr="00C530B6">
        <w:t xml:space="preserve"> </w:t>
      </w:r>
      <w:proofErr w:type="spellStart"/>
      <w:r w:rsidR="00C530B6" w:rsidRPr="00C530B6">
        <w:t>xét</w:t>
      </w:r>
      <w:proofErr w:type="spellEnd"/>
      <w:r w:rsidR="00C530B6" w:rsidRPr="00C530B6">
        <w:t xml:space="preserve"> </w:t>
      </w:r>
      <w:proofErr w:type="spellStart"/>
      <w:r w:rsidR="00C530B6" w:rsidRPr="00C530B6">
        <w:t>dữ</w:t>
      </w:r>
      <w:proofErr w:type="spellEnd"/>
      <w:r w:rsidR="00C530B6" w:rsidRPr="00C530B6">
        <w:t xml:space="preserve"> </w:t>
      </w:r>
      <w:proofErr w:type="spellStart"/>
      <w:r w:rsidR="00C530B6" w:rsidRPr="00C530B6">
        <w:t>liệu</w:t>
      </w:r>
      <w:proofErr w:type="spellEnd"/>
      <w:r w:rsidR="00C530B6" w:rsidRPr="00C530B6">
        <w:t xml:space="preserve">, </w:t>
      </w:r>
      <w:proofErr w:type="spellStart"/>
      <w:r w:rsidR="00C530B6" w:rsidRPr="00C530B6">
        <w:t>trong</w:t>
      </w:r>
      <w:proofErr w:type="spellEnd"/>
      <w:r w:rsidR="00C530B6" w:rsidRPr="00C530B6">
        <w:t xml:space="preserve"> </w:t>
      </w:r>
      <w:proofErr w:type="spellStart"/>
      <w:r w:rsidR="00C530B6" w:rsidRPr="00C530B6">
        <w:t>mô</w:t>
      </w:r>
      <w:proofErr w:type="spellEnd"/>
      <w:r w:rsidR="00C530B6" w:rsidRPr="00C530B6">
        <w:t xml:space="preserve"> </w:t>
      </w:r>
      <w:proofErr w:type="spellStart"/>
      <w:r w:rsidR="00C530B6" w:rsidRPr="00C530B6">
        <w:t>hình</w:t>
      </w:r>
      <w:proofErr w:type="spellEnd"/>
      <w:r w:rsidR="00C530B6" w:rsidRPr="00C530B6">
        <w:t xml:space="preserve"> Bayes, </w:t>
      </w:r>
      <w:proofErr w:type="spellStart"/>
      <w:r w:rsidR="00C530B6" w:rsidRPr="00C530B6">
        <w:t>các</w:t>
      </w:r>
      <w:proofErr w:type="spellEnd"/>
      <w:r w:rsidR="00C530B6" w:rsidRPr="00C530B6">
        <w:t xml:space="preserve"> </w:t>
      </w:r>
      <w:proofErr w:type="spellStart"/>
      <w:r w:rsidR="00C530B6" w:rsidRPr="00C530B6">
        <w:t>tham</w:t>
      </w:r>
      <w:proofErr w:type="spellEnd"/>
      <w:r w:rsidR="00C530B6" w:rsidRPr="00C530B6">
        <w:t xml:space="preserve"> </w:t>
      </w:r>
      <w:proofErr w:type="spellStart"/>
      <w:r w:rsidR="00C530B6" w:rsidRPr="00C530B6">
        <w:t>số</w:t>
      </w:r>
      <w:proofErr w:type="spellEnd"/>
      <w:r w:rsidR="00C530B6" w:rsidRPr="00C530B6">
        <w:t xml:space="preserve"> </w:t>
      </w:r>
      <w:proofErr w:type="spellStart"/>
      <w:r w:rsidR="00C530B6" w:rsidRPr="00C530B6">
        <w:t>của</w:t>
      </w:r>
      <w:proofErr w:type="spellEnd"/>
      <w:r w:rsidR="00C530B6" w:rsidRPr="00C530B6">
        <w:t xml:space="preserve"> </w:t>
      </w:r>
      <w:proofErr w:type="spellStart"/>
      <w:r w:rsidR="00C530B6" w:rsidRPr="00C530B6">
        <w:t>phân</w:t>
      </w:r>
      <w:proofErr w:type="spellEnd"/>
      <w:r w:rsidR="00C530B6" w:rsidRPr="00C530B6">
        <w:t xml:space="preserve"> </w:t>
      </w:r>
      <w:proofErr w:type="spellStart"/>
      <w:r w:rsidR="00C530B6" w:rsidRPr="00C530B6">
        <w:t>phối</w:t>
      </w:r>
      <w:proofErr w:type="spellEnd"/>
      <w:r w:rsidR="00C530B6" w:rsidRPr="00C530B6">
        <w:t xml:space="preserve"> </w:t>
      </w:r>
      <w:proofErr w:type="spellStart"/>
      <w:r w:rsidR="00C530B6" w:rsidRPr="00C530B6">
        <w:t>tham</w:t>
      </w:r>
      <w:proofErr w:type="spellEnd"/>
      <w:r w:rsidR="00C530B6" w:rsidRPr="00C530B6">
        <w:t xml:space="preserve"> </w:t>
      </w:r>
      <w:proofErr w:type="spellStart"/>
      <w:r w:rsidR="00C530B6" w:rsidRPr="00C530B6">
        <w:t>số</w:t>
      </w:r>
      <w:proofErr w:type="spellEnd"/>
      <w:r w:rsidR="00C530B6">
        <w:t xml:space="preserve"> </w:t>
      </w:r>
      <m:oMath>
        <m:r>
          <w:rPr>
            <w:rFonts w:ascii="Cambria Math" w:hAnsi="Cambria Math"/>
          </w:rPr>
          <m:t>π(x|θ)</m:t>
        </m:r>
      </m:oMath>
      <w:r w:rsidR="00C530B6">
        <w:t xml:space="preserve"> </w:t>
      </w:r>
      <w:proofErr w:type="spellStart"/>
      <w:r w:rsidR="00C530B6" w:rsidRPr="00C530B6">
        <w:t>được</w:t>
      </w:r>
      <w:proofErr w:type="spellEnd"/>
      <w:r w:rsidR="00C530B6" w:rsidRPr="00C530B6">
        <w:t xml:space="preserve"> </w:t>
      </w:r>
      <w:proofErr w:type="spellStart"/>
      <w:r w:rsidR="00C530B6" w:rsidRPr="00C530B6">
        <w:t>coi</w:t>
      </w:r>
      <w:proofErr w:type="spellEnd"/>
      <w:r w:rsidR="00C530B6" w:rsidRPr="00C530B6">
        <w:t xml:space="preserve"> </w:t>
      </w:r>
      <w:proofErr w:type="spellStart"/>
      <w:r w:rsidR="00C530B6" w:rsidRPr="00C530B6">
        <w:t>là</w:t>
      </w:r>
      <w:proofErr w:type="spellEnd"/>
      <w:r w:rsidR="00C530B6" w:rsidRPr="00C530B6">
        <w:t xml:space="preserve"> </w:t>
      </w:r>
      <w:proofErr w:type="spellStart"/>
      <w:r w:rsidR="00C530B6" w:rsidRPr="00C530B6">
        <w:lastRenderedPageBreak/>
        <w:t>một</w:t>
      </w:r>
      <w:proofErr w:type="spellEnd"/>
      <w:r w:rsidR="00C530B6" w:rsidRPr="00C530B6">
        <w:t xml:space="preserve"> </w:t>
      </w:r>
      <w:proofErr w:type="spellStart"/>
      <w:r w:rsidR="00C530B6" w:rsidRPr="00C530B6">
        <w:t>vectơ</w:t>
      </w:r>
      <w:proofErr w:type="spellEnd"/>
      <w:r w:rsidR="00C530B6" w:rsidRPr="00C530B6">
        <w:t xml:space="preserve"> </w:t>
      </w:r>
      <w:proofErr w:type="spellStart"/>
      <w:r w:rsidR="00C530B6" w:rsidRPr="00C530B6">
        <w:t>ngẫu</w:t>
      </w:r>
      <w:proofErr w:type="spellEnd"/>
      <w:r w:rsidR="00C530B6" w:rsidRPr="00C530B6">
        <w:t xml:space="preserve"> </w:t>
      </w:r>
      <w:proofErr w:type="spellStart"/>
      <w:r w:rsidR="00C530B6" w:rsidRPr="00C530B6">
        <w:t>nhiên</w:t>
      </w:r>
      <w:proofErr w:type="spellEnd"/>
      <w:r w:rsidR="00C530B6" w:rsidRPr="00C530B6">
        <w:t xml:space="preserve"> </w:t>
      </w:r>
      <w:proofErr w:type="spellStart"/>
      <w:r w:rsidR="00C530B6" w:rsidRPr="00C530B6">
        <w:t>ký</w:t>
      </w:r>
      <w:proofErr w:type="spellEnd"/>
      <w:r w:rsidR="00C530B6" w:rsidRPr="00C530B6">
        <w:t xml:space="preserve"> </w:t>
      </w:r>
      <w:proofErr w:type="spellStart"/>
      <w:r w:rsidR="00C530B6" w:rsidRPr="00C530B6">
        <w:t>hiệu</w:t>
      </w:r>
      <w:proofErr w:type="spellEnd"/>
      <w:r w:rsidR="00C530B6" w:rsidRPr="00C530B6">
        <w:t xml:space="preserve"> </w:t>
      </w:r>
      <w:proofErr w:type="spellStart"/>
      <w:r w:rsidR="00C530B6" w:rsidRPr="00C530B6">
        <w:t>là</w:t>
      </w:r>
      <w:proofErr w:type="spellEnd"/>
      <w:r w:rsidR="00C530B6" w:rsidRPr="00C530B6">
        <w:t xml:space="preserve"> Θ </w:t>
      </w:r>
      <w:proofErr w:type="spellStart"/>
      <w:r w:rsidR="00C530B6" w:rsidRPr="00C530B6">
        <w:t>được</w:t>
      </w:r>
      <w:proofErr w:type="spellEnd"/>
      <w:r w:rsidR="00C530B6" w:rsidRPr="00C530B6">
        <w:t xml:space="preserve"> </w:t>
      </w:r>
      <w:proofErr w:type="spellStart"/>
      <w:r w:rsidR="00C530B6" w:rsidRPr="00C530B6">
        <w:t>giả</w:t>
      </w:r>
      <w:proofErr w:type="spellEnd"/>
      <w:r w:rsidR="00C530B6" w:rsidRPr="00C530B6">
        <w:t xml:space="preserve"> </w:t>
      </w:r>
      <w:proofErr w:type="spellStart"/>
      <w:r w:rsidR="00C530B6" w:rsidRPr="00C530B6">
        <w:t>định</w:t>
      </w:r>
      <w:proofErr w:type="spellEnd"/>
      <w:r w:rsidR="00C530B6" w:rsidRPr="00C530B6">
        <w:t xml:space="preserve"> </w:t>
      </w:r>
      <w:proofErr w:type="spellStart"/>
      <w:r w:rsidR="00C530B6" w:rsidRPr="00C530B6">
        <w:t>tuân</w:t>
      </w:r>
      <w:proofErr w:type="spellEnd"/>
      <w:r w:rsidR="00C530B6" w:rsidRPr="00C530B6">
        <w:t xml:space="preserve"> </w:t>
      </w:r>
      <w:proofErr w:type="spellStart"/>
      <w:r w:rsidR="00C530B6" w:rsidRPr="00C530B6">
        <w:t>theo</w:t>
      </w:r>
      <w:proofErr w:type="spellEnd"/>
      <w:r w:rsidR="00C530B6" w:rsidRPr="00C530B6">
        <w:t xml:space="preserve"> </w:t>
      </w:r>
      <w:proofErr w:type="spellStart"/>
      <w:r w:rsidR="00C530B6" w:rsidRPr="00C530B6">
        <w:t>cái</w:t>
      </w:r>
      <w:proofErr w:type="spellEnd"/>
      <w:r w:rsidR="00C530B6" w:rsidRPr="00C530B6">
        <w:t xml:space="preserve"> </w:t>
      </w:r>
      <w:proofErr w:type="spellStart"/>
      <w:r w:rsidR="00C530B6" w:rsidRPr="00C530B6">
        <w:t>gọi</w:t>
      </w:r>
      <w:proofErr w:type="spellEnd"/>
      <w:r w:rsidR="00C530B6" w:rsidRPr="00C530B6">
        <w:t xml:space="preserve"> </w:t>
      </w:r>
      <w:proofErr w:type="spellStart"/>
      <w:r w:rsidR="00C530B6" w:rsidRPr="00C530B6">
        <w:t>là</w:t>
      </w:r>
      <w:proofErr w:type="spellEnd"/>
      <w:r w:rsidR="00C530B6" w:rsidRPr="00C530B6">
        <w:t xml:space="preserve"> </w:t>
      </w:r>
      <w:proofErr w:type="spellStart"/>
      <w:r w:rsidR="00C530B6" w:rsidRPr="00C530B6">
        <w:t>phân</w:t>
      </w:r>
      <w:proofErr w:type="spellEnd"/>
      <w:r w:rsidR="00C530B6" w:rsidRPr="00C530B6">
        <w:t xml:space="preserve"> </w:t>
      </w:r>
      <w:proofErr w:type="spellStart"/>
      <w:r w:rsidR="00C530B6" w:rsidRPr="00C530B6">
        <w:t>phối</w:t>
      </w:r>
      <w:proofErr w:type="spellEnd"/>
      <w:r w:rsidR="00C530B6" w:rsidRPr="00C530B6">
        <w:t xml:space="preserve"> </w:t>
      </w:r>
      <w:proofErr w:type="spellStart"/>
      <w:r w:rsidR="00C530B6" w:rsidRPr="00C530B6">
        <w:t>trước</w:t>
      </w:r>
      <w:proofErr w:type="spellEnd"/>
      <w:r w:rsidR="00C530B6">
        <w:t xml:space="preserve"> (prior distribution):</w:t>
      </w:r>
    </w:p>
    <w:p w14:paraId="2102B9BB" w14:textId="5DBDA0B6" w:rsidR="00C530B6" w:rsidRPr="00C530B6" w:rsidRDefault="00C530B6" w:rsidP="00C530B6">
      <w:pPr>
        <w:jc w:val="center"/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~π(θ)</m:t>
          </m:r>
        </m:oMath>
      </m:oMathPara>
    </w:p>
    <w:p w14:paraId="4ECB4B58" w14:textId="658B29D3" w:rsidR="00C530B6" w:rsidRDefault="00C530B6" w:rsidP="00C530B6">
      <w:pPr>
        <w:jc w:val="both"/>
      </w:pPr>
      <w:proofErr w:type="spellStart"/>
      <w:r w:rsidRPr="00C530B6">
        <w:t>Sự</w:t>
      </w:r>
      <w:proofErr w:type="spellEnd"/>
      <w:r w:rsidRPr="00C530B6">
        <w:t xml:space="preserve"> </w:t>
      </w:r>
      <w:proofErr w:type="spellStart"/>
      <w:r w:rsidRPr="00C530B6">
        <w:t>lựa</w:t>
      </w:r>
      <w:proofErr w:type="spellEnd"/>
      <w:r w:rsidRPr="00C530B6">
        <w:t xml:space="preserve"> </w:t>
      </w:r>
      <w:proofErr w:type="spellStart"/>
      <w:r w:rsidRPr="00C530B6">
        <w:t>chọn</w:t>
      </w:r>
      <w:proofErr w:type="spellEnd"/>
      <w:r w:rsidRPr="00C530B6">
        <w:t xml:space="preserve"> </w:t>
      </w:r>
      <w:proofErr w:type="spellStart"/>
      <w:r w:rsidRPr="00C530B6">
        <w:t>chủ</w:t>
      </w:r>
      <w:proofErr w:type="spellEnd"/>
      <w:r w:rsidRPr="00C530B6">
        <w:t xml:space="preserve"> </w:t>
      </w:r>
      <w:proofErr w:type="spellStart"/>
      <w:r w:rsidRPr="00C530B6">
        <w:t>quan</w:t>
      </w:r>
      <w:proofErr w:type="spellEnd"/>
      <w:r w:rsidRPr="00C530B6">
        <w:t xml:space="preserve"> </w:t>
      </w:r>
      <w:proofErr w:type="spellStart"/>
      <w:r w:rsidRPr="00C530B6">
        <w:t>này</w:t>
      </w:r>
      <w:proofErr w:type="spellEnd"/>
      <w:r w:rsidRPr="00C530B6">
        <w:t xml:space="preserve"> </w:t>
      </w:r>
      <w:proofErr w:type="spellStart"/>
      <w:r w:rsidRPr="00C530B6">
        <w:t>phải</w:t>
      </w:r>
      <w:proofErr w:type="spellEnd"/>
      <w:r w:rsidRPr="00C530B6">
        <w:t xml:space="preserve"> </w:t>
      </w:r>
      <w:proofErr w:type="spellStart"/>
      <w:r w:rsidRPr="00C530B6">
        <w:t>phản</w:t>
      </w:r>
      <w:proofErr w:type="spellEnd"/>
      <w:r w:rsidRPr="00C530B6">
        <w:t xml:space="preserve"> </w:t>
      </w:r>
      <w:proofErr w:type="spellStart"/>
      <w:r w:rsidRPr="00C530B6">
        <w:t>ánh</w:t>
      </w:r>
      <w:proofErr w:type="spellEnd"/>
      <w:r w:rsidRPr="00C530B6">
        <w:t xml:space="preserve"> </w:t>
      </w:r>
      <w:proofErr w:type="spellStart"/>
      <w:r w:rsidRPr="00C530B6">
        <w:t>mức</w:t>
      </w:r>
      <w:proofErr w:type="spellEnd"/>
      <w:r w:rsidRPr="00C530B6">
        <w:t xml:space="preserve"> </w:t>
      </w:r>
      <w:proofErr w:type="spellStart"/>
      <w:r w:rsidRPr="00C530B6">
        <w:t>độ</w:t>
      </w:r>
      <w:proofErr w:type="spellEnd"/>
      <w:r w:rsidRPr="00C530B6">
        <w:t xml:space="preserve"> </w:t>
      </w:r>
      <w:proofErr w:type="spellStart"/>
      <w:r w:rsidRPr="00C530B6">
        <w:t>thông</w:t>
      </w:r>
      <w:proofErr w:type="spellEnd"/>
      <w:r w:rsidRPr="00C530B6">
        <w:t xml:space="preserve"> tin </w:t>
      </w:r>
      <w:proofErr w:type="spellStart"/>
      <w:r w:rsidRPr="00C530B6">
        <w:t>hiện</w:t>
      </w:r>
      <w:proofErr w:type="spellEnd"/>
      <w:r w:rsidRPr="00C530B6">
        <w:t xml:space="preserve"> </w:t>
      </w:r>
      <w:proofErr w:type="spellStart"/>
      <w:r w:rsidRPr="00C530B6">
        <w:t>có</w:t>
      </w:r>
      <w:proofErr w:type="spellEnd"/>
      <w:r w:rsidRPr="00C530B6">
        <w:t xml:space="preserve"> </w:t>
      </w:r>
      <w:proofErr w:type="spellStart"/>
      <w:r w:rsidRPr="00C530B6">
        <w:t>trên</w:t>
      </w:r>
      <w:proofErr w:type="spellEnd"/>
      <w:r w:rsidRPr="00C530B6">
        <w:t xml:space="preserve"> </w:t>
      </w:r>
      <w:proofErr w:type="spellStart"/>
      <w:r w:rsidRPr="00C530B6">
        <w:t>các</w:t>
      </w:r>
      <w:proofErr w:type="spellEnd"/>
      <w:r w:rsidRPr="00C530B6">
        <w:t xml:space="preserve"> </w:t>
      </w:r>
      <w:proofErr w:type="spellStart"/>
      <w:r w:rsidRPr="00C530B6">
        <w:t>tham</w:t>
      </w:r>
      <w:proofErr w:type="spellEnd"/>
      <w:r w:rsidRPr="00C530B6">
        <w:t xml:space="preserve"> </w:t>
      </w:r>
      <w:proofErr w:type="spellStart"/>
      <w:r w:rsidRPr="00C530B6">
        <w:t>số</w:t>
      </w:r>
      <w:proofErr w:type="spellEnd"/>
      <w:r w:rsidRPr="00C530B6">
        <w:t xml:space="preserve"> θ </w:t>
      </w:r>
      <w:proofErr w:type="spellStart"/>
      <w:r w:rsidRPr="00C530B6">
        <w:t>trước</w:t>
      </w:r>
      <w:proofErr w:type="spellEnd"/>
      <w:r w:rsidRPr="00C530B6">
        <w:t xml:space="preserve"> </w:t>
      </w:r>
      <w:proofErr w:type="spellStart"/>
      <w:r w:rsidRPr="00C530B6">
        <w:t>khi</w:t>
      </w:r>
      <w:proofErr w:type="spellEnd"/>
      <w:r w:rsidRPr="00C530B6">
        <w:t xml:space="preserve"> </w:t>
      </w:r>
      <w:proofErr w:type="spellStart"/>
      <w:r w:rsidRPr="00C530B6">
        <w:t>bất</w:t>
      </w:r>
      <w:proofErr w:type="spellEnd"/>
      <w:r w:rsidRPr="00C530B6">
        <w:t xml:space="preserve"> </w:t>
      </w:r>
      <w:proofErr w:type="spellStart"/>
      <w:r w:rsidRPr="00C530B6">
        <w:t>kỳ</w:t>
      </w:r>
      <w:proofErr w:type="spellEnd"/>
      <w:r w:rsidRPr="00C530B6">
        <w:t xml:space="preserve"> </w:t>
      </w:r>
      <w:proofErr w:type="spellStart"/>
      <w:r w:rsidRPr="00C530B6">
        <w:t>phép</w:t>
      </w:r>
      <w:proofErr w:type="spellEnd"/>
      <w:r w:rsidRPr="00C530B6">
        <w:t xml:space="preserve"> </w:t>
      </w:r>
      <w:proofErr w:type="spellStart"/>
      <w:r w:rsidRPr="00C530B6">
        <w:t>đo</w:t>
      </w:r>
      <w:proofErr w:type="spellEnd"/>
      <w:r w:rsidRPr="00C530B6">
        <w:t xml:space="preserve"> X </w:t>
      </w:r>
      <w:proofErr w:type="spellStart"/>
      <w:r w:rsidRPr="00C530B6">
        <w:t>nào</w:t>
      </w:r>
      <w:proofErr w:type="spellEnd"/>
      <w:r w:rsidRPr="00C530B6">
        <w:t xml:space="preserve"> </w:t>
      </w:r>
      <w:proofErr w:type="spellStart"/>
      <w:r w:rsidRPr="00C530B6">
        <w:t>được</w:t>
      </w:r>
      <w:proofErr w:type="spellEnd"/>
      <w:r w:rsidRPr="00C530B6">
        <w:t xml:space="preserve"> </w:t>
      </w:r>
      <w:proofErr w:type="spellStart"/>
      <w:r w:rsidRPr="00C530B6">
        <w:t>thực</w:t>
      </w:r>
      <w:proofErr w:type="spellEnd"/>
      <w:r w:rsidRPr="00C530B6">
        <w:t xml:space="preserve"> </w:t>
      </w:r>
      <w:proofErr w:type="spellStart"/>
      <w:r w:rsidRPr="00C530B6">
        <w:t>hiện</w:t>
      </w:r>
      <w:proofErr w:type="spellEnd"/>
      <w:r w:rsidRPr="00C530B6">
        <w:t>.</w:t>
      </w:r>
      <w:r>
        <w:t xml:space="preserve">. </w:t>
      </w:r>
      <w:proofErr w:type="spellStart"/>
      <w:r w:rsidRPr="00C530B6">
        <w:t>Từ</w:t>
      </w:r>
      <w:proofErr w:type="spellEnd"/>
      <w:r w:rsidRPr="00C530B6">
        <w:t xml:space="preserve"> </w:t>
      </w:r>
      <w:proofErr w:type="spellStart"/>
      <w:r w:rsidRPr="00C530B6">
        <w:t>định</w:t>
      </w:r>
      <w:proofErr w:type="spellEnd"/>
      <w:r w:rsidRPr="00C530B6">
        <w:t xml:space="preserve"> </w:t>
      </w:r>
      <w:proofErr w:type="spellStart"/>
      <w:r w:rsidRPr="00C530B6">
        <w:t>lý</w:t>
      </w:r>
      <w:proofErr w:type="spellEnd"/>
      <w:r w:rsidRPr="00C530B6">
        <w:t xml:space="preserve"> Bayes, </w:t>
      </w:r>
      <w:proofErr w:type="spellStart"/>
      <w:r w:rsidRPr="00C530B6">
        <w:t>phân</w:t>
      </w:r>
      <w:proofErr w:type="spellEnd"/>
      <w:r w:rsidRPr="00C530B6">
        <w:t xml:space="preserve"> </w:t>
      </w:r>
      <w:proofErr w:type="spellStart"/>
      <w:r w:rsidRPr="00C530B6">
        <w:t>phối</w:t>
      </w:r>
      <w:proofErr w:type="spellEnd"/>
      <w:r w:rsidRPr="00C530B6">
        <w:t xml:space="preserve"> </w:t>
      </w:r>
      <w:proofErr w:type="spellStart"/>
      <w:r w:rsidRPr="00C530B6">
        <w:t>sau</w:t>
      </w:r>
      <w:proofErr w:type="spellEnd"/>
      <w:r w:rsidRPr="00C530B6">
        <w:t xml:space="preserve"> </w:t>
      </w:r>
      <w:proofErr w:type="spellStart"/>
      <w:r w:rsidRPr="00C530B6">
        <w:t>của</w:t>
      </w:r>
      <w:proofErr w:type="spellEnd"/>
      <w:r w:rsidRPr="00C530B6">
        <w:t xml:space="preserve"> </w:t>
      </w:r>
      <w:proofErr w:type="spellStart"/>
      <w:r w:rsidRPr="00C530B6">
        <w:t>các</w:t>
      </w:r>
      <w:proofErr w:type="spellEnd"/>
      <w:r w:rsidRPr="00C530B6">
        <w:t xml:space="preserve"> </w:t>
      </w:r>
      <w:proofErr w:type="spellStart"/>
      <w:r w:rsidRPr="00C530B6">
        <w:t>tham</w:t>
      </w:r>
      <w:proofErr w:type="spellEnd"/>
      <w:r w:rsidRPr="00C530B6">
        <w:t xml:space="preserve"> </w:t>
      </w:r>
      <w:proofErr w:type="spellStart"/>
      <w:r w:rsidRPr="00C530B6">
        <w:t>số</w:t>
      </w:r>
      <w:proofErr w:type="spellEnd"/>
      <w:r w:rsidRPr="00C530B6">
        <w:t xml:space="preserve">, </w:t>
      </w:r>
      <w:proofErr w:type="spellStart"/>
      <w:r w:rsidRPr="00C530B6">
        <w:t>được</w:t>
      </w:r>
      <w:proofErr w:type="spellEnd"/>
      <w:r w:rsidRPr="00C530B6">
        <w:t xml:space="preserve"> </w:t>
      </w:r>
      <w:proofErr w:type="spellStart"/>
      <w:r w:rsidRPr="00C530B6">
        <w:t>ký</w:t>
      </w:r>
      <w:proofErr w:type="spellEnd"/>
      <w:r w:rsidRPr="00C530B6">
        <w:t xml:space="preserve"> </w:t>
      </w:r>
      <w:proofErr w:type="spellStart"/>
      <w:r w:rsidRPr="00C530B6">
        <w:t>hiệu</w:t>
      </w:r>
      <w:proofErr w:type="spellEnd"/>
      <w:r w:rsidRPr="00C530B6">
        <w:t xml:space="preserve"> </w:t>
      </w:r>
      <w:proofErr w:type="spellStart"/>
      <w:r w:rsidRPr="00C530B6">
        <w:t>là</w:t>
      </w:r>
      <w:proofErr w:type="spellEnd"/>
      <w:r w:rsidRPr="00C530B6">
        <w:t xml:space="preserve"> π (</w:t>
      </w:r>
      <w:proofErr w:type="spellStart"/>
      <w:r w:rsidRPr="00C530B6">
        <w:t>θ</w:t>
      </w:r>
      <w:r>
        <w:t>|</w:t>
      </w:r>
      <w:r w:rsidRPr="00C530B6">
        <w:t>x</w:t>
      </w:r>
      <w:proofErr w:type="spellEnd"/>
      <w:r w:rsidRPr="00C530B6">
        <w:t xml:space="preserve">), </w:t>
      </w:r>
      <w:proofErr w:type="spellStart"/>
      <w:r w:rsidRPr="00C530B6">
        <w:t>thu</w:t>
      </w:r>
      <w:proofErr w:type="spellEnd"/>
      <w:r w:rsidRPr="00C530B6">
        <w:t xml:space="preserve"> </w:t>
      </w:r>
      <w:proofErr w:type="spellStart"/>
      <w:r w:rsidRPr="00C530B6">
        <w:t>được</w:t>
      </w:r>
      <w:proofErr w:type="spellEnd"/>
      <w:r w:rsidRPr="00C530B6">
        <w:t xml:space="preserve"> </w:t>
      </w:r>
      <w:proofErr w:type="spellStart"/>
      <w:r w:rsidRPr="00C530B6">
        <w:t>bằng</w:t>
      </w:r>
      <w:proofErr w:type="spellEnd"/>
      <w:r w:rsidRPr="00C530B6">
        <w:t>:</w:t>
      </w:r>
    </w:p>
    <w:p w14:paraId="26D081FC" w14:textId="06136BDA" w:rsidR="00C530B6" w:rsidRPr="00C530B6" w:rsidRDefault="00C530B6" w:rsidP="00C530B6">
      <w:pPr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π(x)</m:t>
              </m:r>
            </m:den>
          </m:f>
        </m:oMath>
      </m:oMathPara>
    </w:p>
    <w:p w14:paraId="7CA55A86" w14:textId="765570F2" w:rsidR="008D4F94" w:rsidRPr="008D4F94" w:rsidRDefault="00C530B6" w:rsidP="00C530B6">
      <w:pPr>
        <w:jc w:val="both"/>
      </w:pPr>
      <w:proofErr w:type="spellStart"/>
      <w:r w:rsidRPr="00C530B6">
        <w:t>Bây</w:t>
      </w:r>
      <w:proofErr w:type="spellEnd"/>
      <w:r w:rsidRPr="00C530B6">
        <w:t xml:space="preserve"> </w:t>
      </w:r>
      <w:proofErr w:type="spellStart"/>
      <w:r w:rsidRPr="00C530B6">
        <w:t>giờ</w:t>
      </w:r>
      <w:proofErr w:type="spellEnd"/>
      <w:r w:rsidRPr="00C530B6">
        <w:t xml:space="preserve"> </w:t>
      </w:r>
      <w:proofErr w:type="spellStart"/>
      <w:r w:rsidRPr="00C530B6">
        <w:t>hãy</w:t>
      </w:r>
      <w:proofErr w:type="spellEnd"/>
      <w:r w:rsidRPr="00C530B6">
        <w:t xml:space="preserve"> </w:t>
      </w:r>
      <w:proofErr w:type="spellStart"/>
      <w:r w:rsidRPr="00C530B6">
        <w:t>xem</w:t>
      </w:r>
      <w:proofErr w:type="spellEnd"/>
      <w:r w:rsidRPr="00C530B6">
        <w:t xml:space="preserve"> </w:t>
      </w:r>
      <w:proofErr w:type="spellStart"/>
      <w:r w:rsidRPr="00C530B6">
        <w:t>xét</w:t>
      </w:r>
      <w:proofErr w:type="spellEnd"/>
      <w:r w:rsidRPr="00C530B6">
        <w:t xml:space="preserve"> </w:t>
      </w:r>
      <w:proofErr w:type="spellStart"/>
      <w:r w:rsidRPr="00C530B6">
        <w:t>một</w:t>
      </w:r>
      <w:proofErr w:type="spellEnd"/>
      <w:r w:rsidRPr="00C530B6">
        <w:t xml:space="preserve"> </w:t>
      </w:r>
      <w:proofErr w:type="spellStart"/>
      <w:r w:rsidRPr="00C530B6">
        <w:t>tập</w:t>
      </w:r>
      <w:proofErr w:type="spellEnd"/>
      <w:r w:rsidRPr="00C530B6">
        <w:t xml:space="preserve"> </w:t>
      </w:r>
      <w:proofErr w:type="spellStart"/>
      <w:r w:rsidRPr="00C530B6">
        <w:t>dữ</w:t>
      </w:r>
      <w:proofErr w:type="spellEnd"/>
      <w:r w:rsidRPr="00C530B6">
        <w:t xml:space="preserve"> </w:t>
      </w:r>
      <w:proofErr w:type="spellStart"/>
      <w:r w:rsidRPr="00C530B6">
        <w:t>liệu</w:t>
      </w:r>
      <w:proofErr w:type="spellEnd"/>
      <w:r w:rsidRPr="00C530B6">
        <w:t xml:space="preserve"> </w:t>
      </w:r>
      <w:proofErr w:type="spellStart"/>
      <w:r w:rsidRPr="00C530B6">
        <w:t>gồm</w:t>
      </w:r>
      <w:proofErr w:type="spellEnd"/>
      <w:r w:rsidRPr="00C530B6">
        <w:t xml:space="preserve"> </w:t>
      </w:r>
      <w:proofErr w:type="spellStart"/>
      <w:r w:rsidRPr="00C530B6">
        <w:t>các</w:t>
      </w:r>
      <w:proofErr w:type="spellEnd"/>
      <w:r w:rsidRPr="00C530B6">
        <w:t xml:space="preserve"> </w:t>
      </w:r>
      <w:proofErr w:type="spellStart"/>
      <w:r w:rsidRPr="00C530B6">
        <w:t>giá</w:t>
      </w:r>
      <w:proofErr w:type="spellEnd"/>
      <w:r w:rsidRPr="00C530B6">
        <w:t xml:space="preserve"> </w:t>
      </w:r>
      <w:proofErr w:type="spellStart"/>
      <w:r w:rsidRPr="00C530B6">
        <w:t>trị</w:t>
      </w:r>
      <w:proofErr w:type="spellEnd"/>
      <w:r w:rsidRPr="00C530B6">
        <w:t xml:space="preserve"> </w:t>
      </w:r>
      <w:proofErr w:type="spellStart"/>
      <w:r w:rsidRPr="00C530B6">
        <w:t>đo</w:t>
      </w:r>
      <w:proofErr w:type="spellEnd"/>
      <w:r w:rsidRPr="00C530B6">
        <w:t xml:space="preserve"> </w:t>
      </w:r>
      <w:proofErr w:type="spellStart"/>
      <w:r w:rsidRPr="00C530B6">
        <w:t>được</w:t>
      </w:r>
      <w:proofErr w:type="spellEnd"/>
      <w: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χ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sz w:val="28"/>
          <w:szCs w:val="28"/>
        </w:rPr>
        <w:t xml:space="preserve">, </w:t>
      </w:r>
      <w:proofErr w:type="spellStart"/>
      <w:r w:rsidRPr="00C530B6">
        <w:t>những</w:t>
      </w:r>
      <w:proofErr w:type="spellEnd"/>
      <w:r w:rsidRPr="00C530B6">
        <w:t xml:space="preserve"> </w:t>
      </w:r>
      <w:proofErr w:type="spellStart"/>
      <w:r w:rsidRPr="00C530B6">
        <w:t>điểm</w:t>
      </w:r>
      <w:proofErr w:type="spellEnd"/>
      <w:r w:rsidRPr="00C530B6">
        <w:t xml:space="preserve"> </w:t>
      </w:r>
      <w:proofErr w:type="spellStart"/>
      <w:r w:rsidRPr="00C530B6">
        <w:t>của</w:t>
      </w:r>
      <w:proofErr w:type="spellEnd"/>
      <w:r w:rsidRPr="00C530B6">
        <w:t xml:space="preserve"> </w:t>
      </w:r>
      <w:proofErr w:type="spellStart"/>
      <w:r w:rsidRPr="00C530B6">
        <w:t>họ</w:t>
      </w:r>
      <w:proofErr w:type="spellEnd"/>
      <w:r w:rsidRPr="00C530B6">
        <w:t xml:space="preserve"> </w:t>
      </w:r>
      <w:proofErr w:type="spellStart"/>
      <w:r w:rsidRPr="00C530B6">
        <w:t>được</w:t>
      </w:r>
      <w:proofErr w:type="spellEnd"/>
      <w:r w:rsidRPr="00C530B6">
        <w:t xml:space="preserve"> </w:t>
      </w:r>
      <w:proofErr w:type="spellStart"/>
      <w:r w:rsidRPr="00C530B6">
        <w:t>xem</w:t>
      </w:r>
      <w:proofErr w:type="spellEnd"/>
      <w:r w:rsidRPr="00C530B6">
        <w:t xml:space="preserve"> </w:t>
      </w:r>
      <w:proofErr w:type="spellStart"/>
      <w:r w:rsidRPr="00C530B6">
        <w:t>như</w:t>
      </w:r>
      <w:proofErr w:type="spellEnd"/>
      <w:r w:rsidRPr="00C530B6">
        <w:t xml:space="preserve"> </w:t>
      </w:r>
      <w:proofErr w:type="spellStart"/>
      <w:r w:rsidRPr="00C530B6">
        <w:t>là</w:t>
      </w:r>
      <w:proofErr w:type="spellEnd"/>
      <w:r w:rsidRPr="00C530B6">
        <w:t xml:space="preserve"> </w:t>
      </w:r>
      <w:proofErr w:type="spellStart"/>
      <w:r w:rsidRPr="00C530B6">
        <w:t>những</w:t>
      </w:r>
      <w:proofErr w:type="spellEnd"/>
      <w:r w:rsidRPr="00C530B6">
        <w:t xml:space="preserve"> </w:t>
      </w:r>
      <w:proofErr w:type="spellStart"/>
      <w:r w:rsidRPr="00C530B6">
        <w:t>nhận</w:t>
      </w:r>
      <w:proofErr w:type="spellEnd"/>
      <w:r w:rsidRPr="00C530B6">
        <w:t xml:space="preserve"> </w:t>
      </w:r>
      <w:proofErr w:type="spellStart"/>
      <w:r w:rsidRPr="00C530B6">
        <w:t>thức</w:t>
      </w:r>
      <w:proofErr w:type="spellEnd"/>
      <w:r w:rsidRPr="00C530B6">
        <w:t xml:space="preserve"> </w:t>
      </w:r>
      <w:proofErr w:type="spellStart"/>
      <w:r w:rsidRPr="00C530B6">
        <w:t>độc</w:t>
      </w:r>
      <w:proofErr w:type="spellEnd"/>
      <w:r w:rsidRPr="00C530B6">
        <w:t xml:space="preserve"> </w:t>
      </w:r>
      <w:proofErr w:type="spellStart"/>
      <w:r w:rsidRPr="00C530B6">
        <w:t>lập</w:t>
      </w:r>
      <w:proofErr w:type="spellEnd"/>
      <w:r w:rsidR="004476F8">
        <w:t xml:space="preserve"> </w:t>
      </w:r>
      <w:proofErr w:type="spellStart"/>
      <w:r w:rsidR="004476F8">
        <w:t>của</w:t>
      </w:r>
      <w:proofErr w:type="spellEnd"/>
      <w:r w:rsidR="004476F8">
        <w:t xml:space="preserve"> </w:t>
      </w:r>
      <m:oMath>
        <m:r>
          <w:rPr>
            <w:rFonts w:ascii="Cambria Math" w:hAnsi="Cambria Math"/>
          </w:rPr>
          <m:t>X|θ~π(x|θ)</m:t>
        </m:r>
      </m:oMath>
      <w:r w:rsidR="004476F8">
        <w:t xml:space="preserve">. </w:t>
      </w:r>
      <w:proofErr w:type="spellStart"/>
      <w:r w:rsidR="004476F8" w:rsidRPr="004476F8">
        <w:t>Với</w:t>
      </w:r>
      <w:proofErr w:type="spellEnd"/>
      <w:r w:rsidR="004476F8" w:rsidRPr="004476F8">
        <w:t xml:space="preserve"> </w:t>
      </w:r>
      <w:proofErr w:type="spellStart"/>
      <w:r w:rsidR="004476F8" w:rsidRPr="004476F8">
        <w:t>các</w:t>
      </w:r>
      <w:proofErr w:type="spellEnd"/>
      <w:r w:rsidR="004476F8" w:rsidRPr="004476F8">
        <w:t xml:space="preserve"> </w:t>
      </w:r>
      <w:proofErr w:type="spellStart"/>
      <w:r w:rsidR="004476F8" w:rsidRPr="004476F8">
        <w:t>phép</w:t>
      </w:r>
      <w:proofErr w:type="spellEnd"/>
      <w:r w:rsidR="004476F8" w:rsidRPr="004476F8">
        <w:t xml:space="preserve"> </w:t>
      </w:r>
      <w:proofErr w:type="spellStart"/>
      <w:r w:rsidR="004476F8" w:rsidRPr="004476F8">
        <w:t>đo</w:t>
      </w:r>
      <w:proofErr w:type="spellEnd"/>
      <w:r w:rsidR="004476F8" w:rsidRPr="004476F8">
        <w:t xml:space="preserve"> </w:t>
      </w:r>
      <w:proofErr w:type="spellStart"/>
      <w:r w:rsidR="004476F8" w:rsidRPr="004476F8">
        <w:t>này</w:t>
      </w:r>
      <w:proofErr w:type="spellEnd"/>
      <w:r w:rsidR="004476F8" w:rsidRPr="004476F8">
        <w:t xml:space="preserve">, </w:t>
      </w:r>
      <w:proofErr w:type="spellStart"/>
      <w:r w:rsidR="004476F8" w:rsidRPr="004476F8">
        <w:t>hàm</w:t>
      </w:r>
      <w:proofErr w:type="spellEnd"/>
      <w:r w:rsidR="004476F8" w:rsidRPr="004476F8">
        <w:t xml:space="preserve"> </w:t>
      </w:r>
      <w:proofErr w:type="spellStart"/>
      <w:r w:rsidR="004476F8" w:rsidRPr="004476F8">
        <w:t>khả</w:t>
      </w:r>
      <w:proofErr w:type="spellEnd"/>
      <w:r w:rsidR="004476F8" w:rsidRPr="004476F8">
        <w:t xml:space="preserve"> </w:t>
      </w:r>
      <w:proofErr w:type="spellStart"/>
      <w:r w:rsidR="004476F8" w:rsidRPr="004476F8">
        <w:t>năng</w:t>
      </w:r>
      <w:proofErr w:type="spellEnd"/>
      <w:r w:rsidR="004476F8">
        <w:t xml:space="preserve"> (likelihood function)</w:t>
      </w:r>
      <w:r w:rsidR="008D4F94">
        <w:t xml:space="preserve"> </w:t>
      </w:r>
      <m:oMath>
        <m:r>
          <m:rPr>
            <m:scr m:val="script"/>
            <m:sty m:val="bi"/>
          </m:rPr>
          <w:rPr>
            <w:rFonts w:ascii="Cambria Math" w:hAnsi="Cambria Math"/>
          </w:rPr>
          <m:t>L(</m:t>
        </m:r>
        <m:r>
          <m:rPr>
            <m:sty m:val="bi"/>
          </m:rPr>
          <w:rPr>
            <w:rFonts w:ascii="Cambria Math" w:hAnsi="Cambria Math"/>
          </w:rPr>
          <m:t>θ;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χ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D4F94" w:rsidRPr="008D4F94">
        <w:rPr>
          <w:sz w:val="28"/>
          <w:szCs w:val="28"/>
        </w:rPr>
        <w:t xml:space="preserve">, </w:t>
      </w:r>
      <w:proofErr w:type="spellStart"/>
      <w:r w:rsidR="008D4F94" w:rsidRPr="008D4F94">
        <w:rPr>
          <w:sz w:val="28"/>
          <w:szCs w:val="28"/>
        </w:rPr>
        <w:t>một</w:t>
      </w:r>
      <w:proofErr w:type="spellEnd"/>
      <w:r w:rsidR="008D4F94" w:rsidRPr="008D4F94">
        <w:rPr>
          <w:sz w:val="28"/>
          <w:szCs w:val="28"/>
        </w:rPr>
        <w:t xml:space="preserve"> </w:t>
      </w:r>
      <w:proofErr w:type="spellStart"/>
      <w:r w:rsidR="008D4F94" w:rsidRPr="008D4F94">
        <w:rPr>
          <w:sz w:val="28"/>
          <w:szCs w:val="28"/>
        </w:rPr>
        <w:t>hàm</w:t>
      </w:r>
      <w:proofErr w:type="spellEnd"/>
      <w:r w:rsidR="008D4F94" w:rsidRPr="008D4F94">
        <w:rPr>
          <w:sz w:val="28"/>
          <w:szCs w:val="28"/>
        </w:rPr>
        <w:t xml:space="preserve"> </w:t>
      </w:r>
      <w:proofErr w:type="spellStart"/>
      <w:r w:rsidR="008D4F94" w:rsidRPr="008D4F94">
        <w:rPr>
          <w:sz w:val="28"/>
          <w:szCs w:val="28"/>
        </w:rPr>
        <w:t>của</w:t>
      </w:r>
      <w:proofErr w:type="spellEnd"/>
      <w:r w:rsidR="008D4F94" w:rsidRPr="008D4F94">
        <w:rPr>
          <w:sz w:val="28"/>
          <w:szCs w:val="28"/>
        </w:rPr>
        <w:t xml:space="preserve"> </w:t>
      </w:r>
      <w:proofErr w:type="spellStart"/>
      <w:r w:rsidR="008D4F94" w:rsidRPr="008D4F94">
        <w:rPr>
          <w:sz w:val="28"/>
          <w:szCs w:val="28"/>
        </w:rPr>
        <w:t>các</w:t>
      </w:r>
      <w:proofErr w:type="spellEnd"/>
      <w:r w:rsidR="008D4F94" w:rsidRPr="008D4F94">
        <w:rPr>
          <w:sz w:val="28"/>
          <w:szCs w:val="28"/>
        </w:rPr>
        <w:t xml:space="preserve"> </w:t>
      </w:r>
      <w:proofErr w:type="spellStart"/>
      <w:r w:rsidR="008D4F94" w:rsidRPr="008D4F94">
        <w:rPr>
          <w:sz w:val="28"/>
          <w:szCs w:val="28"/>
        </w:rPr>
        <w:t>tham</w:t>
      </w:r>
      <w:proofErr w:type="spellEnd"/>
      <w:r w:rsidR="008D4F94" w:rsidRPr="008D4F94">
        <w:rPr>
          <w:sz w:val="28"/>
          <w:szCs w:val="28"/>
        </w:rPr>
        <w:t xml:space="preserve"> </w:t>
      </w:r>
      <w:proofErr w:type="spellStart"/>
      <w:r w:rsidR="008D4F94" w:rsidRPr="008D4F94">
        <w:rPr>
          <w:sz w:val="28"/>
          <w:szCs w:val="28"/>
        </w:rPr>
        <w:t>số</w:t>
      </w:r>
      <w:proofErr w:type="spellEnd"/>
      <w:r w:rsidR="008D4F94" w:rsidRPr="008D4F94">
        <w:rPr>
          <w:sz w:val="28"/>
          <w:szCs w:val="28"/>
        </w:rPr>
        <w:t xml:space="preserve"> θ, </w:t>
      </w:r>
      <w:proofErr w:type="spellStart"/>
      <w:r w:rsidR="008D4F94" w:rsidRPr="008D4F94">
        <w:rPr>
          <w:sz w:val="28"/>
          <w:szCs w:val="28"/>
        </w:rPr>
        <w:t>có</w:t>
      </w:r>
      <w:proofErr w:type="spellEnd"/>
      <w:r w:rsidR="008D4F94" w:rsidRPr="008D4F94">
        <w:rPr>
          <w:sz w:val="28"/>
          <w:szCs w:val="28"/>
        </w:rPr>
        <w:t xml:space="preserve"> </w:t>
      </w:r>
      <w:proofErr w:type="spellStart"/>
      <w:r w:rsidR="008D4F94" w:rsidRPr="008D4F94">
        <w:rPr>
          <w:sz w:val="28"/>
          <w:szCs w:val="28"/>
        </w:rPr>
        <w:t>thể</w:t>
      </w:r>
      <w:proofErr w:type="spellEnd"/>
      <w:r w:rsidR="008D4F94" w:rsidRPr="008D4F94">
        <w:rPr>
          <w:sz w:val="28"/>
          <w:szCs w:val="28"/>
        </w:rPr>
        <w:t xml:space="preserve"> </w:t>
      </w:r>
      <w:proofErr w:type="spellStart"/>
      <w:r w:rsidR="008D4F94" w:rsidRPr="008D4F94">
        <w:rPr>
          <w:sz w:val="28"/>
          <w:szCs w:val="28"/>
        </w:rPr>
        <w:t>được</w:t>
      </w:r>
      <w:proofErr w:type="spellEnd"/>
      <w:r w:rsidR="008D4F94" w:rsidRPr="008D4F94">
        <w:rPr>
          <w:sz w:val="28"/>
          <w:szCs w:val="28"/>
        </w:rPr>
        <w:t xml:space="preserve"> </w:t>
      </w:r>
      <w:proofErr w:type="spellStart"/>
      <w:r w:rsidR="008D4F94" w:rsidRPr="008D4F94">
        <w:rPr>
          <w:sz w:val="28"/>
          <w:szCs w:val="28"/>
        </w:rPr>
        <w:t>định</w:t>
      </w:r>
      <w:proofErr w:type="spellEnd"/>
      <w:r w:rsidR="008D4F94" w:rsidRPr="008D4F94">
        <w:rPr>
          <w:sz w:val="28"/>
          <w:szCs w:val="28"/>
        </w:rPr>
        <w:t xml:space="preserve"> </w:t>
      </w:r>
      <w:proofErr w:type="spellStart"/>
      <w:r w:rsidR="008D4F94" w:rsidRPr="008D4F94">
        <w:rPr>
          <w:sz w:val="28"/>
          <w:szCs w:val="28"/>
        </w:rPr>
        <w:t>nghĩa</w:t>
      </w:r>
      <w:proofErr w:type="spellEnd"/>
      <w:r w:rsidR="008D4F94" w:rsidRPr="008D4F94">
        <w:rPr>
          <w:sz w:val="28"/>
          <w:szCs w:val="28"/>
        </w:rPr>
        <w:t>:</w:t>
      </w:r>
    </w:p>
    <w:p w14:paraId="321D4E75" w14:textId="78002FB5" w:rsidR="00C530B6" w:rsidRPr="00C530B6" w:rsidRDefault="008D4F94" w:rsidP="008D4F94">
      <w:pPr>
        <w:jc w:val="center"/>
      </w:pPr>
      <m:oMathPara>
        <m:oMath>
          <m:r>
            <m:rPr>
              <m:scr m:val="script"/>
              <m:sty m:val="bi"/>
            </m:rPr>
            <w:rPr>
              <w:rFonts w:ascii="Cambria Math" w:hAnsi="Cambria Math"/>
            </w:rPr>
            <m:t>L:</m:t>
          </m:r>
          <m:r>
            <m:rPr>
              <m:sty m:val="bi"/>
            </m:rPr>
            <w:rPr>
              <w:rFonts w:ascii="Cambria Math" w:hAnsi="Cambria Math"/>
            </w:rPr>
            <m:t xml:space="preserve">θ↦ </m:t>
          </m:r>
          <m:r>
            <m:rPr>
              <m:scr m:val="script"/>
              <m:sty m:val="bi"/>
            </m:rPr>
            <w:rPr>
              <w:rFonts w:ascii="Cambria Math" w:hAnsi="Cambria Math"/>
            </w:rPr>
            <m:t>L(</m:t>
          </m:r>
          <m:r>
            <m:rPr>
              <m:sty m:val="bi"/>
            </m:rPr>
            <w:rPr>
              <w:rFonts w:ascii="Cambria Math" w:hAnsi="Cambria Math"/>
            </w:rPr>
            <m:t>θ;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χ)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≝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N 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π(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|θ)</m:t>
              </m:r>
            </m:e>
          </m:nary>
        </m:oMath>
      </m:oMathPara>
    </w:p>
    <w:p w14:paraId="11935E7A" w14:textId="605E203F" w:rsidR="00C530B6" w:rsidRDefault="008D4F94" w:rsidP="00C530B6">
      <w:pPr>
        <w:jc w:val="both"/>
        <w:rPr>
          <w:szCs w:val="24"/>
        </w:rPr>
      </w:pPr>
      <w:proofErr w:type="spellStart"/>
      <w:r w:rsidRPr="008D4F94">
        <w:t>Điều</w:t>
      </w:r>
      <w:proofErr w:type="spellEnd"/>
      <w:r w:rsidRPr="008D4F94">
        <w:t xml:space="preserve"> </w:t>
      </w:r>
      <w:proofErr w:type="spellStart"/>
      <w:r w:rsidRPr="008D4F94">
        <w:t>này</w:t>
      </w:r>
      <w:proofErr w:type="spellEnd"/>
      <w:r w:rsidRPr="008D4F94">
        <w:t xml:space="preserve"> </w:t>
      </w:r>
      <w:proofErr w:type="spellStart"/>
      <w:r w:rsidRPr="008D4F94">
        <w:t>mặc</w:t>
      </w:r>
      <w:proofErr w:type="spellEnd"/>
      <w:r w:rsidRPr="008D4F94">
        <w:t xml:space="preserve"> </w:t>
      </w:r>
      <w:proofErr w:type="spellStart"/>
      <w:r w:rsidRPr="008D4F94">
        <w:t>nhiên</w:t>
      </w:r>
      <w:proofErr w:type="spellEnd"/>
      <w:r w:rsidRPr="008D4F94">
        <w:t xml:space="preserve"> </w:t>
      </w:r>
      <w:proofErr w:type="spellStart"/>
      <w:r w:rsidRPr="008D4F94">
        <w:t>giả</w:t>
      </w:r>
      <w:proofErr w:type="spellEnd"/>
      <w:r w:rsidRPr="008D4F94">
        <w:t xml:space="preserve"> </w:t>
      </w:r>
      <w:proofErr w:type="spellStart"/>
      <w:r w:rsidRPr="008D4F94">
        <w:t>định</w:t>
      </w:r>
      <w:proofErr w:type="spellEnd"/>
      <w:r w:rsidRPr="008D4F94">
        <w:t xml:space="preserve"> </w:t>
      </w:r>
      <w:proofErr w:type="spellStart"/>
      <w:r w:rsidRPr="008D4F94">
        <w:t>sự</w:t>
      </w:r>
      <w:proofErr w:type="spellEnd"/>
      <w:r w:rsidRPr="008D4F94">
        <w:t xml:space="preserve"> </w:t>
      </w:r>
      <w:proofErr w:type="spellStart"/>
      <w:r w:rsidRPr="008D4F94">
        <w:t>độc</w:t>
      </w:r>
      <w:proofErr w:type="spellEnd"/>
      <w:r w:rsidRPr="008D4F94">
        <w:t xml:space="preserve"> </w:t>
      </w:r>
      <w:proofErr w:type="spellStart"/>
      <w:r w:rsidRPr="008D4F94">
        <w:t>lập</w:t>
      </w:r>
      <w:proofErr w:type="spellEnd"/>
      <w:r w:rsidRPr="008D4F94">
        <w:t xml:space="preserve"> </w:t>
      </w:r>
      <w:proofErr w:type="spellStart"/>
      <w:r w:rsidRPr="008D4F94">
        <w:t>giữa</w:t>
      </w:r>
      <w:proofErr w:type="spellEnd"/>
      <w:r w:rsidRPr="008D4F94">
        <w:t xml:space="preserve"> </w:t>
      </w:r>
      <w:proofErr w:type="spellStart"/>
      <w:r w:rsidRPr="008D4F94">
        <w:t>các</w:t>
      </w:r>
      <w:proofErr w:type="spellEnd"/>
      <w:r w:rsidRPr="008D4F94">
        <w:t xml:space="preserve"> </w:t>
      </w:r>
      <w:proofErr w:type="spellStart"/>
      <w:r w:rsidRPr="008D4F94">
        <w:t>phép</w:t>
      </w:r>
      <w:proofErr w:type="spellEnd"/>
      <w:r w:rsidRPr="008D4F94">
        <w:t xml:space="preserve"> </w:t>
      </w:r>
      <w:proofErr w:type="spellStart"/>
      <w:r w:rsidRPr="008D4F94">
        <w:t>đo</w:t>
      </w:r>
      <w:proofErr w:type="spellEnd"/>
      <w:r w:rsidRPr="008D4F94">
        <w:t xml:space="preserve"> </w:t>
      </w:r>
      <w:proofErr w:type="spellStart"/>
      <w:r w:rsidRPr="008D4F94">
        <w:t>riêng</w:t>
      </w:r>
      <w:proofErr w:type="spellEnd"/>
      <w:r w:rsidRPr="008D4F94">
        <w:t xml:space="preserve"> </w:t>
      </w:r>
      <w:proofErr w:type="spellStart"/>
      <w:r w:rsidRPr="008D4F94">
        <w:t>lẻ</w:t>
      </w:r>
      <w:proofErr w:type="spellEnd"/>
      <w:r w:rsidRPr="008D4F94">
        <w:t xml:space="preserve"> </w:t>
      </w:r>
      <w:proofErr w:type="spellStart"/>
      <w:r w:rsidRPr="008D4F94">
        <w:t>trong</w:t>
      </w:r>
      <w:proofErr w:type="spellEnd"/>
      <w:r w:rsidRPr="008D4F94"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χ</m:t>
        </m:r>
      </m:oMath>
      <w:r>
        <w:rPr>
          <w:b/>
          <w:bCs/>
          <w:sz w:val="28"/>
          <w:szCs w:val="28"/>
        </w:rPr>
        <w:t xml:space="preserve">. </w:t>
      </w:r>
      <w:proofErr w:type="spellStart"/>
      <w:r w:rsidRPr="008D4F94">
        <w:rPr>
          <w:szCs w:val="24"/>
        </w:rPr>
        <w:t>Trực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quan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hàm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khả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năng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cho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một</w:t>
      </w:r>
      <w:proofErr w:type="spellEnd"/>
      <w:r w:rsidRPr="008D4F94">
        <w:rPr>
          <w:szCs w:val="24"/>
        </w:rPr>
        <w:t xml:space="preserve"> θ </w:t>
      </w:r>
      <w:proofErr w:type="spellStart"/>
      <w:r w:rsidRPr="008D4F94">
        <w:rPr>
          <w:szCs w:val="24"/>
        </w:rPr>
        <w:t>nhất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định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trả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về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khả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năng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tương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đối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để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quan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sát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dữ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liệu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hiện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có</w:t>
      </w:r>
      <w:proofErr w:type="spellEnd"/>
      <w:r w:rsidRPr="008D4F94">
        <w:rPr>
          <w:szCs w:val="24"/>
        </w:rPr>
        <w:t xml:space="preserve">, </w:t>
      </w:r>
      <w:proofErr w:type="spellStart"/>
      <w:r w:rsidRPr="008D4F94">
        <w:rPr>
          <w:szCs w:val="24"/>
        </w:rPr>
        <w:t>với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giả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định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rằng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nó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tuân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theo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phân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phối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tham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số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đã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quy</w:t>
      </w:r>
      <w:proofErr w:type="spellEnd"/>
      <w:r w:rsidRPr="008D4F94">
        <w:rPr>
          <w:szCs w:val="24"/>
        </w:rPr>
        <w:t xml:space="preserve"> </w:t>
      </w:r>
      <w:proofErr w:type="spellStart"/>
      <w:r w:rsidRPr="008D4F94">
        <w:rPr>
          <w:szCs w:val="24"/>
        </w:rPr>
        <w:t>định</w:t>
      </w:r>
      <w:proofErr w:type="spellEnd"/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π(x|θ)</m:t>
        </m:r>
      </m:oMath>
      <w:r>
        <w:rPr>
          <w:szCs w:val="24"/>
        </w:rPr>
        <w:t xml:space="preserve">. </w:t>
      </w:r>
    </w:p>
    <w:p w14:paraId="1607EEED" w14:textId="37956E64" w:rsidR="00CE7DAB" w:rsidRDefault="00CE7DAB" w:rsidP="00C530B6">
      <w:pPr>
        <w:jc w:val="both"/>
        <w:rPr>
          <w:szCs w:val="24"/>
        </w:rPr>
      </w:pPr>
      <w:r w:rsidRPr="00CE7DAB">
        <w:rPr>
          <w:szCs w:val="24"/>
        </w:rPr>
        <w:t xml:space="preserve">Theo </w:t>
      </w:r>
      <w:proofErr w:type="spellStart"/>
      <w:r w:rsidRPr="00CE7DAB">
        <w:rPr>
          <w:szCs w:val="24"/>
        </w:rPr>
        <w:t>định</w:t>
      </w:r>
      <w:proofErr w:type="spellEnd"/>
      <w:r w:rsidRPr="00CE7DAB">
        <w:rPr>
          <w:szCs w:val="24"/>
        </w:rPr>
        <w:t xml:space="preserve"> </w:t>
      </w:r>
      <w:proofErr w:type="spellStart"/>
      <w:r w:rsidRPr="00CE7DAB">
        <w:rPr>
          <w:szCs w:val="24"/>
        </w:rPr>
        <w:t>lý</w:t>
      </w:r>
      <w:proofErr w:type="spellEnd"/>
      <w:r w:rsidRPr="00CE7DAB">
        <w:rPr>
          <w:szCs w:val="24"/>
        </w:rPr>
        <w:t xml:space="preserve"> Bayes, </w:t>
      </w:r>
      <w:proofErr w:type="spellStart"/>
      <w:r w:rsidRPr="00CE7DAB">
        <w:rPr>
          <w:szCs w:val="24"/>
        </w:rPr>
        <w:t>phân</w:t>
      </w:r>
      <w:proofErr w:type="spellEnd"/>
      <w:r w:rsidRPr="00CE7DAB">
        <w:rPr>
          <w:szCs w:val="24"/>
        </w:rPr>
        <w:t xml:space="preserve"> </w:t>
      </w:r>
      <w:proofErr w:type="spellStart"/>
      <w:r w:rsidRPr="00CE7DAB">
        <w:rPr>
          <w:szCs w:val="24"/>
        </w:rPr>
        <w:t>phối</w:t>
      </w:r>
      <w:proofErr w:type="spellEnd"/>
      <w:r w:rsidRPr="00CE7DAB">
        <w:rPr>
          <w:szCs w:val="24"/>
        </w:rPr>
        <w:t xml:space="preserve"> </w:t>
      </w:r>
      <w:proofErr w:type="spellStart"/>
      <w:r w:rsidRPr="00CE7DAB">
        <w:rPr>
          <w:szCs w:val="24"/>
        </w:rPr>
        <w:t>sau</w:t>
      </w:r>
      <w:proofErr w:type="spellEnd"/>
      <w:r w:rsidRPr="00CE7DAB">
        <w:rPr>
          <w:szCs w:val="24"/>
        </w:rPr>
        <w:t xml:space="preserve"> π (θ</w:t>
      </w:r>
      <w:r>
        <w:rPr>
          <w:szCs w:val="24"/>
        </w:rPr>
        <w:t>|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χ</m:t>
        </m:r>
      </m:oMath>
      <w:r w:rsidRPr="00CE7DAB">
        <w:rPr>
          <w:szCs w:val="24"/>
        </w:rPr>
        <w:t>) c</w:t>
      </w:r>
      <w:proofErr w:type="spellStart"/>
      <w:r w:rsidRPr="00CE7DAB">
        <w:rPr>
          <w:szCs w:val="24"/>
        </w:rPr>
        <w:t>ủa</w:t>
      </w:r>
      <w:proofErr w:type="spellEnd"/>
      <w:r w:rsidRPr="00CE7DAB">
        <w:rPr>
          <w:szCs w:val="24"/>
        </w:rPr>
        <w:t xml:space="preserve"> </w:t>
      </w:r>
      <w:proofErr w:type="spellStart"/>
      <w:r w:rsidRPr="00CE7DAB">
        <w:rPr>
          <w:szCs w:val="24"/>
        </w:rPr>
        <w:t>các</w:t>
      </w:r>
      <w:proofErr w:type="spellEnd"/>
      <w:r w:rsidRPr="00CE7DAB">
        <w:rPr>
          <w:szCs w:val="24"/>
        </w:rPr>
        <w:t xml:space="preserve"> </w:t>
      </w:r>
      <w:proofErr w:type="spellStart"/>
      <w:r w:rsidRPr="00CE7DAB">
        <w:rPr>
          <w:szCs w:val="24"/>
        </w:rPr>
        <w:t>tham</w:t>
      </w:r>
      <w:proofErr w:type="spellEnd"/>
      <w:r w:rsidRPr="00CE7DAB">
        <w:rPr>
          <w:szCs w:val="24"/>
        </w:rPr>
        <w:t xml:space="preserve"> </w:t>
      </w:r>
      <w:proofErr w:type="spellStart"/>
      <w:r w:rsidRPr="00CE7DAB">
        <w:rPr>
          <w:szCs w:val="24"/>
        </w:rPr>
        <w:t>số</w:t>
      </w:r>
      <w:proofErr w:type="spellEnd"/>
      <w:r w:rsidRPr="00CE7DAB">
        <w:rPr>
          <w:szCs w:val="24"/>
        </w:rPr>
        <w:t xml:space="preserve"> θ </w:t>
      </w:r>
      <w:proofErr w:type="spellStart"/>
      <w:r w:rsidRPr="00CE7DAB">
        <w:rPr>
          <w:szCs w:val="24"/>
        </w:rPr>
        <w:t>cho</w:t>
      </w:r>
      <w:proofErr w:type="spellEnd"/>
      <w:r w:rsidRPr="00CE7DAB">
        <w:rPr>
          <w:szCs w:val="24"/>
        </w:rPr>
        <w:t xml:space="preserve"> </w:t>
      </w:r>
      <w:proofErr w:type="spellStart"/>
      <w:r w:rsidRPr="00CE7DAB">
        <w:rPr>
          <w:szCs w:val="24"/>
        </w:rPr>
        <w:t>các</w:t>
      </w:r>
      <w:proofErr w:type="spellEnd"/>
      <w:r w:rsidRPr="00CE7DAB">
        <w:rPr>
          <w:szCs w:val="24"/>
        </w:rPr>
        <w:t xml:space="preserve"> </w:t>
      </w:r>
      <w:proofErr w:type="spellStart"/>
      <w:r w:rsidRPr="00CE7DAB">
        <w:rPr>
          <w:szCs w:val="24"/>
        </w:rPr>
        <w:t>quan</w:t>
      </w:r>
      <w:proofErr w:type="spellEnd"/>
      <w:r w:rsidRPr="00CE7DAB">
        <w:rPr>
          <w:szCs w:val="24"/>
        </w:rPr>
        <w:t xml:space="preserve"> </w:t>
      </w:r>
      <w:proofErr w:type="spellStart"/>
      <w:r w:rsidRPr="00CE7DAB">
        <w:rPr>
          <w:szCs w:val="24"/>
        </w:rPr>
        <w:t>sát</w:t>
      </w:r>
      <w:proofErr w:type="spellEnd"/>
      <w:r w:rsidRPr="00CE7DAB">
        <w:rPr>
          <w:szCs w:val="24"/>
        </w:rPr>
        <w:t xml:space="preserve"> </w:t>
      </w:r>
      <w:proofErr w:type="spellStart"/>
      <w:r w:rsidRPr="00CE7DAB">
        <w:rPr>
          <w:szCs w:val="24"/>
        </w:rPr>
        <w:t>trong</w:t>
      </w:r>
      <w:proofErr w:type="spellEnd"/>
      <w:r w:rsidRPr="00CE7DAB">
        <w:rPr>
          <w:szCs w:val="24"/>
        </w:rPr>
        <w:t xml:space="preserve"> X </w:t>
      </w:r>
      <w:proofErr w:type="spellStart"/>
      <w:r w:rsidRPr="00CE7DAB">
        <w:rPr>
          <w:szCs w:val="24"/>
        </w:rPr>
        <w:t>bây</w:t>
      </w:r>
      <w:proofErr w:type="spellEnd"/>
      <w:r w:rsidRPr="00CE7DAB">
        <w:rPr>
          <w:szCs w:val="24"/>
        </w:rPr>
        <w:t xml:space="preserve"> </w:t>
      </w:r>
      <w:proofErr w:type="spellStart"/>
      <w:r w:rsidRPr="00CE7DAB">
        <w:rPr>
          <w:szCs w:val="24"/>
        </w:rPr>
        <w:t>giờ</w:t>
      </w:r>
      <w:proofErr w:type="spellEnd"/>
      <w:r w:rsidRPr="00CE7DAB">
        <w:rPr>
          <w:szCs w:val="24"/>
        </w:rPr>
        <w:t xml:space="preserve"> </w:t>
      </w:r>
      <w:proofErr w:type="spellStart"/>
      <w:r w:rsidRPr="00CE7DAB">
        <w:rPr>
          <w:szCs w:val="24"/>
        </w:rPr>
        <w:t>có</w:t>
      </w:r>
      <w:proofErr w:type="spellEnd"/>
      <w:r w:rsidRPr="00CE7DAB">
        <w:rPr>
          <w:szCs w:val="24"/>
        </w:rPr>
        <w:t xml:space="preserve"> </w:t>
      </w:r>
      <w:proofErr w:type="spellStart"/>
      <w:r w:rsidRPr="00CE7DAB">
        <w:rPr>
          <w:szCs w:val="24"/>
        </w:rPr>
        <w:t>thể</w:t>
      </w:r>
      <w:proofErr w:type="spellEnd"/>
      <w:r w:rsidRPr="00CE7DAB">
        <w:rPr>
          <w:szCs w:val="24"/>
        </w:rPr>
        <w:t xml:space="preserve"> </w:t>
      </w:r>
      <w:proofErr w:type="spellStart"/>
      <w:r w:rsidRPr="00CE7DAB">
        <w:rPr>
          <w:szCs w:val="24"/>
        </w:rPr>
        <w:t>được</w:t>
      </w:r>
      <w:proofErr w:type="spellEnd"/>
      <w:r w:rsidRPr="00CE7DAB">
        <w:rPr>
          <w:szCs w:val="24"/>
        </w:rPr>
        <w:t xml:space="preserve"> </w:t>
      </w:r>
      <w:proofErr w:type="spellStart"/>
      <w:r w:rsidRPr="00CE7DAB">
        <w:rPr>
          <w:szCs w:val="24"/>
        </w:rPr>
        <w:t>viết</w:t>
      </w:r>
      <w:proofErr w:type="spellEnd"/>
      <w:r w:rsidRPr="00CE7DAB">
        <w:rPr>
          <w:szCs w:val="24"/>
        </w:rPr>
        <w:t xml:space="preserve"> </w:t>
      </w:r>
      <w:proofErr w:type="spellStart"/>
      <w:r w:rsidRPr="00CE7DAB">
        <w:rPr>
          <w:szCs w:val="24"/>
        </w:rPr>
        <w:t>dưới</w:t>
      </w:r>
      <w:proofErr w:type="spellEnd"/>
      <w:r w:rsidRPr="00CE7DAB">
        <w:rPr>
          <w:szCs w:val="24"/>
        </w:rPr>
        <w:t xml:space="preserve"> </w:t>
      </w:r>
      <w:proofErr w:type="spellStart"/>
      <w:r w:rsidRPr="00CE7DAB">
        <w:rPr>
          <w:szCs w:val="24"/>
        </w:rPr>
        <w:t>dạng</w:t>
      </w:r>
      <w:proofErr w:type="spellEnd"/>
      <w:r w:rsidRPr="00CE7DAB">
        <w:rPr>
          <w:szCs w:val="24"/>
        </w:rPr>
        <w:t>:</w:t>
      </w:r>
    </w:p>
    <w:p w14:paraId="1A715C47" w14:textId="08C3CD03" w:rsidR="00CE7DAB" w:rsidRPr="00CE7DAB" w:rsidRDefault="00CE7DAB" w:rsidP="00CE7DAB">
      <w:pPr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L(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θ;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χ)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5A9C9F1D" w14:textId="4940DEDD" w:rsidR="00CE7DAB" w:rsidRDefault="00CE7DAB" w:rsidP="00CE7DAB">
      <w:pPr>
        <w:jc w:val="both"/>
      </w:pPr>
      <w:proofErr w:type="spellStart"/>
      <w:r w:rsidRPr="00CE7DAB">
        <w:t>trong</w:t>
      </w:r>
      <w:proofErr w:type="spellEnd"/>
      <w:r w:rsidRPr="00CE7DAB">
        <w:t xml:space="preserve"> </w:t>
      </w:r>
      <w:proofErr w:type="spellStart"/>
      <w:r w:rsidRPr="00CE7DAB">
        <w:t>đó</w:t>
      </w:r>
      <w:proofErr w:type="spellEnd"/>
      <w:r w:rsidRPr="00CE7DAB">
        <w:t xml:space="preserve"> </w:t>
      </w:r>
      <w:proofErr w:type="spellStart"/>
      <w:r w:rsidRPr="00CE7DAB">
        <w:t>hệ</w:t>
      </w:r>
      <w:proofErr w:type="spellEnd"/>
      <w:r w:rsidRPr="00CE7DAB">
        <w:t xml:space="preserve"> </w:t>
      </w:r>
      <w:proofErr w:type="spellStart"/>
      <w:r w:rsidRPr="00CE7DAB">
        <w:t>số</w:t>
      </w:r>
      <w:proofErr w:type="spellEnd"/>
      <w:r w:rsidRPr="00CE7DAB">
        <w:t xml:space="preserve"> </w:t>
      </w:r>
      <w:proofErr w:type="spellStart"/>
      <w:r w:rsidRPr="00CE7DAB">
        <w:t>chuẩn</w:t>
      </w:r>
      <w:proofErr w:type="spellEnd"/>
      <w:r w:rsidRPr="00CE7DAB">
        <w:t xml:space="preserve"> </w:t>
      </w:r>
      <w:proofErr w:type="spellStart"/>
      <w:r w:rsidRPr="00CE7DAB">
        <w:t>hóa</w:t>
      </w:r>
      <w:proofErr w:type="spellEnd"/>
      <w:r w:rsidRPr="00CE7DAB">
        <w:t xml:space="preserve"> Z, </w:t>
      </w:r>
      <w:proofErr w:type="spellStart"/>
      <w:r w:rsidRPr="00CE7DAB">
        <w:t>được</w:t>
      </w:r>
      <w:proofErr w:type="spellEnd"/>
      <w:r w:rsidRPr="00CE7DAB">
        <w:t xml:space="preserve"> </w:t>
      </w:r>
      <w:proofErr w:type="spellStart"/>
      <w:r w:rsidRPr="00CE7DAB">
        <w:t>gọi</w:t>
      </w:r>
      <w:proofErr w:type="spellEnd"/>
      <w:r w:rsidRPr="00CE7DAB">
        <w:t xml:space="preserve"> </w:t>
      </w:r>
      <w:proofErr w:type="spellStart"/>
      <w:r w:rsidRPr="00CE7DAB">
        <w:t>là</w:t>
      </w:r>
      <w:proofErr w:type="spellEnd"/>
      <w:r w:rsidRPr="00CE7DAB">
        <w:t xml:space="preserve"> </w:t>
      </w:r>
      <w:proofErr w:type="spellStart"/>
      <w:r w:rsidRPr="00CE7DAB">
        <w:t>bằng</w:t>
      </w:r>
      <w:proofErr w:type="spellEnd"/>
      <w:r w:rsidRPr="00CE7DAB">
        <w:t xml:space="preserve"> </w:t>
      </w:r>
      <w:proofErr w:type="spellStart"/>
      <w:r w:rsidRPr="00CE7DAB">
        <w:t>chứng</w:t>
      </w:r>
      <w:proofErr w:type="spellEnd"/>
      <w:r w:rsidRPr="00CE7DAB">
        <w:t xml:space="preserve"> </w:t>
      </w:r>
      <w:proofErr w:type="spellStart"/>
      <w:r w:rsidRPr="00CE7DAB">
        <w:t>hoặc</w:t>
      </w:r>
      <w:proofErr w:type="spellEnd"/>
      <w:r w:rsidRPr="00CE7DAB">
        <w:t xml:space="preserve"> </w:t>
      </w:r>
      <w:proofErr w:type="spellStart"/>
      <w:r w:rsidRPr="00CE7DAB">
        <w:t>khả</w:t>
      </w:r>
      <w:proofErr w:type="spellEnd"/>
      <w:r w:rsidRPr="00CE7DAB">
        <w:t xml:space="preserve"> </w:t>
      </w:r>
      <w:proofErr w:type="spellStart"/>
      <w:r w:rsidRPr="00CE7DAB">
        <w:t>năng</w:t>
      </w:r>
      <w:proofErr w:type="spellEnd"/>
      <w:r w:rsidRPr="00CE7DAB">
        <w:t xml:space="preserve"> </w:t>
      </w:r>
      <w:proofErr w:type="spellStart"/>
      <w:r w:rsidRPr="00CE7DAB">
        <w:t>cận</w:t>
      </w:r>
      <w:proofErr w:type="spellEnd"/>
      <w:r w:rsidRPr="00CE7DAB">
        <w:t xml:space="preserve"> </w:t>
      </w:r>
      <w:proofErr w:type="spellStart"/>
      <w:r w:rsidRPr="00CE7DAB">
        <w:t>biên</w:t>
      </w:r>
      <w:proofErr w:type="spellEnd"/>
      <w:r w:rsidRPr="00CE7DAB">
        <w:t xml:space="preserve">, </w:t>
      </w:r>
      <w:proofErr w:type="spellStart"/>
      <w:r w:rsidRPr="00CE7DAB">
        <w:t>sẽ</w:t>
      </w:r>
      <w:proofErr w:type="spellEnd"/>
      <w:r w:rsidRPr="00CE7DAB">
        <w:t xml:space="preserve"> </w:t>
      </w:r>
      <w:proofErr w:type="spellStart"/>
      <w:r w:rsidRPr="00CE7DAB">
        <w:t>đảm</w:t>
      </w:r>
      <w:proofErr w:type="spellEnd"/>
      <w:r w:rsidRPr="00CE7DAB">
        <w:t xml:space="preserve"> </w:t>
      </w:r>
      <w:proofErr w:type="spellStart"/>
      <w:r w:rsidRPr="00CE7DAB">
        <w:t>bảo</w:t>
      </w:r>
      <w:proofErr w:type="spellEnd"/>
      <w:r w:rsidRPr="00CE7DAB">
        <w:t xml:space="preserve"> </w:t>
      </w:r>
      <w:proofErr w:type="spellStart"/>
      <w:r w:rsidRPr="00CE7DAB">
        <w:t>rằng</w:t>
      </w:r>
      <w:proofErr w:type="spellEnd"/>
      <w:r w:rsidRPr="00CE7DAB">
        <w:t xml:space="preserve"> </w:t>
      </w:r>
      <w:proofErr w:type="spellStart"/>
      <w:r w:rsidRPr="00CE7DAB">
        <w:t>phân</w:t>
      </w:r>
      <w:proofErr w:type="spellEnd"/>
      <w:r w:rsidRPr="00CE7DAB">
        <w:t xml:space="preserve"> </w:t>
      </w:r>
      <w:proofErr w:type="spellStart"/>
      <w:r w:rsidRPr="00CE7DAB">
        <w:t>phối</w:t>
      </w:r>
      <w:proofErr w:type="spellEnd"/>
      <w:r w:rsidRPr="00CE7DAB">
        <w:t xml:space="preserve"> </w:t>
      </w:r>
      <w:proofErr w:type="spellStart"/>
      <w:r w:rsidRPr="00CE7DAB">
        <w:t>này</w:t>
      </w:r>
      <w:proofErr w:type="spellEnd"/>
      <w:r w:rsidRPr="00CE7DAB">
        <w:t xml:space="preserve"> </w:t>
      </w:r>
      <w:proofErr w:type="spellStart"/>
      <w:r w:rsidRPr="00CE7DAB">
        <w:t>tích</w:t>
      </w:r>
      <w:proofErr w:type="spellEnd"/>
      <w:r w:rsidRPr="00CE7DAB">
        <w:t xml:space="preserve"> </w:t>
      </w:r>
      <w:proofErr w:type="spellStart"/>
      <w:r w:rsidRPr="00CE7DAB">
        <w:t>hợp</w:t>
      </w:r>
      <w:proofErr w:type="spellEnd"/>
      <w:r w:rsidRPr="00CE7DAB">
        <w:t xml:space="preserve"> </w:t>
      </w:r>
      <w:proofErr w:type="spellStart"/>
      <w:r w:rsidRPr="00CE7DAB">
        <w:t>thành</w:t>
      </w:r>
      <w:proofErr w:type="spellEnd"/>
      <w:r w:rsidRPr="00CE7DAB">
        <w:t xml:space="preserve"> 1:</w:t>
      </w:r>
    </w:p>
    <w:p w14:paraId="58B298CE" w14:textId="35B95599" w:rsidR="00CE7DAB" w:rsidRPr="003A799C" w:rsidRDefault="003A799C" w:rsidP="003A799C">
      <w:pPr>
        <w:jc w:val="center"/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≝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nary>
            <m:naryPr>
              <m:sup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sub>
            <m:sup/>
            <m:e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θ;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∂θ</m:t>
              </m:r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2215A74D" w14:textId="309A9301" w:rsidR="003A799C" w:rsidRDefault="003A799C" w:rsidP="003A799C">
      <w:pPr>
        <w:jc w:val="both"/>
      </w:pPr>
      <w:proofErr w:type="spellStart"/>
      <w:r w:rsidRPr="003A799C">
        <w:t>Phân</w:t>
      </w:r>
      <w:proofErr w:type="spellEnd"/>
      <w:r w:rsidRPr="003A799C">
        <w:t xml:space="preserve"> </w:t>
      </w:r>
      <w:proofErr w:type="spellStart"/>
      <w:r w:rsidRPr="003A799C">
        <w:t>phối</w:t>
      </w:r>
      <w:proofErr w:type="spellEnd"/>
      <w:r w:rsidRPr="003A799C">
        <w:t xml:space="preserve"> </w:t>
      </w:r>
      <w:proofErr w:type="spellStart"/>
      <w:r w:rsidRPr="003A799C">
        <w:t>sau</w:t>
      </w:r>
      <w:proofErr w:type="spellEnd"/>
      <w:r w:rsidRPr="003A799C">
        <w:t xml:space="preserve"> </w:t>
      </w:r>
      <w:proofErr w:type="spellStart"/>
      <w:r w:rsidRPr="003A799C">
        <w:t>trong</w:t>
      </w:r>
      <w:proofErr w:type="spellEnd"/>
      <w:r w:rsidRPr="003A799C">
        <w:t xml:space="preserve"> Eq. (1.5) </w:t>
      </w:r>
      <w:proofErr w:type="spellStart"/>
      <w:r w:rsidRPr="003A799C">
        <w:t>tóm</w:t>
      </w:r>
      <w:proofErr w:type="spellEnd"/>
      <w:r w:rsidRPr="003A799C">
        <w:t xml:space="preserve"> </w:t>
      </w:r>
      <w:proofErr w:type="spellStart"/>
      <w:r w:rsidRPr="003A799C">
        <w:t>tắt</w:t>
      </w:r>
      <w:proofErr w:type="spellEnd"/>
      <w:r w:rsidRPr="003A799C">
        <w:t xml:space="preserve"> </w:t>
      </w:r>
      <w:proofErr w:type="spellStart"/>
      <w:r w:rsidRPr="003A799C">
        <w:t>thông</w:t>
      </w:r>
      <w:proofErr w:type="spellEnd"/>
      <w:r w:rsidRPr="003A799C">
        <w:t xml:space="preserve"> tin </w:t>
      </w:r>
      <w:proofErr w:type="spellStart"/>
      <w:r w:rsidRPr="003A799C">
        <w:t>suy</w:t>
      </w:r>
      <w:proofErr w:type="spellEnd"/>
      <w:r w:rsidRPr="003A799C">
        <w:t xml:space="preserve"> ra </w:t>
      </w:r>
      <w:proofErr w:type="spellStart"/>
      <w:r w:rsidRPr="003A799C">
        <w:t>về</w:t>
      </w:r>
      <w:proofErr w:type="spellEnd"/>
      <w:r w:rsidRPr="003A799C">
        <w:t xml:space="preserve"> </w:t>
      </w:r>
      <w:proofErr w:type="spellStart"/>
      <w:r w:rsidRPr="003A799C">
        <w:t>các</w:t>
      </w:r>
      <w:proofErr w:type="spellEnd"/>
      <w:r w:rsidRPr="003A799C">
        <w:t xml:space="preserve"> </w:t>
      </w:r>
      <w:proofErr w:type="spellStart"/>
      <w:r w:rsidRPr="003A799C">
        <w:t>tham</w:t>
      </w:r>
      <w:proofErr w:type="spellEnd"/>
      <w:r w:rsidRPr="003A799C">
        <w:t xml:space="preserve"> </w:t>
      </w:r>
      <w:proofErr w:type="spellStart"/>
      <w:r w:rsidRPr="003A799C">
        <w:t>số</w:t>
      </w:r>
      <w:proofErr w:type="spellEnd"/>
      <w:r w:rsidRPr="003A799C">
        <w:t xml:space="preserve"> </w:t>
      </w:r>
      <w:proofErr w:type="spellStart"/>
      <w:r w:rsidRPr="003A799C">
        <w:t>bằng</w:t>
      </w:r>
      <w:proofErr w:type="spellEnd"/>
      <w:r w:rsidRPr="003A799C">
        <w:t xml:space="preserve"> </w:t>
      </w:r>
      <w:proofErr w:type="spellStart"/>
      <w:r w:rsidRPr="003A799C">
        <w:t>cách</w:t>
      </w:r>
      <w:proofErr w:type="spellEnd"/>
      <w:r w:rsidRPr="003A799C">
        <w:t xml:space="preserve"> </w:t>
      </w:r>
      <w:proofErr w:type="spellStart"/>
      <w:r w:rsidRPr="003A799C">
        <w:t>kết</w:t>
      </w:r>
      <w:proofErr w:type="spellEnd"/>
      <w:r w:rsidRPr="003A799C">
        <w:t xml:space="preserve"> </w:t>
      </w:r>
      <w:proofErr w:type="spellStart"/>
      <w:r w:rsidRPr="003A799C">
        <w:t>hợp</w:t>
      </w:r>
      <w:proofErr w:type="spellEnd"/>
      <w:r w:rsidRPr="003A799C">
        <w:t xml:space="preserve"> </w:t>
      </w:r>
      <w:proofErr w:type="spellStart"/>
      <w:r w:rsidRPr="003A799C">
        <w:t>kiến</w:t>
      </w:r>
      <w:proofErr w:type="spellEnd"/>
      <w:r w:rsidRPr="003A799C">
        <w:t xml:space="preserve"> </w:t>
      </w:r>
      <w:proofErr w:type="spellStart"/>
      <w:r w:rsidRPr="003A799C">
        <w:t>thức</w:t>
      </w:r>
      <w:proofErr w:type="spellEnd"/>
      <w:r w:rsidRPr="003A799C">
        <w:t xml:space="preserve"> </w:t>
      </w:r>
      <w:proofErr w:type="spellStart"/>
      <w:r w:rsidRPr="003A799C">
        <w:t>trước</w:t>
      </w:r>
      <w:proofErr w:type="spellEnd"/>
      <w:r w:rsidRPr="003A799C">
        <w:t xml:space="preserve"> </w:t>
      </w:r>
      <w:proofErr w:type="spellStart"/>
      <w:r w:rsidRPr="003A799C">
        <w:t>đó</w:t>
      </w:r>
      <w:proofErr w:type="spellEnd"/>
      <w:r w:rsidRPr="003A799C">
        <w:t xml:space="preserve"> </w:t>
      </w:r>
      <w:proofErr w:type="spellStart"/>
      <w:r w:rsidRPr="003A799C">
        <w:t>và</w:t>
      </w:r>
      <w:proofErr w:type="spellEnd"/>
      <w:r w:rsidRPr="003A799C">
        <w:t xml:space="preserve"> </w:t>
      </w:r>
      <w:proofErr w:type="spellStart"/>
      <w:r w:rsidRPr="003A799C">
        <w:t>dữ</w:t>
      </w:r>
      <w:proofErr w:type="spellEnd"/>
      <w:r w:rsidRPr="003A799C">
        <w:t xml:space="preserve"> </w:t>
      </w:r>
      <w:proofErr w:type="spellStart"/>
      <w:r w:rsidRPr="003A799C">
        <w:t>liệu</w:t>
      </w:r>
      <w:proofErr w:type="spellEnd"/>
      <w:r w:rsidRPr="003A799C">
        <w:t xml:space="preserve"> </w:t>
      </w:r>
      <w:proofErr w:type="spellStart"/>
      <w:r w:rsidRPr="003A799C">
        <w:t>quan</w:t>
      </w:r>
      <w:proofErr w:type="spellEnd"/>
      <w:r w:rsidRPr="003A799C">
        <w:t xml:space="preserve"> </w:t>
      </w:r>
      <w:proofErr w:type="spellStart"/>
      <w:r w:rsidRPr="003A799C">
        <w:t>sát</w:t>
      </w:r>
      <w:proofErr w:type="spellEnd"/>
      <w:r w:rsidRPr="003A799C">
        <w:t xml:space="preserve">. Theo </w:t>
      </w:r>
      <w:proofErr w:type="spellStart"/>
      <w:r w:rsidRPr="003A799C">
        <w:t>nghĩa</w:t>
      </w:r>
      <w:proofErr w:type="spellEnd"/>
      <w:r w:rsidRPr="003A799C">
        <w:t xml:space="preserve"> </w:t>
      </w:r>
      <w:proofErr w:type="spellStart"/>
      <w:r w:rsidRPr="003A799C">
        <w:t>này</w:t>
      </w:r>
      <w:proofErr w:type="spellEnd"/>
      <w:r w:rsidRPr="003A799C">
        <w:t xml:space="preserve">, </w:t>
      </w:r>
      <w:proofErr w:type="spellStart"/>
      <w:r w:rsidRPr="003A799C">
        <w:t>hậu</w:t>
      </w:r>
      <w:proofErr w:type="spellEnd"/>
      <w:r w:rsidR="00AD5422">
        <w:t xml:space="preserve"> </w:t>
      </w:r>
      <w:r w:rsidR="00AD5422" w:rsidRPr="00AD5422">
        <w:t>π (</w:t>
      </w:r>
      <w:proofErr w:type="spellStart"/>
      <w:r w:rsidR="00AD5422" w:rsidRPr="00AD5422">
        <w:t>θ</w:t>
      </w:r>
      <w:r w:rsidR="00AD5422">
        <w:t>|</w:t>
      </w:r>
      <w:r w:rsidR="00AD5422" w:rsidRPr="00AD5422">
        <w:t>X</w:t>
      </w:r>
      <w:proofErr w:type="spellEnd"/>
      <w:r w:rsidR="00AD5422" w:rsidRPr="00AD5422">
        <w:t xml:space="preserve">) </w:t>
      </w:r>
      <w:proofErr w:type="spellStart"/>
      <w:r w:rsidR="00AD5422" w:rsidRPr="00AD5422">
        <w:t>là</w:t>
      </w:r>
      <w:proofErr w:type="spellEnd"/>
      <w:r w:rsidR="00AD5422" w:rsidRPr="00AD5422">
        <w:t xml:space="preserve"> </w:t>
      </w:r>
      <w:proofErr w:type="spellStart"/>
      <w:r w:rsidR="00AD5422" w:rsidRPr="00AD5422">
        <w:t>một</w:t>
      </w:r>
      <w:proofErr w:type="spellEnd"/>
      <w:r w:rsidR="00AD5422" w:rsidRPr="00AD5422">
        <w:t xml:space="preserve"> "</w:t>
      </w:r>
      <w:proofErr w:type="spellStart"/>
      <w:r w:rsidR="00AD5422" w:rsidRPr="00AD5422">
        <w:t>bản</w:t>
      </w:r>
      <w:proofErr w:type="spellEnd"/>
      <w:r w:rsidR="00AD5422" w:rsidRPr="00AD5422">
        <w:t xml:space="preserve"> </w:t>
      </w:r>
      <w:proofErr w:type="spellStart"/>
      <w:r w:rsidR="00AD5422" w:rsidRPr="00AD5422">
        <w:t>cập</w:t>
      </w:r>
      <w:proofErr w:type="spellEnd"/>
      <w:r w:rsidR="00AD5422" w:rsidRPr="00AD5422">
        <w:t xml:space="preserve"> </w:t>
      </w:r>
      <w:proofErr w:type="spellStart"/>
      <w:r w:rsidR="00AD5422" w:rsidRPr="00AD5422">
        <w:t>nhật</w:t>
      </w:r>
      <w:proofErr w:type="spellEnd"/>
      <w:r w:rsidR="00AD5422" w:rsidRPr="00AD5422">
        <w:t xml:space="preserve">" </w:t>
      </w:r>
      <w:proofErr w:type="spellStart"/>
      <w:r w:rsidR="00AD5422" w:rsidRPr="00AD5422">
        <w:t>của</w:t>
      </w:r>
      <w:proofErr w:type="spellEnd"/>
      <w:r w:rsidR="00AD5422" w:rsidRPr="00AD5422">
        <w:t xml:space="preserve"> </w:t>
      </w:r>
      <w:proofErr w:type="spellStart"/>
      <w:r w:rsidR="00AD5422" w:rsidRPr="00AD5422">
        <w:t>phân</w:t>
      </w:r>
      <w:proofErr w:type="spellEnd"/>
      <w:r w:rsidR="00AD5422" w:rsidRPr="00AD5422">
        <w:t xml:space="preserve"> </w:t>
      </w:r>
      <w:proofErr w:type="spellStart"/>
      <w:r w:rsidR="00AD5422" w:rsidRPr="00AD5422">
        <w:t>phối</w:t>
      </w:r>
      <w:proofErr w:type="spellEnd"/>
      <w:r w:rsidR="00AD5422" w:rsidRPr="00AD5422">
        <w:t xml:space="preserve"> </w:t>
      </w:r>
      <w:proofErr w:type="spellStart"/>
      <w:r w:rsidR="00AD5422" w:rsidRPr="00AD5422">
        <w:t>trước</w:t>
      </w:r>
      <w:proofErr w:type="spellEnd"/>
      <w:r w:rsidR="00AD5422" w:rsidRPr="00AD5422">
        <w:t xml:space="preserve"> π (θ).</w:t>
      </w:r>
    </w:p>
    <w:p w14:paraId="3506555F" w14:textId="32597C6A" w:rsidR="00AD5422" w:rsidRDefault="00AD5422" w:rsidP="003A799C">
      <w:pPr>
        <w:jc w:val="both"/>
      </w:pPr>
      <w:proofErr w:type="spellStart"/>
      <w:r w:rsidRPr="00AD5422">
        <w:t>Tính</w:t>
      </w:r>
      <w:proofErr w:type="spellEnd"/>
      <w:r w:rsidRPr="00AD5422">
        <w:t xml:space="preserve"> </w:t>
      </w:r>
      <w:proofErr w:type="spellStart"/>
      <w:r w:rsidRPr="00AD5422">
        <w:t>toán</w:t>
      </w:r>
      <w:proofErr w:type="spellEnd"/>
      <w:r w:rsidRPr="00AD5422">
        <w:t xml:space="preserve"> </w:t>
      </w:r>
      <w:proofErr w:type="spellStart"/>
      <w:r w:rsidRPr="00AD5422">
        <w:t>thực</w:t>
      </w:r>
      <w:proofErr w:type="spellEnd"/>
      <w:r w:rsidRPr="00AD5422">
        <w:t xml:space="preserve"> </w:t>
      </w:r>
      <w:proofErr w:type="spellStart"/>
      <w:r w:rsidRPr="00AD5422">
        <w:t>tế</w:t>
      </w:r>
      <w:proofErr w:type="spellEnd"/>
      <w:r w:rsidRPr="00AD5422">
        <w:t xml:space="preserve"> </w:t>
      </w:r>
      <w:proofErr w:type="spellStart"/>
      <w:r w:rsidRPr="00AD5422">
        <w:t>của</w:t>
      </w:r>
      <w:proofErr w:type="spellEnd"/>
      <w:r w:rsidRPr="00AD5422">
        <w:t xml:space="preserve"> </w:t>
      </w:r>
      <w:proofErr w:type="spellStart"/>
      <w:r w:rsidRPr="00AD5422">
        <w:t>các</w:t>
      </w:r>
      <w:proofErr w:type="spellEnd"/>
      <w:r w:rsidRPr="00AD5422">
        <w:t xml:space="preserve"> </w:t>
      </w:r>
      <w:proofErr w:type="spellStart"/>
      <w:r w:rsidRPr="00AD5422">
        <w:t>phân</w:t>
      </w:r>
      <w:proofErr w:type="spellEnd"/>
      <w:r w:rsidRPr="00AD5422">
        <w:t xml:space="preserve"> </w:t>
      </w:r>
      <w:proofErr w:type="spellStart"/>
      <w:r w:rsidRPr="00AD5422">
        <w:t>phối</w:t>
      </w:r>
      <w:proofErr w:type="spellEnd"/>
      <w:r w:rsidRPr="00AD5422">
        <w:t xml:space="preserve"> </w:t>
      </w:r>
      <w:proofErr w:type="spellStart"/>
      <w:r w:rsidRPr="00AD5422">
        <w:t>sau</w:t>
      </w:r>
      <w:proofErr w:type="spellEnd"/>
      <w:r w:rsidRPr="00AD5422">
        <w:t xml:space="preserve"> </w:t>
      </w:r>
      <w:proofErr w:type="spellStart"/>
      <w:r w:rsidRPr="00AD5422">
        <w:t>không</w:t>
      </w:r>
      <w:proofErr w:type="spellEnd"/>
      <w:r w:rsidRPr="00AD5422">
        <w:t xml:space="preserve"> </w:t>
      </w:r>
      <w:proofErr w:type="spellStart"/>
      <w:r w:rsidRPr="00AD5422">
        <w:t>phải</w:t>
      </w:r>
      <w:proofErr w:type="spellEnd"/>
      <w:r w:rsidRPr="00AD5422">
        <w:t xml:space="preserve"> </w:t>
      </w:r>
      <w:proofErr w:type="spellStart"/>
      <w:r w:rsidRPr="00AD5422">
        <w:t>là</w:t>
      </w:r>
      <w:proofErr w:type="spellEnd"/>
      <w:r w:rsidRPr="00AD5422">
        <w:t xml:space="preserve"> </w:t>
      </w:r>
      <w:proofErr w:type="spellStart"/>
      <w:r w:rsidRPr="00AD5422">
        <w:t>nhỏ</w:t>
      </w:r>
      <w:proofErr w:type="spellEnd"/>
      <w:r w:rsidRPr="00AD5422">
        <w:t xml:space="preserve">. </w:t>
      </w:r>
      <w:proofErr w:type="spellStart"/>
      <w:r w:rsidRPr="00AD5422">
        <w:t>Các</w:t>
      </w:r>
      <w:proofErr w:type="spellEnd"/>
      <w:r w:rsidRPr="00AD5422">
        <w:t xml:space="preserve"> </w:t>
      </w:r>
      <w:proofErr w:type="spellStart"/>
      <w:r w:rsidRPr="00AD5422">
        <w:t>giải</w:t>
      </w:r>
      <w:proofErr w:type="spellEnd"/>
      <w:r w:rsidRPr="00AD5422">
        <w:t xml:space="preserve"> </w:t>
      </w:r>
      <w:proofErr w:type="spellStart"/>
      <w:r w:rsidRPr="00AD5422">
        <w:t>pháp</w:t>
      </w:r>
      <w:proofErr w:type="spellEnd"/>
      <w:r w:rsidRPr="00AD5422">
        <w:t xml:space="preserve"> </w:t>
      </w:r>
      <w:proofErr w:type="spellStart"/>
      <w:r w:rsidRPr="00AD5422">
        <w:t>phân</w:t>
      </w:r>
      <w:proofErr w:type="spellEnd"/>
      <w:r w:rsidRPr="00AD5422">
        <w:t xml:space="preserve"> </w:t>
      </w:r>
      <w:proofErr w:type="spellStart"/>
      <w:r w:rsidRPr="00AD5422">
        <w:t>tích</w:t>
      </w:r>
      <w:proofErr w:type="spellEnd"/>
      <w:r w:rsidRPr="00AD5422">
        <w:t xml:space="preserve"> </w:t>
      </w:r>
      <w:proofErr w:type="spellStart"/>
      <w:r w:rsidRPr="00AD5422">
        <w:t>cụ</w:t>
      </w:r>
      <w:proofErr w:type="spellEnd"/>
      <w:r w:rsidRPr="00AD5422">
        <w:t xml:space="preserve"> </w:t>
      </w:r>
      <w:proofErr w:type="spellStart"/>
      <w:r w:rsidRPr="00AD5422">
        <w:t>thể</w:t>
      </w:r>
      <w:proofErr w:type="spellEnd"/>
      <w:r w:rsidRPr="00AD5422">
        <w:t xml:space="preserve"> </w:t>
      </w:r>
      <w:proofErr w:type="spellStart"/>
      <w:r w:rsidRPr="00AD5422">
        <w:t>chỉ</w:t>
      </w:r>
      <w:proofErr w:type="spellEnd"/>
      <w:r w:rsidRPr="00AD5422">
        <w:t xml:space="preserve"> </w:t>
      </w:r>
      <w:proofErr w:type="spellStart"/>
      <w:r w:rsidRPr="00AD5422">
        <w:t>tồn</w:t>
      </w:r>
      <w:proofErr w:type="spellEnd"/>
      <w:r w:rsidRPr="00AD5422">
        <w:t xml:space="preserve"> </w:t>
      </w:r>
      <w:proofErr w:type="spellStart"/>
      <w:r w:rsidRPr="00AD5422">
        <w:t>tại</w:t>
      </w:r>
      <w:proofErr w:type="spellEnd"/>
      <w:r w:rsidRPr="00AD5422">
        <w:t xml:space="preserve"> </w:t>
      </w:r>
      <w:proofErr w:type="spellStart"/>
      <w:r w:rsidRPr="00AD5422">
        <w:t>cho</w:t>
      </w:r>
      <w:proofErr w:type="spellEnd"/>
      <w:r w:rsidRPr="00AD5422">
        <w:t xml:space="preserve"> </w:t>
      </w:r>
      <w:proofErr w:type="spellStart"/>
      <w:r w:rsidRPr="00AD5422">
        <w:t>các</w:t>
      </w:r>
      <w:proofErr w:type="spellEnd"/>
      <w:r w:rsidRPr="00AD5422">
        <w:t xml:space="preserve"> </w:t>
      </w:r>
      <w:proofErr w:type="spellStart"/>
      <w:r w:rsidRPr="00AD5422">
        <w:t>kết</w:t>
      </w:r>
      <w:proofErr w:type="spellEnd"/>
      <w:r w:rsidRPr="00AD5422">
        <w:t xml:space="preserve"> </w:t>
      </w:r>
      <w:proofErr w:type="spellStart"/>
      <w:r w:rsidRPr="00AD5422">
        <w:t>hợp</w:t>
      </w:r>
      <w:proofErr w:type="spellEnd"/>
      <w:r w:rsidRPr="00AD5422">
        <w:t xml:space="preserve"> </w:t>
      </w:r>
      <w:proofErr w:type="spellStart"/>
      <w:r w:rsidRPr="00AD5422">
        <w:t>cụ</w:t>
      </w:r>
      <w:proofErr w:type="spellEnd"/>
      <w:r w:rsidRPr="00AD5422">
        <w:t xml:space="preserve"> </w:t>
      </w:r>
      <w:proofErr w:type="spellStart"/>
      <w:r w:rsidRPr="00AD5422">
        <w:t>thể</w:t>
      </w:r>
      <w:proofErr w:type="spellEnd"/>
      <w:r w:rsidRPr="00AD5422">
        <w:t xml:space="preserve"> </w:t>
      </w:r>
      <w:proofErr w:type="spellStart"/>
      <w:r w:rsidRPr="00AD5422">
        <w:t>của</w:t>
      </w:r>
      <w:proofErr w:type="spellEnd"/>
      <w:r w:rsidRPr="00AD5422">
        <w:t xml:space="preserve"> </w:t>
      </w:r>
      <w:proofErr w:type="spellStart"/>
      <w:r w:rsidRPr="00AD5422">
        <w:t>các</w:t>
      </w:r>
      <w:proofErr w:type="spellEnd"/>
      <w:r w:rsidRPr="00AD5422">
        <w:t xml:space="preserve"> </w:t>
      </w:r>
      <w:proofErr w:type="spellStart"/>
      <w:r w:rsidRPr="00AD5422">
        <w:t>phân</w:t>
      </w:r>
      <w:proofErr w:type="spellEnd"/>
      <w:r w:rsidRPr="00AD5422">
        <w:t xml:space="preserve"> </w:t>
      </w:r>
      <w:proofErr w:type="spellStart"/>
      <w:r w:rsidRPr="00AD5422">
        <w:t>bố</w:t>
      </w:r>
      <w:proofErr w:type="spellEnd"/>
      <w:r w:rsidRPr="00AD5422">
        <w:t xml:space="preserve"> </w:t>
      </w:r>
      <w:proofErr w:type="spellStart"/>
      <w:r w:rsidRPr="00AD5422">
        <w:t>trước</w:t>
      </w:r>
      <w:proofErr w:type="spellEnd"/>
      <w:r w:rsidRPr="00AD5422">
        <w:t xml:space="preserve"> </w:t>
      </w:r>
      <w:proofErr w:type="spellStart"/>
      <w:r w:rsidRPr="00AD5422">
        <w:t>trên</w:t>
      </w:r>
      <w:proofErr w:type="spellEnd"/>
      <w:r w:rsidRPr="00AD5422">
        <w:t xml:space="preserve"> Θ </w:t>
      </w:r>
      <w:proofErr w:type="spellStart"/>
      <w:r w:rsidRPr="00AD5422">
        <w:t>và</w:t>
      </w:r>
      <w:proofErr w:type="spellEnd"/>
      <w:r w:rsidRPr="00AD5422">
        <w:t xml:space="preserve"> </w:t>
      </w:r>
      <w:proofErr w:type="spellStart"/>
      <w:r w:rsidRPr="00AD5422">
        <w:t>hàm</w:t>
      </w:r>
      <w:proofErr w:type="spellEnd"/>
      <w:r w:rsidRPr="00AD5422">
        <w:t xml:space="preserve"> </w:t>
      </w:r>
      <w:proofErr w:type="spellStart"/>
      <w:r w:rsidRPr="00AD5422">
        <w:t>khả</w:t>
      </w:r>
      <w:proofErr w:type="spellEnd"/>
      <w:r w:rsidRPr="00AD5422">
        <w:t xml:space="preserve"> </w:t>
      </w:r>
      <w:proofErr w:type="spellStart"/>
      <w:r w:rsidRPr="00AD5422">
        <w:t>năng</w:t>
      </w:r>
      <w:proofErr w:type="spellEnd"/>
      <w:r w:rsidRPr="00AD5422">
        <w:t xml:space="preserve">, </w:t>
      </w:r>
      <w:proofErr w:type="spellStart"/>
      <w:r w:rsidRPr="00AD5422">
        <w:t>cái</w:t>
      </w:r>
      <w:proofErr w:type="spellEnd"/>
      <w:r w:rsidRPr="00AD5422">
        <w:t xml:space="preserve"> </w:t>
      </w:r>
      <w:proofErr w:type="spellStart"/>
      <w:r w:rsidRPr="00AD5422">
        <w:t>gọi</w:t>
      </w:r>
      <w:proofErr w:type="spellEnd"/>
      <w:r w:rsidRPr="00AD5422">
        <w:t xml:space="preserve"> </w:t>
      </w:r>
      <w:proofErr w:type="spellStart"/>
      <w:r w:rsidRPr="00AD5422">
        <w:t>là</w:t>
      </w:r>
      <w:proofErr w:type="spellEnd"/>
      <w:r w:rsidRPr="00AD5422">
        <w:t xml:space="preserve"> </w:t>
      </w:r>
      <w:proofErr w:type="spellStart"/>
      <w:r w:rsidRPr="00AD5422">
        <w:t>phân</w:t>
      </w:r>
      <w:proofErr w:type="spellEnd"/>
      <w:r w:rsidRPr="00AD5422">
        <w:t xml:space="preserve"> </w:t>
      </w:r>
      <w:proofErr w:type="spellStart"/>
      <w:r w:rsidRPr="00AD5422">
        <w:t>bố</w:t>
      </w:r>
      <w:proofErr w:type="spellEnd"/>
      <w:r w:rsidRPr="00AD5422">
        <w:t xml:space="preserve"> </w:t>
      </w:r>
      <w:proofErr w:type="spellStart"/>
      <w:r w:rsidRPr="00AD5422">
        <w:t>liên</w:t>
      </w:r>
      <w:proofErr w:type="spellEnd"/>
      <w:r w:rsidRPr="00AD5422">
        <w:t xml:space="preserve"> </w:t>
      </w:r>
      <w:proofErr w:type="spellStart"/>
      <w:r w:rsidRPr="00AD5422">
        <w:t>hợp</w:t>
      </w:r>
      <w:proofErr w:type="spellEnd"/>
      <w:r w:rsidRPr="00AD5422">
        <w:t xml:space="preserve"> (Gelman </w:t>
      </w:r>
      <w:proofErr w:type="spellStart"/>
      <w:r w:rsidRPr="00AD5422">
        <w:t>và</w:t>
      </w:r>
      <w:proofErr w:type="spellEnd"/>
      <w:r w:rsidRPr="00AD5422">
        <w:t xml:space="preserve"> </w:t>
      </w:r>
      <w:proofErr w:type="spellStart"/>
      <w:r w:rsidRPr="00AD5422">
        <w:t>cộng</w:t>
      </w:r>
      <w:proofErr w:type="spellEnd"/>
      <w:r w:rsidRPr="00AD5422">
        <w:t xml:space="preserve"> </w:t>
      </w:r>
      <w:proofErr w:type="spellStart"/>
      <w:r w:rsidRPr="00AD5422">
        <w:t>sự</w:t>
      </w:r>
      <w:proofErr w:type="spellEnd"/>
      <w:r w:rsidRPr="00AD5422">
        <w:t xml:space="preserve">, 2014). </w:t>
      </w:r>
      <w:proofErr w:type="spellStart"/>
      <w:r w:rsidRPr="00AD5422">
        <w:t>Trong</w:t>
      </w:r>
      <w:proofErr w:type="spellEnd"/>
      <w:r w:rsidRPr="00AD5422">
        <w:t xml:space="preserve"> </w:t>
      </w:r>
      <w:proofErr w:type="spellStart"/>
      <w:r w:rsidRPr="00AD5422">
        <w:t>trường</w:t>
      </w:r>
      <w:proofErr w:type="spellEnd"/>
      <w:r w:rsidRPr="00AD5422">
        <w:t xml:space="preserve"> </w:t>
      </w:r>
      <w:proofErr w:type="spellStart"/>
      <w:r w:rsidRPr="00AD5422">
        <w:t>hợp</w:t>
      </w:r>
      <w:proofErr w:type="spellEnd"/>
      <w:r w:rsidRPr="00AD5422">
        <w:t xml:space="preserve"> </w:t>
      </w:r>
      <w:proofErr w:type="spellStart"/>
      <w:r w:rsidRPr="00AD5422">
        <w:t>chung</w:t>
      </w:r>
      <w:proofErr w:type="spellEnd"/>
      <w:r w:rsidRPr="00AD5422">
        <w:t xml:space="preserve">, </w:t>
      </w:r>
      <w:proofErr w:type="spellStart"/>
      <w:r w:rsidRPr="00AD5422">
        <w:t>các</w:t>
      </w:r>
      <w:proofErr w:type="spellEnd"/>
      <w:r w:rsidRPr="00AD5422">
        <w:t xml:space="preserve"> </w:t>
      </w:r>
      <w:proofErr w:type="spellStart"/>
      <w:r w:rsidRPr="00AD5422">
        <w:t>phương</w:t>
      </w:r>
      <w:proofErr w:type="spellEnd"/>
      <w:r w:rsidRPr="00AD5422">
        <w:t xml:space="preserve"> </w:t>
      </w:r>
      <w:proofErr w:type="spellStart"/>
      <w:r w:rsidRPr="00AD5422">
        <w:t>pháp</w:t>
      </w:r>
      <w:proofErr w:type="spellEnd"/>
      <w:r w:rsidRPr="00AD5422">
        <w:t xml:space="preserve"> </w:t>
      </w:r>
      <w:proofErr w:type="spellStart"/>
      <w:r w:rsidRPr="00AD5422">
        <w:t>lấy</w:t>
      </w:r>
      <w:proofErr w:type="spellEnd"/>
      <w:r w:rsidRPr="00AD5422">
        <w:t xml:space="preserve"> </w:t>
      </w:r>
      <w:proofErr w:type="spellStart"/>
      <w:r w:rsidRPr="00AD5422">
        <w:t>mẫu</w:t>
      </w:r>
      <w:proofErr w:type="spellEnd"/>
      <w:r w:rsidRPr="00AD5422">
        <w:t xml:space="preserve"> </w:t>
      </w:r>
      <w:proofErr w:type="spellStart"/>
      <w:r w:rsidRPr="00AD5422">
        <w:t>sẽ</w:t>
      </w:r>
      <w:proofErr w:type="spellEnd"/>
      <w:r w:rsidRPr="00AD5422">
        <w:t xml:space="preserve"> </w:t>
      </w:r>
      <w:proofErr w:type="spellStart"/>
      <w:r w:rsidRPr="00AD5422">
        <w:t>được</w:t>
      </w:r>
      <w:proofErr w:type="spellEnd"/>
      <w:r w:rsidRPr="00AD5422">
        <w:t xml:space="preserve"> </w:t>
      </w:r>
      <w:proofErr w:type="spellStart"/>
      <w:r w:rsidRPr="00AD5422">
        <w:t>sử</w:t>
      </w:r>
      <w:proofErr w:type="spellEnd"/>
      <w:r w:rsidRPr="00AD5422">
        <w:t xml:space="preserve"> </w:t>
      </w:r>
      <w:proofErr w:type="spellStart"/>
      <w:r w:rsidRPr="00AD5422">
        <w:t>dụng</w:t>
      </w:r>
      <w:proofErr w:type="spellEnd"/>
      <w:r w:rsidRPr="00AD5422">
        <w:t xml:space="preserve"> </w:t>
      </w:r>
      <w:proofErr w:type="spellStart"/>
      <w:r w:rsidRPr="00AD5422">
        <w:t>như</w:t>
      </w:r>
      <w:proofErr w:type="spellEnd"/>
      <w:r w:rsidRPr="00AD5422">
        <w:t xml:space="preserve"> </w:t>
      </w:r>
      <w:proofErr w:type="spellStart"/>
      <w:r w:rsidRPr="00AD5422">
        <w:t>mô</w:t>
      </w:r>
      <w:proofErr w:type="spellEnd"/>
      <w:r w:rsidRPr="00AD5422">
        <w:t xml:space="preserve"> </w:t>
      </w:r>
      <w:proofErr w:type="spellStart"/>
      <w:r w:rsidRPr="00AD5422">
        <w:t>phỏng</w:t>
      </w:r>
      <w:proofErr w:type="spellEnd"/>
      <w:r w:rsidRPr="00AD5422">
        <w:t xml:space="preserve"> Markov Chain Monte Carlo (</w:t>
      </w:r>
      <w:proofErr w:type="spellStart"/>
      <w:r w:rsidRPr="00AD5422">
        <w:t>xem</w:t>
      </w:r>
      <w:proofErr w:type="spellEnd"/>
      <w:r w:rsidRPr="00AD5422">
        <w:t xml:space="preserve"> </w:t>
      </w:r>
      <w:proofErr w:type="spellStart"/>
      <w:r w:rsidRPr="00AD5422">
        <w:t>Phần</w:t>
      </w:r>
      <w:proofErr w:type="spellEnd"/>
      <w:r w:rsidRPr="00AD5422">
        <w:t xml:space="preserve"> 1.3 </w:t>
      </w:r>
      <w:proofErr w:type="spellStart"/>
      <w:r w:rsidRPr="00AD5422">
        <w:t>để</w:t>
      </w:r>
      <w:proofErr w:type="spellEnd"/>
      <w:r w:rsidRPr="00AD5422">
        <w:t xml:space="preserve"> </w:t>
      </w:r>
      <w:proofErr w:type="spellStart"/>
      <w:r w:rsidRPr="00AD5422">
        <w:t>biết</w:t>
      </w:r>
      <w:proofErr w:type="spellEnd"/>
      <w:r w:rsidRPr="00AD5422">
        <w:t xml:space="preserve"> </w:t>
      </w:r>
      <w:proofErr w:type="spellStart"/>
      <w:r w:rsidRPr="00AD5422">
        <w:t>thêm</w:t>
      </w:r>
      <w:proofErr w:type="spellEnd"/>
      <w:r w:rsidRPr="00AD5422">
        <w:t xml:space="preserve"> chi </w:t>
      </w:r>
      <w:proofErr w:type="spellStart"/>
      <w:r w:rsidRPr="00AD5422">
        <w:t>tiết</w:t>
      </w:r>
      <w:proofErr w:type="spellEnd"/>
      <w:r w:rsidRPr="00AD5422">
        <w:t>).</w:t>
      </w:r>
    </w:p>
    <w:p w14:paraId="2E06B790" w14:textId="5B6A53FF" w:rsidR="00AD5422" w:rsidRPr="003A799C" w:rsidRDefault="00AD5422" w:rsidP="003A799C">
      <w:pPr>
        <w:jc w:val="both"/>
      </w:pPr>
      <w:proofErr w:type="spellStart"/>
      <w:r w:rsidRPr="00AD5422">
        <w:lastRenderedPageBreak/>
        <w:t>Trong</w:t>
      </w:r>
      <w:proofErr w:type="spellEnd"/>
      <w:r w:rsidRPr="00AD5422">
        <w:t xml:space="preserve"> </w:t>
      </w:r>
      <w:proofErr w:type="spellStart"/>
      <w:r w:rsidRPr="00AD5422">
        <w:t>các</w:t>
      </w:r>
      <w:proofErr w:type="spellEnd"/>
      <w:r w:rsidRPr="00AD5422">
        <w:t xml:space="preserve"> </w:t>
      </w:r>
      <w:proofErr w:type="spellStart"/>
      <w:r w:rsidRPr="00AD5422">
        <w:t>ứng</w:t>
      </w:r>
      <w:proofErr w:type="spellEnd"/>
      <w:r w:rsidRPr="00AD5422">
        <w:t xml:space="preserve"> </w:t>
      </w:r>
      <w:proofErr w:type="spellStart"/>
      <w:r w:rsidRPr="00AD5422">
        <w:t>dụng</w:t>
      </w:r>
      <w:proofErr w:type="spellEnd"/>
      <w:r w:rsidRPr="00AD5422">
        <w:t xml:space="preserve"> </w:t>
      </w:r>
      <w:proofErr w:type="spellStart"/>
      <w:r w:rsidRPr="00AD5422">
        <w:t>thực</w:t>
      </w:r>
      <w:proofErr w:type="spellEnd"/>
      <w:r w:rsidRPr="00AD5422">
        <w:t xml:space="preserve"> </w:t>
      </w:r>
      <w:proofErr w:type="spellStart"/>
      <w:r w:rsidRPr="00AD5422">
        <w:t>tế</w:t>
      </w:r>
      <w:proofErr w:type="spellEnd"/>
      <w:r w:rsidRPr="00AD5422">
        <w:t xml:space="preserve"> </w:t>
      </w:r>
      <w:proofErr w:type="spellStart"/>
      <w:r w:rsidRPr="00AD5422">
        <w:t>liên</w:t>
      </w:r>
      <w:proofErr w:type="spellEnd"/>
      <w:r w:rsidRPr="00AD5422">
        <w:t xml:space="preserve"> </w:t>
      </w:r>
      <w:proofErr w:type="spellStart"/>
      <w:r w:rsidRPr="00AD5422">
        <w:t>quan</w:t>
      </w:r>
      <w:proofErr w:type="spellEnd"/>
      <w:r w:rsidRPr="00AD5422">
        <w:t xml:space="preserve"> </w:t>
      </w:r>
      <w:proofErr w:type="spellStart"/>
      <w:r w:rsidRPr="00AD5422">
        <w:t>đến</w:t>
      </w:r>
      <w:proofErr w:type="spellEnd"/>
      <w:r w:rsidRPr="00AD5422">
        <w:t xml:space="preserve"> </w:t>
      </w:r>
      <w:proofErr w:type="spellStart"/>
      <w:r w:rsidRPr="00AD5422">
        <w:t>định</w:t>
      </w:r>
      <w:proofErr w:type="spellEnd"/>
      <w:r w:rsidRPr="00AD5422">
        <w:t xml:space="preserve"> </w:t>
      </w:r>
      <w:proofErr w:type="spellStart"/>
      <w:r w:rsidRPr="00AD5422">
        <w:t>lượng</w:t>
      </w:r>
      <w:proofErr w:type="spellEnd"/>
      <w:r w:rsidRPr="00AD5422">
        <w:t xml:space="preserve"> </w:t>
      </w:r>
      <w:proofErr w:type="spellStart"/>
      <w:r w:rsidRPr="00AD5422">
        <w:t>độ</w:t>
      </w:r>
      <w:proofErr w:type="spellEnd"/>
      <w:r w:rsidRPr="00AD5422">
        <w:t xml:space="preserve"> </w:t>
      </w:r>
      <w:proofErr w:type="spellStart"/>
      <w:r w:rsidRPr="00AD5422">
        <w:t>không</w:t>
      </w:r>
      <w:proofErr w:type="spellEnd"/>
      <w:r w:rsidRPr="00AD5422">
        <w:t xml:space="preserve"> </w:t>
      </w:r>
      <w:proofErr w:type="spellStart"/>
      <w:r w:rsidRPr="00AD5422">
        <w:t>đảm</w:t>
      </w:r>
      <w:proofErr w:type="spellEnd"/>
      <w:r w:rsidRPr="00AD5422">
        <w:t xml:space="preserve"> </w:t>
      </w:r>
      <w:proofErr w:type="spellStart"/>
      <w:r w:rsidRPr="00AD5422">
        <w:t>bảo</w:t>
      </w:r>
      <w:proofErr w:type="spellEnd"/>
      <w:r w:rsidRPr="00AD5422">
        <w:t xml:space="preserve">, </w:t>
      </w:r>
      <w:proofErr w:type="spellStart"/>
      <w:r w:rsidRPr="00AD5422">
        <w:t>mục</w:t>
      </w:r>
      <w:proofErr w:type="spellEnd"/>
      <w:r w:rsidRPr="00AD5422">
        <w:t xml:space="preserve"> </w:t>
      </w:r>
      <w:proofErr w:type="spellStart"/>
      <w:r w:rsidRPr="00AD5422">
        <w:t>đích</w:t>
      </w:r>
      <w:proofErr w:type="spellEnd"/>
      <w:r w:rsidRPr="00AD5422">
        <w:t xml:space="preserve"> </w:t>
      </w:r>
      <w:proofErr w:type="spellStart"/>
      <w:r w:rsidRPr="00AD5422">
        <w:t>của</w:t>
      </w:r>
      <w:proofErr w:type="spellEnd"/>
      <w:r w:rsidRPr="00AD5422">
        <w:t xml:space="preserve"> </w:t>
      </w:r>
      <w:proofErr w:type="spellStart"/>
      <w:r w:rsidRPr="00AD5422">
        <w:t>suy</w:t>
      </w:r>
      <w:proofErr w:type="spellEnd"/>
      <w:r w:rsidRPr="00AD5422">
        <w:t xml:space="preserve"> </w:t>
      </w:r>
      <w:proofErr w:type="spellStart"/>
      <w:r w:rsidRPr="00AD5422">
        <w:t>luận</w:t>
      </w:r>
      <w:proofErr w:type="spellEnd"/>
      <w:r w:rsidRPr="00AD5422">
        <w:t xml:space="preserve"> Bayes </w:t>
      </w:r>
      <w:proofErr w:type="spellStart"/>
      <w:r w:rsidRPr="00AD5422">
        <w:t>có</w:t>
      </w:r>
      <w:proofErr w:type="spellEnd"/>
      <w:r w:rsidRPr="00AD5422">
        <w:t xml:space="preserve"> </w:t>
      </w:r>
      <w:proofErr w:type="spellStart"/>
      <w:r w:rsidRPr="00AD5422">
        <w:t>thể</w:t>
      </w:r>
      <w:proofErr w:type="spellEnd"/>
      <w:r w:rsidRPr="00AD5422">
        <w:t xml:space="preserve"> </w:t>
      </w:r>
      <w:proofErr w:type="spellStart"/>
      <w:r w:rsidRPr="00AD5422">
        <w:t>không</w:t>
      </w:r>
      <w:proofErr w:type="spellEnd"/>
      <w:r w:rsidRPr="00AD5422">
        <w:t xml:space="preserve"> </w:t>
      </w:r>
      <w:proofErr w:type="spellStart"/>
      <w:r w:rsidRPr="00AD5422">
        <w:t>chỉ</w:t>
      </w:r>
      <w:proofErr w:type="spellEnd"/>
      <w:r w:rsidRPr="00AD5422">
        <w:t xml:space="preserve"> </w:t>
      </w:r>
      <w:proofErr w:type="spellStart"/>
      <w:r w:rsidRPr="00AD5422">
        <w:t>là</w:t>
      </w:r>
      <w:proofErr w:type="spellEnd"/>
      <w:r w:rsidRPr="00AD5422">
        <w:t xml:space="preserve"> </w:t>
      </w:r>
      <w:proofErr w:type="spellStart"/>
      <w:r w:rsidRPr="00AD5422">
        <w:t>tìm</w:t>
      </w:r>
      <w:proofErr w:type="spellEnd"/>
      <w:r w:rsidRPr="00AD5422">
        <w:t xml:space="preserve"> </w:t>
      </w:r>
      <w:proofErr w:type="spellStart"/>
      <w:r w:rsidRPr="00AD5422">
        <w:t>phân</w:t>
      </w:r>
      <w:proofErr w:type="spellEnd"/>
      <w:r w:rsidRPr="00AD5422">
        <w:t xml:space="preserve"> </w:t>
      </w:r>
      <w:proofErr w:type="spellStart"/>
      <w:r w:rsidRPr="00AD5422">
        <w:t>phối</w:t>
      </w:r>
      <w:proofErr w:type="spellEnd"/>
      <w:r w:rsidRPr="00AD5422">
        <w:t xml:space="preserve"> </w:t>
      </w:r>
      <w:proofErr w:type="spellStart"/>
      <w:r w:rsidRPr="00AD5422">
        <w:t>sau</w:t>
      </w:r>
      <w:proofErr w:type="spellEnd"/>
      <w:r w:rsidRPr="00AD5422">
        <w:t xml:space="preserve"> π (</w:t>
      </w:r>
      <w:proofErr w:type="spellStart"/>
      <w:r w:rsidRPr="00AD5422">
        <w:t>θ</w:t>
      </w:r>
      <w:r>
        <w:t>|</w:t>
      </w:r>
      <w:r w:rsidRPr="00AD5422">
        <w:t>X</w:t>
      </w:r>
      <w:proofErr w:type="spellEnd"/>
      <w:r w:rsidRPr="00AD5422">
        <w:t xml:space="preserve">), </w:t>
      </w:r>
      <w:proofErr w:type="spellStart"/>
      <w:r w:rsidRPr="00AD5422">
        <w:t>mà</w:t>
      </w:r>
      <w:proofErr w:type="spellEnd"/>
      <w:r w:rsidRPr="00AD5422">
        <w:t xml:space="preserve"> </w:t>
      </w:r>
      <w:proofErr w:type="spellStart"/>
      <w:r w:rsidRPr="00AD5422">
        <w:t>còn</w:t>
      </w:r>
      <w:proofErr w:type="spellEnd"/>
      <w:r w:rsidRPr="00AD5422">
        <w:t xml:space="preserve"> </w:t>
      </w:r>
      <w:proofErr w:type="spellStart"/>
      <w:r w:rsidRPr="00AD5422">
        <w:t>để</w:t>
      </w:r>
      <w:proofErr w:type="spellEnd"/>
      <w:r w:rsidRPr="00AD5422">
        <w:t xml:space="preserve"> </w:t>
      </w:r>
      <w:proofErr w:type="spellStart"/>
      <w:r w:rsidRPr="00AD5422">
        <w:t>đề</w:t>
      </w:r>
      <w:proofErr w:type="spellEnd"/>
      <w:r w:rsidRPr="00AD5422">
        <w:t xml:space="preserve"> </w:t>
      </w:r>
      <w:proofErr w:type="spellStart"/>
      <w:r w:rsidRPr="00AD5422">
        <w:t>xuất</w:t>
      </w:r>
      <w:proofErr w:type="spellEnd"/>
      <w:r w:rsidRPr="00AD5422">
        <w:t xml:space="preserve"> “</w:t>
      </w:r>
      <w:proofErr w:type="spellStart"/>
      <w:r w:rsidRPr="00AD5422">
        <w:t>phân</w:t>
      </w:r>
      <w:proofErr w:type="spellEnd"/>
      <w:r w:rsidRPr="00AD5422">
        <w:t xml:space="preserve"> </w:t>
      </w:r>
      <w:proofErr w:type="spellStart"/>
      <w:r w:rsidRPr="00AD5422">
        <w:t>phối</w:t>
      </w:r>
      <w:proofErr w:type="spellEnd"/>
      <w:r w:rsidRPr="00AD5422">
        <w:t xml:space="preserve"> </w:t>
      </w:r>
      <w:proofErr w:type="spellStart"/>
      <w:r w:rsidRPr="00AD5422">
        <w:t>tốt</w:t>
      </w:r>
      <w:proofErr w:type="spellEnd"/>
      <w:r w:rsidRPr="00AD5422">
        <w:t xml:space="preserve"> </w:t>
      </w:r>
      <w:proofErr w:type="spellStart"/>
      <w:r w:rsidRPr="00AD5422">
        <w:t>nhất</w:t>
      </w:r>
      <w:proofErr w:type="spellEnd"/>
      <w:r w:rsidRPr="00AD5422">
        <w:t xml:space="preserve">” </w:t>
      </w:r>
      <w:proofErr w:type="spellStart"/>
      <w:r w:rsidRPr="00AD5422">
        <w:t>cho</w:t>
      </w:r>
      <w:proofErr w:type="spellEnd"/>
      <w:r w:rsidRPr="00AD5422">
        <w:t xml:space="preserve"> </w:t>
      </w:r>
      <w:proofErr w:type="spellStart"/>
      <w:r w:rsidRPr="00AD5422">
        <w:t>các</w:t>
      </w:r>
      <w:proofErr w:type="spellEnd"/>
      <w:r w:rsidRPr="00AD5422">
        <w:t xml:space="preserve"> </w:t>
      </w:r>
      <w:proofErr w:type="spellStart"/>
      <w:r w:rsidRPr="00AD5422">
        <w:t>tham</w:t>
      </w:r>
      <w:proofErr w:type="spellEnd"/>
      <w:r w:rsidRPr="00AD5422">
        <w:t xml:space="preserve"> </w:t>
      </w:r>
      <w:proofErr w:type="spellStart"/>
      <w:r w:rsidRPr="00AD5422">
        <w:t>số</w:t>
      </w:r>
      <w:proofErr w:type="spellEnd"/>
      <w:r w:rsidRPr="00AD5422">
        <w:t xml:space="preserve"> X</w:t>
      </w:r>
      <w:r>
        <w:t>|</w:t>
      </w:r>
      <w:r w:rsidRPr="00AD5422">
        <w:t xml:space="preserve">X </w:t>
      </w:r>
      <w:proofErr w:type="spellStart"/>
      <w:r w:rsidRPr="00AD5422">
        <w:t>với</w:t>
      </w:r>
      <w:proofErr w:type="spellEnd"/>
      <w:r w:rsidRPr="00AD5422">
        <w:t xml:space="preserve"> </w:t>
      </w:r>
      <w:proofErr w:type="spellStart"/>
      <w:r w:rsidRPr="00AD5422">
        <w:t>thông</w:t>
      </w:r>
      <w:proofErr w:type="spellEnd"/>
      <w:r w:rsidRPr="00AD5422">
        <w:t xml:space="preserve"> tin </w:t>
      </w:r>
      <w:proofErr w:type="spellStart"/>
      <w:r w:rsidRPr="00AD5422">
        <w:t>và</w:t>
      </w:r>
      <w:proofErr w:type="spellEnd"/>
      <w:r w:rsidRPr="00AD5422">
        <w:t xml:space="preserve"> </w:t>
      </w:r>
      <w:proofErr w:type="spellStart"/>
      <w:r w:rsidRPr="00AD5422">
        <w:t>dữ</w:t>
      </w:r>
      <w:proofErr w:type="spellEnd"/>
      <w:r w:rsidRPr="00AD5422">
        <w:t xml:space="preserve"> </w:t>
      </w:r>
      <w:proofErr w:type="spellStart"/>
      <w:r w:rsidRPr="00AD5422">
        <w:t>liệu</w:t>
      </w:r>
      <w:proofErr w:type="spellEnd"/>
      <w:r w:rsidRPr="00AD5422">
        <w:t xml:space="preserve"> </w:t>
      </w:r>
      <w:proofErr w:type="spellStart"/>
      <w:r w:rsidRPr="00AD5422">
        <w:t>có</w:t>
      </w:r>
      <w:proofErr w:type="spellEnd"/>
      <w:r w:rsidRPr="00AD5422">
        <w:t xml:space="preserve"> </w:t>
      </w:r>
      <w:proofErr w:type="spellStart"/>
      <w:r w:rsidRPr="00AD5422">
        <w:t>sẵn</w:t>
      </w:r>
      <w:proofErr w:type="spellEnd"/>
      <w:r w:rsidRPr="00AD5422">
        <w:t xml:space="preserve">. </w:t>
      </w:r>
      <w:proofErr w:type="spellStart"/>
      <w:r w:rsidRPr="00AD5422">
        <w:t>Một</w:t>
      </w:r>
      <w:proofErr w:type="spellEnd"/>
      <w:r w:rsidRPr="00AD5422">
        <w:t xml:space="preserve"> </w:t>
      </w:r>
      <w:proofErr w:type="spellStart"/>
      <w:r w:rsidRPr="00AD5422">
        <w:t>khả</w:t>
      </w:r>
      <w:proofErr w:type="spellEnd"/>
      <w:r w:rsidRPr="00AD5422">
        <w:t xml:space="preserve"> </w:t>
      </w:r>
      <w:proofErr w:type="spellStart"/>
      <w:r w:rsidRPr="00AD5422">
        <w:t>năng</w:t>
      </w:r>
      <w:proofErr w:type="spellEnd"/>
      <w:r w:rsidRPr="00AD5422">
        <w:t xml:space="preserve"> </w:t>
      </w:r>
      <w:proofErr w:type="spellStart"/>
      <w:r w:rsidRPr="00AD5422">
        <w:t>là</w:t>
      </w:r>
      <w:proofErr w:type="spellEnd"/>
      <w:r w:rsidRPr="00AD5422">
        <w:t xml:space="preserve"> </w:t>
      </w:r>
      <w:proofErr w:type="spellStart"/>
      <w:r w:rsidRPr="00AD5422">
        <w:t>chọn</w:t>
      </w:r>
      <w:proofErr w:type="spellEnd"/>
      <w:r w:rsidRPr="00AD5422">
        <w:t xml:space="preserve"> </w:t>
      </w:r>
      <w:proofErr w:type="spellStart"/>
      <w:r w:rsidRPr="00AD5422">
        <w:t>một</w:t>
      </w:r>
      <w:proofErr w:type="spellEnd"/>
      <w:r w:rsidRPr="00AD5422">
        <w:t xml:space="preserve"> </w:t>
      </w:r>
      <w:proofErr w:type="spellStart"/>
      <w:r w:rsidRPr="00AD5422">
        <w:t>công</w:t>
      </w:r>
      <w:proofErr w:type="spellEnd"/>
      <w:r w:rsidRPr="00AD5422">
        <w:t xml:space="preserve"> </w:t>
      </w:r>
      <w:proofErr w:type="spellStart"/>
      <w:r w:rsidRPr="00AD5422">
        <w:t>cụ</w:t>
      </w:r>
      <w:proofErr w:type="spellEnd"/>
      <w:r w:rsidRPr="00AD5422">
        <w:t xml:space="preserve"> </w:t>
      </w:r>
      <w:proofErr w:type="spellStart"/>
      <w:r w:rsidRPr="00AD5422">
        <w:t>ước</w:t>
      </w:r>
      <w:proofErr w:type="spellEnd"/>
      <w:r w:rsidRPr="00AD5422">
        <w:t xml:space="preserve"> </w:t>
      </w:r>
      <w:proofErr w:type="spellStart"/>
      <w:r w:rsidRPr="00AD5422">
        <w:t>lượng</w:t>
      </w:r>
      <w:proofErr w:type="spellEnd"/>
      <w:r w:rsidRPr="00AD5422">
        <w:t xml:space="preserve"> </w:t>
      </w:r>
      <w:proofErr w:type="spellStart"/>
      <w:r w:rsidRPr="00AD5422">
        <w:t>điểm</w:t>
      </w:r>
      <w:proofErr w:type="spellEnd"/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AD5422">
        <w:t>, t</w:t>
      </w:r>
      <w:proofErr w:type="spellStart"/>
      <w:r w:rsidRPr="00AD5422">
        <w:t>ức</w:t>
      </w:r>
      <w:proofErr w:type="spellEnd"/>
      <w:r w:rsidRPr="00AD5422">
        <w:t xml:space="preserve"> </w:t>
      </w:r>
      <w:proofErr w:type="spellStart"/>
      <w:r w:rsidRPr="00AD5422">
        <w:t>là</w:t>
      </w:r>
      <w:proofErr w:type="spellEnd"/>
      <w:r w:rsidRPr="00AD5422">
        <w:t xml:space="preserve"> </w:t>
      </w:r>
      <w:proofErr w:type="spellStart"/>
      <w:r w:rsidRPr="00AD5422">
        <w:t>một</w:t>
      </w:r>
      <w:proofErr w:type="spellEnd"/>
      <w:r w:rsidRPr="00AD5422">
        <w:t xml:space="preserve"> </w:t>
      </w:r>
      <w:proofErr w:type="spellStart"/>
      <w:r w:rsidRPr="00AD5422">
        <w:t>giá</w:t>
      </w:r>
      <w:proofErr w:type="spellEnd"/>
      <w:r w:rsidRPr="00AD5422">
        <w:t xml:space="preserve"> </w:t>
      </w:r>
      <w:proofErr w:type="spellStart"/>
      <w:r w:rsidRPr="00AD5422">
        <w:t>trị</w:t>
      </w:r>
      <w:proofErr w:type="spellEnd"/>
      <w:r w:rsidRPr="00AD5422">
        <w:t xml:space="preserve"> </w:t>
      </w:r>
      <w:proofErr w:type="spellStart"/>
      <w:r w:rsidRPr="00AD5422">
        <w:t>cụ</w:t>
      </w:r>
      <w:proofErr w:type="spellEnd"/>
      <w:r w:rsidRPr="00AD5422">
        <w:t xml:space="preserve"> </w:t>
      </w:r>
      <w:proofErr w:type="spellStart"/>
      <w:r w:rsidRPr="00AD5422">
        <w:t>thể</w:t>
      </w:r>
      <w:proofErr w:type="spellEnd"/>
      <w:r w:rsidRPr="00AD5422">
        <w:t xml:space="preserve"> </w:t>
      </w:r>
      <w:proofErr w:type="spellStart"/>
      <w:r w:rsidRPr="00AD5422">
        <w:t>từ</w:t>
      </w:r>
      <w:proofErr w:type="spellEnd"/>
      <w:r w:rsidRPr="00AD5422">
        <w:t xml:space="preserve"> </w:t>
      </w:r>
      <w:proofErr w:type="spellStart"/>
      <w:r w:rsidRPr="00AD5422">
        <w:t>phân</w:t>
      </w:r>
      <w:proofErr w:type="spellEnd"/>
      <w:r w:rsidRPr="00AD5422">
        <w:t xml:space="preserve"> </w:t>
      </w:r>
      <w:proofErr w:type="spellStart"/>
      <w:r w:rsidRPr="00AD5422">
        <w:t>phối</w:t>
      </w:r>
      <w:proofErr w:type="spellEnd"/>
      <w:r w:rsidRPr="00AD5422">
        <w:t xml:space="preserve"> </w:t>
      </w:r>
      <w:proofErr w:type="spellStart"/>
      <w:r w:rsidRPr="00AD5422">
        <w:t>sau</w:t>
      </w:r>
      <w:proofErr w:type="spellEnd"/>
      <w:r w:rsidRPr="00AD5422">
        <w:t xml:space="preserve"> </w:t>
      </w:r>
      <w:proofErr w:type="spellStart"/>
      <w:r w:rsidRPr="00AD5422">
        <w:t>của</w:t>
      </w:r>
      <w:proofErr w:type="spellEnd"/>
      <w:r w:rsidRPr="00AD5422">
        <w:t xml:space="preserve"> π (</w:t>
      </w:r>
      <w:proofErr w:type="spellStart"/>
      <w:r w:rsidRPr="00AD5422">
        <w:t>θ</w:t>
      </w:r>
      <w:r>
        <w:t>|</w:t>
      </w:r>
      <w:r w:rsidRPr="00AD5422">
        <w:t>X</w:t>
      </w:r>
      <w:proofErr w:type="spellEnd"/>
      <w:r w:rsidRPr="00AD5422">
        <w:t xml:space="preserve">). Sau </w:t>
      </w:r>
      <w:proofErr w:type="spellStart"/>
      <w:r w:rsidRPr="00AD5422">
        <w:t>đó</w:t>
      </w:r>
      <w:proofErr w:type="spellEnd"/>
      <w:r w:rsidRPr="00AD5422">
        <w:t xml:space="preserve">, </w:t>
      </w:r>
      <w:proofErr w:type="spellStart"/>
      <w:r w:rsidRPr="00AD5422">
        <w:t>phân</w:t>
      </w:r>
      <w:proofErr w:type="spellEnd"/>
      <w:r w:rsidRPr="00AD5422">
        <w:t xml:space="preserve"> </w:t>
      </w:r>
      <w:proofErr w:type="spellStart"/>
      <w:r w:rsidRPr="00AD5422">
        <w:t>phối</w:t>
      </w:r>
      <w:proofErr w:type="spellEnd"/>
      <w:r w:rsidRPr="00AD5422">
        <w:t xml:space="preserve"> </w:t>
      </w:r>
      <w:proofErr w:type="spellStart"/>
      <w:r w:rsidRPr="00AD5422">
        <w:t>điểm</w:t>
      </w:r>
      <w:proofErr w:type="spellEnd"/>
      <w:r w:rsidRPr="00AD5422">
        <w:t xml:space="preserve"> </w:t>
      </w:r>
      <w:proofErr w:type="spellStart"/>
      <w:r w:rsidRPr="00AD5422">
        <w:t>sau</w:t>
      </w:r>
      <w:proofErr w:type="spellEnd"/>
      <w:r w:rsidRPr="00AD5422">
        <w:t xml:space="preserve"> </w:t>
      </w:r>
      <w:proofErr w:type="spellStart"/>
      <w:r w:rsidRPr="00AD5422">
        <w:t>của</w:t>
      </w:r>
      <w:proofErr w:type="spellEnd"/>
      <w:r w:rsidRPr="00AD5422">
        <w:t xml:space="preserve"> X</w:t>
      </w:r>
      <w:r>
        <w:t>|</w:t>
      </w:r>
      <w:r w:rsidRPr="00AD5422">
        <w:t xml:space="preserve">X </w:t>
      </w:r>
      <w:proofErr w:type="spellStart"/>
      <w:r w:rsidRPr="00AD5422">
        <w:t>chỉ</w:t>
      </w:r>
      <w:proofErr w:type="spellEnd"/>
      <w:r w:rsidRPr="00AD5422">
        <w:t xml:space="preserve"> </w:t>
      </w:r>
      <w:proofErr w:type="spellStart"/>
      <w:r w:rsidRPr="00AD5422">
        <w:t>đơn</w:t>
      </w:r>
      <w:proofErr w:type="spellEnd"/>
      <w:r w:rsidRPr="00AD5422">
        <w:t xml:space="preserve"> </w:t>
      </w:r>
      <w:proofErr w:type="spellStart"/>
      <w:r w:rsidRPr="00AD5422">
        <w:t>giản</w:t>
      </w:r>
      <w:proofErr w:type="spellEnd"/>
      <w:r w:rsidRPr="00AD5422">
        <w:t xml:space="preserve"> </w:t>
      </w:r>
      <w:proofErr w:type="spellStart"/>
      <w:r w:rsidRPr="00AD5422">
        <w:t>là</w:t>
      </w:r>
      <w:proofErr w:type="spellEnd"/>
      <w:r w:rsidRPr="00AD5422">
        <w:t>:</w:t>
      </w:r>
    </w:p>
    <w:p w14:paraId="7AB8B8FB" w14:textId="51002D3D" w:rsidR="00CE7DAB" w:rsidRPr="00AD5422" w:rsidRDefault="00AD5422" w:rsidP="00CE7DAB">
      <w:pPr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≝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</m:oMath>
      </m:oMathPara>
    </w:p>
    <w:p w14:paraId="0ED46204" w14:textId="5798E912" w:rsidR="00AD5422" w:rsidRDefault="00AD5422" w:rsidP="00AD5422">
      <w:pPr>
        <w:jc w:val="both"/>
        <w:rPr>
          <w:szCs w:val="24"/>
        </w:rPr>
      </w:pPr>
      <w:proofErr w:type="spellStart"/>
      <w:r w:rsidRPr="00AD5422">
        <w:rPr>
          <w:szCs w:val="24"/>
        </w:rPr>
        <w:t>Các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lựa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chọn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phổ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biến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cho</w:t>
      </w:r>
      <w:proofErr w:type="spellEnd"/>
      <w:r w:rsidRPr="00AD5422">
        <w:rPr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AD5422">
        <w:rPr>
          <w:szCs w:val="24"/>
        </w:rPr>
        <w:t xml:space="preserve"> là trung bình sau, là giá tr</w:t>
      </w:r>
      <w:proofErr w:type="spellStart"/>
      <w:r w:rsidRPr="00AD5422">
        <w:rPr>
          <w:szCs w:val="24"/>
        </w:rPr>
        <w:t>ị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trung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bình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của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phân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phối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sau</w:t>
      </w:r>
      <w:proofErr w:type="spellEnd"/>
      <w:r w:rsidRPr="00AD5422">
        <w:rPr>
          <w:szCs w:val="24"/>
        </w:rPr>
        <w:t xml:space="preserve"> (1.5) </w:t>
      </w:r>
      <w:proofErr w:type="spellStart"/>
      <w:r w:rsidRPr="00AD5422">
        <w:rPr>
          <w:szCs w:val="24"/>
        </w:rPr>
        <w:t>và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chế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độ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sau</w:t>
      </w:r>
      <w:proofErr w:type="spellEnd"/>
      <w:r w:rsidRPr="00AD5422">
        <w:rPr>
          <w:szCs w:val="24"/>
        </w:rPr>
        <w:t xml:space="preserve">, </w:t>
      </w:r>
      <w:proofErr w:type="spellStart"/>
      <w:r w:rsidRPr="00AD5422">
        <w:rPr>
          <w:szCs w:val="24"/>
        </w:rPr>
        <w:t>còn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gọi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là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tối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đa</w:t>
      </w:r>
      <w:proofErr w:type="spellEnd"/>
      <w:r w:rsidRPr="00AD5422">
        <w:rPr>
          <w:szCs w:val="24"/>
        </w:rPr>
        <w:t xml:space="preserve"> </w:t>
      </w:r>
      <w:r w:rsidR="00F55C10" w:rsidRPr="00AD5422">
        <w:rPr>
          <w:szCs w:val="24"/>
        </w:rPr>
        <w:t>posteriori (MAP)</w:t>
      </w:r>
      <w:r w:rsidRPr="00AD5422">
        <w:rPr>
          <w:szCs w:val="24"/>
        </w:rPr>
        <w:t xml:space="preserve">, </w:t>
      </w:r>
      <w:proofErr w:type="spellStart"/>
      <w:r w:rsidRPr="00AD5422">
        <w:rPr>
          <w:szCs w:val="24"/>
        </w:rPr>
        <w:t>là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chế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độ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của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phân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phối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sau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này</w:t>
      </w:r>
      <w:proofErr w:type="spellEnd"/>
      <w:r w:rsidRPr="00AD5422">
        <w:rPr>
          <w:szCs w:val="24"/>
        </w:rPr>
        <w:t xml:space="preserve">. </w:t>
      </w:r>
      <w:proofErr w:type="spellStart"/>
      <w:r w:rsidRPr="00AD5422">
        <w:rPr>
          <w:szCs w:val="24"/>
        </w:rPr>
        <w:t>Các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lựa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chọn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như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vậy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bỏ</w:t>
      </w:r>
      <w:proofErr w:type="spellEnd"/>
      <w:r w:rsidRPr="00AD5422">
        <w:rPr>
          <w:szCs w:val="24"/>
        </w:rPr>
        <w:t xml:space="preserve"> qua </w:t>
      </w:r>
      <w:proofErr w:type="spellStart"/>
      <w:r w:rsidRPr="00AD5422">
        <w:rPr>
          <w:szCs w:val="24"/>
        </w:rPr>
        <w:t>độ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không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đảm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bảo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đo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trong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các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tham</w:t>
      </w:r>
      <w:proofErr w:type="spellEnd"/>
      <w:r w:rsidRPr="00AD5422">
        <w:rPr>
          <w:szCs w:val="24"/>
        </w:rPr>
        <w:t xml:space="preserve"> </w:t>
      </w:r>
      <w:proofErr w:type="spellStart"/>
      <w:r w:rsidRPr="00AD5422">
        <w:rPr>
          <w:szCs w:val="24"/>
        </w:rPr>
        <w:t>số</w:t>
      </w:r>
      <w:proofErr w:type="spellEnd"/>
      <w:r w:rsidRPr="00AD5422">
        <w:rPr>
          <w:szCs w:val="24"/>
        </w:rPr>
        <w:t xml:space="preserve"> θ.</w:t>
      </w:r>
    </w:p>
    <w:p w14:paraId="20323DF8" w14:textId="7D1B38FB" w:rsidR="00F55C10" w:rsidRDefault="00F55C10" w:rsidP="00AD5422">
      <w:pPr>
        <w:jc w:val="both"/>
        <w:rPr>
          <w:szCs w:val="24"/>
        </w:rPr>
      </w:pPr>
      <w:proofErr w:type="spellStart"/>
      <w:r w:rsidRPr="00F55C10">
        <w:rPr>
          <w:szCs w:val="24"/>
        </w:rPr>
        <w:t>Ngược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lại</w:t>
      </w:r>
      <w:proofErr w:type="spellEnd"/>
      <w:r w:rsidRPr="00F55C10">
        <w:rPr>
          <w:szCs w:val="24"/>
        </w:rPr>
        <w:t xml:space="preserve">, </w:t>
      </w:r>
      <w:proofErr w:type="spellStart"/>
      <w:r w:rsidRPr="00F55C10">
        <w:rPr>
          <w:szCs w:val="24"/>
        </w:rPr>
        <w:t>cũng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có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thể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kết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hợp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độ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không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đảm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bảo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đo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trong</w:t>
      </w:r>
      <w:proofErr w:type="spellEnd"/>
      <w:r w:rsidRPr="00F55C10">
        <w:rPr>
          <w:szCs w:val="24"/>
        </w:rPr>
        <w:t xml:space="preserve"> θ </w:t>
      </w:r>
      <w:proofErr w:type="spellStart"/>
      <w:r w:rsidRPr="00F55C10">
        <w:rPr>
          <w:szCs w:val="24"/>
        </w:rPr>
        <w:t>vào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đánh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giá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trước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và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sau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của</w:t>
      </w:r>
      <w:proofErr w:type="spellEnd"/>
      <w:r w:rsidRPr="00F55C10">
        <w:rPr>
          <w:szCs w:val="24"/>
        </w:rPr>
        <w:t xml:space="preserve"> X </w:t>
      </w:r>
      <w:proofErr w:type="spellStart"/>
      <w:r w:rsidRPr="00F55C10">
        <w:rPr>
          <w:szCs w:val="24"/>
        </w:rPr>
        <w:t>và</w:t>
      </w:r>
      <w:proofErr w:type="spellEnd"/>
      <w:r w:rsidRPr="00F55C10">
        <w:rPr>
          <w:szCs w:val="24"/>
        </w:rPr>
        <w:t xml:space="preserve"> X</w:t>
      </w:r>
      <w:r>
        <w:rPr>
          <w:szCs w:val="24"/>
        </w:rPr>
        <w:t>|</w:t>
      </w:r>
      <w:r w:rsidRPr="00F55C10">
        <w:rPr>
          <w:szCs w:val="24"/>
        </w:rPr>
        <w:t xml:space="preserve">X </w:t>
      </w:r>
      <w:proofErr w:type="spellStart"/>
      <w:r w:rsidRPr="00F55C10">
        <w:rPr>
          <w:szCs w:val="24"/>
        </w:rPr>
        <w:t>tương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ứng</w:t>
      </w:r>
      <w:proofErr w:type="spellEnd"/>
      <w:r w:rsidRPr="00F55C10">
        <w:rPr>
          <w:szCs w:val="24"/>
        </w:rPr>
        <w:t xml:space="preserve">. </w:t>
      </w:r>
      <w:proofErr w:type="spellStart"/>
      <w:r w:rsidRPr="00F55C10">
        <w:rPr>
          <w:szCs w:val="24"/>
        </w:rPr>
        <w:t>Điều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này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dẫn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đến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cái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gọi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là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phân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phối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dự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đoán</w:t>
      </w:r>
      <w:proofErr w:type="spellEnd"/>
      <w:r w:rsidRPr="00F55C10">
        <w:rPr>
          <w:szCs w:val="24"/>
        </w:rPr>
        <w:t xml:space="preserve">. </w:t>
      </w:r>
      <w:proofErr w:type="spellStart"/>
      <w:r w:rsidRPr="00F55C10">
        <w:rPr>
          <w:szCs w:val="24"/>
        </w:rPr>
        <w:t>Phân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phối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dự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đoán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trước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của</w:t>
      </w:r>
      <w:proofErr w:type="spellEnd"/>
      <w:r w:rsidRPr="00F55C10">
        <w:rPr>
          <w:szCs w:val="24"/>
        </w:rPr>
        <w:t xml:space="preserve"> X </w:t>
      </w:r>
      <w:proofErr w:type="spellStart"/>
      <w:r w:rsidRPr="00F55C10">
        <w:rPr>
          <w:szCs w:val="24"/>
        </w:rPr>
        <w:t>có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được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bằng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cách</w:t>
      </w:r>
      <w:proofErr w:type="spellEnd"/>
      <w:r w:rsidRPr="00F55C10">
        <w:rPr>
          <w:szCs w:val="24"/>
        </w:rPr>
        <w:t xml:space="preserve"> "</w:t>
      </w:r>
      <w:proofErr w:type="spellStart"/>
      <w:r w:rsidRPr="00F55C10">
        <w:rPr>
          <w:szCs w:val="24"/>
        </w:rPr>
        <w:t>lấy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trung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bình</w:t>
      </w:r>
      <w:proofErr w:type="spellEnd"/>
      <w:r w:rsidRPr="00F55C10">
        <w:rPr>
          <w:szCs w:val="24"/>
        </w:rPr>
        <w:t xml:space="preserve">" </w:t>
      </w:r>
      <w:proofErr w:type="spellStart"/>
      <w:r w:rsidRPr="00F55C10">
        <w:rPr>
          <w:szCs w:val="24"/>
        </w:rPr>
        <w:t>phân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phối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tham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số</w:t>
      </w:r>
      <w:proofErr w:type="spellEnd"/>
      <w:r w:rsidRPr="00F55C10">
        <w:rPr>
          <w:szCs w:val="24"/>
        </w:rPr>
        <w:t xml:space="preserve"> π (</w:t>
      </w:r>
      <w:proofErr w:type="spellStart"/>
      <w:r w:rsidRPr="00F55C10">
        <w:rPr>
          <w:szCs w:val="24"/>
        </w:rPr>
        <w:t>x</w:t>
      </w:r>
      <w:r>
        <w:rPr>
          <w:szCs w:val="24"/>
        </w:rPr>
        <w:t>|</w:t>
      </w:r>
      <w:r w:rsidRPr="00F55C10">
        <w:rPr>
          <w:szCs w:val="24"/>
        </w:rPr>
        <w:t>θ</w:t>
      </w:r>
      <w:proofErr w:type="spellEnd"/>
      <w:r w:rsidRPr="00F55C10">
        <w:rPr>
          <w:szCs w:val="24"/>
        </w:rPr>
        <w:t xml:space="preserve">) </w:t>
      </w:r>
      <w:proofErr w:type="spellStart"/>
      <w:r w:rsidRPr="00F55C10">
        <w:rPr>
          <w:szCs w:val="24"/>
        </w:rPr>
        <w:t>trên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phân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phối</w:t>
      </w:r>
      <w:proofErr w:type="spellEnd"/>
      <w:r w:rsidRPr="00F55C10">
        <w:rPr>
          <w:szCs w:val="24"/>
        </w:rPr>
        <w:t xml:space="preserve"> </w:t>
      </w:r>
      <w:proofErr w:type="spellStart"/>
      <w:r w:rsidRPr="00F55C10">
        <w:rPr>
          <w:szCs w:val="24"/>
        </w:rPr>
        <w:t>trước</w:t>
      </w:r>
      <w:proofErr w:type="spellEnd"/>
      <w:r w:rsidRPr="00F55C10">
        <w:rPr>
          <w:szCs w:val="24"/>
        </w:rPr>
        <w:t xml:space="preserve"> π (θ):</w:t>
      </w:r>
    </w:p>
    <w:p w14:paraId="1865E79A" w14:textId="34294A18" w:rsidR="00F55C10" w:rsidRPr="00F55C10" w:rsidRDefault="00F55C10" w:rsidP="00F55C10">
      <w:pPr>
        <w:jc w:val="center"/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π(x)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≝</m:t>
          </m:r>
          <m:nary>
            <m:naryPr>
              <m:sup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∂θ</m:t>
              </m:r>
            </m:e>
          </m:nary>
        </m:oMath>
      </m:oMathPara>
    </w:p>
    <w:p w14:paraId="2F0C4CFE" w14:textId="1789562F" w:rsidR="00F55C10" w:rsidRPr="00E70CCD" w:rsidRDefault="00E70CCD" w:rsidP="00E70CCD">
      <w:pPr>
        <w:jc w:val="both"/>
        <w:rPr>
          <w:szCs w:val="24"/>
        </w:rPr>
      </w:pPr>
      <w:proofErr w:type="spellStart"/>
      <w:r w:rsidRPr="00E70CCD">
        <w:rPr>
          <w:szCs w:val="24"/>
        </w:rPr>
        <w:t>Phân</w:t>
      </w:r>
      <w:proofErr w:type="spellEnd"/>
      <w:r w:rsidRPr="00E70CCD">
        <w:rPr>
          <w:szCs w:val="24"/>
        </w:rPr>
        <w:t xml:space="preserve"> </w:t>
      </w:r>
      <w:proofErr w:type="spellStart"/>
      <w:r w:rsidRPr="00E70CCD">
        <w:rPr>
          <w:szCs w:val="24"/>
        </w:rPr>
        <w:t>phối</w:t>
      </w:r>
      <w:proofErr w:type="spellEnd"/>
      <w:r w:rsidRPr="00E70CCD">
        <w:rPr>
          <w:szCs w:val="24"/>
        </w:rPr>
        <w:t xml:space="preserve"> </w:t>
      </w:r>
      <w:proofErr w:type="spellStart"/>
      <w:r w:rsidRPr="00E70CCD">
        <w:rPr>
          <w:szCs w:val="24"/>
        </w:rPr>
        <w:t>tiên</w:t>
      </w:r>
      <w:proofErr w:type="spellEnd"/>
      <w:r w:rsidRPr="00E70CCD">
        <w:rPr>
          <w:szCs w:val="24"/>
        </w:rPr>
        <w:t xml:space="preserve"> </w:t>
      </w:r>
      <w:proofErr w:type="spellStart"/>
      <w:r w:rsidRPr="00E70CCD">
        <w:rPr>
          <w:szCs w:val="24"/>
        </w:rPr>
        <w:t>đoán</w:t>
      </w:r>
      <w:proofErr w:type="spellEnd"/>
      <w:r w:rsidRPr="00E70CCD">
        <w:rPr>
          <w:szCs w:val="24"/>
        </w:rPr>
        <w:t xml:space="preserve"> </w:t>
      </w:r>
      <w:proofErr w:type="spellStart"/>
      <w:r w:rsidRPr="00E70CCD">
        <w:rPr>
          <w:szCs w:val="24"/>
        </w:rPr>
        <w:t>phía</w:t>
      </w:r>
      <w:proofErr w:type="spellEnd"/>
      <w:r w:rsidRPr="00E70CCD">
        <w:rPr>
          <w:szCs w:val="24"/>
        </w:rPr>
        <w:t xml:space="preserve"> </w:t>
      </w:r>
      <w:proofErr w:type="spellStart"/>
      <w:r w:rsidRPr="00E70CCD">
        <w:rPr>
          <w:szCs w:val="24"/>
        </w:rPr>
        <w:t>sau</w:t>
      </w:r>
      <w:proofErr w:type="spellEnd"/>
      <w:r w:rsidRPr="00E70CCD">
        <w:rPr>
          <w:szCs w:val="24"/>
        </w:rPr>
        <w:t xml:space="preserve"> π (</w:t>
      </w:r>
      <w:proofErr w:type="spellStart"/>
      <w:r w:rsidRPr="00E70CCD">
        <w:rPr>
          <w:szCs w:val="24"/>
        </w:rPr>
        <w:t>x</w:t>
      </w:r>
      <w:r>
        <w:rPr>
          <w:szCs w:val="24"/>
        </w:rPr>
        <w:t>|</w:t>
      </w:r>
      <w:r w:rsidRPr="00E70CCD">
        <w:rPr>
          <w:szCs w:val="24"/>
        </w:rPr>
        <w:t>X</w:t>
      </w:r>
      <w:proofErr w:type="spellEnd"/>
      <w:r w:rsidRPr="00E70CCD">
        <w:rPr>
          <w:szCs w:val="24"/>
        </w:rPr>
        <w:t xml:space="preserve">) </w:t>
      </w:r>
      <w:proofErr w:type="spellStart"/>
      <w:r w:rsidRPr="00E70CCD">
        <w:rPr>
          <w:szCs w:val="24"/>
        </w:rPr>
        <w:t>thu</w:t>
      </w:r>
      <w:proofErr w:type="spellEnd"/>
      <w:r w:rsidRPr="00E70CCD">
        <w:rPr>
          <w:szCs w:val="24"/>
        </w:rPr>
        <w:t xml:space="preserve"> </w:t>
      </w:r>
      <w:proofErr w:type="spellStart"/>
      <w:r w:rsidRPr="00E70CCD">
        <w:rPr>
          <w:szCs w:val="24"/>
        </w:rPr>
        <w:t>được</w:t>
      </w:r>
      <w:proofErr w:type="spellEnd"/>
      <w:r w:rsidRPr="00E70CCD">
        <w:rPr>
          <w:szCs w:val="24"/>
        </w:rPr>
        <w:t xml:space="preserve"> </w:t>
      </w:r>
      <w:proofErr w:type="spellStart"/>
      <w:r w:rsidRPr="00E70CCD">
        <w:rPr>
          <w:szCs w:val="24"/>
        </w:rPr>
        <w:t>bằng</w:t>
      </w:r>
      <w:proofErr w:type="spellEnd"/>
      <w:r w:rsidRPr="00E70CCD">
        <w:rPr>
          <w:szCs w:val="24"/>
        </w:rPr>
        <w:t xml:space="preserve"> </w:t>
      </w:r>
      <w:proofErr w:type="spellStart"/>
      <w:r w:rsidRPr="00E70CCD">
        <w:rPr>
          <w:szCs w:val="24"/>
        </w:rPr>
        <w:t>cách</w:t>
      </w:r>
      <w:proofErr w:type="spellEnd"/>
      <w:r w:rsidRPr="00E70CCD">
        <w:rPr>
          <w:szCs w:val="24"/>
        </w:rPr>
        <w:t xml:space="preserve"> "</w:t>
      </w:r>
      <w:proofErr w:type="spellStart"/>
      <w:r w:rsidRPr="00E70CCD">
        <w:rPr>
          <w:szCs w:val="24"/>
        </w:rPr>
        <w:t>lấy</w:t>
      </w:r>
      <w:proofErr w:type="spellEnd"/>
      <w:r w:rsidRPr="00E70CCD">
        <w:rPr>
          <w:szCs w:val="24"/>
        </w:rPr>
        <w:t xml:space="preserve"> </w:t>
      </w:r>
      <w:proofErr w:type="spellStart"/>
      <w:r w:rsidRPr="00E70CCD">
        <w:rPr>
          <w:szCs w:val="24"/>
        </w:rPr>
        <w:t>trung</w:t>
      </w:r>
      <w:proofErr w:type="spellEnd"/>
      <w:r w:rsidRPr="00E70CCD">
        <w:rPr>
          <w:szCs w:val="24"/>
        </w:rPr>
        <w:t xml:space="preserve"> </w:t>
      </w:r>
      <w:proofErr w:type="spellStart"/>
      <w:r w:rsidRPr="00E70CCD">
        <w:rPr>
          <w:szCs w:val="24"/>
        </w:rPr>
        <w:t>bình</w:t>
      </w:r>
      <w:proofErr w:type="spellEnd"/>
      <w:r w:rsidRPr="00E70CCD">
        <w:rPr>
          <w:szCs w:val="24"/>
        </w:rPr>
        <w:t xml:space="preserve">" </w:t>
      </w:r>
      <w:proofErr w:type="spellStart"/>
      <w:r w:rsidRPr="00E70CCD">
        <w:rPr>
          <w:szCs w:val="24"/>
        </w:rPr>
        <w:t>phân</w:t>
      </w:r>
      <w:proofErr w:type="spellEnd"/>
      <w:r w:rsidRPr="00E70CCD">
        <w:rPr>
          <w:szCs w:val="24"/>
        </w:rPr>
        <w:t xml:space="preserve"> </w:t>
      </w:r>
      <w:proofErr w:type="spellStart"/>
      <w:r w:rsidRPr="00E70CCD">
        <w:rPr>
          <w:szCs w:val="24"/>
        </w:rPr>
        <w:t>phối</w:t>
      </w:r>
      <w:proofErr w:type="spellEnd"/>
      <w:r w:rsidRPr="00E70CCD">
        <w:rPr>
          <w:szCs w:val="24"/>
        </w:rPr>
        <w:t xml:space="preserve"> </w:t>
      </w:r>
      <w:proofErr w:type="spellStart"/>
      <w:r w:rsidRPr="00E70CCD">
        <w:rPr>
          <w:szCs w:val="24"/>
        </w:rPr>
        <w:t>tham</w:t>
      </w:r>
      <w:proofErr w:type="spellEnd"/>
      <w:r w:rsidRPr="00E70CCD">
        <w:rPr>
          <w:szCs w:val="24"/>
        </w:rPr>
        <w:t xml:space="preserve"> </w:t>
      </w:r>
      <w:proofErr w:type="spellStart"/>
      <w:r w:rsidRPr="00E70CCD">
        <w:rPr>
          <w:szCs w:val="24"/>
        </w:rPr>
        <w:t>số</w:t>
      </w:r>
      <w:proofErr w:type="spellEnd"/>
      <w:r w:rsidRPr="00E70CCD">
        <w:rPr>
          <w:szCs w:val="24"/>
        </w:rPr>
        <w:t xml:space="preserve"> π (</w:t>
      </w:r>
      <w:proofErr w:type="spellStart"/>
      <w:r w:rsidRPr="00E70CCD">
        <w:rPr>
          <w:szCs w:val="24"/>
        </w:rPr>
        <w:t>x</w:t>
      </w:r>
      <w:r>
        <w:rPr>
          <w:szCs w:val="24"/>
        </w:rPr>
        <w:t>|</w:t>
      </w:r>
      <w:r w:rsidRPr="00E70CCD">
        <w:rPr>
          <w:szCs w:val="24"/>
        </w:rPr>
        <w:t>θ</w:t>
      </w:r>
      <w:proofErr w:type="spellEnd"/>
      <w:r w:rsidRPr="00E70CCD">
        <w:rPr>
          <w:szCs w:val="24"/>
        </w:rPr>
        <w:t xml:space="preserve">) </w:t>
      </w:r>
      <w:proofErr w:type="spellStart"/>
      <w:r w:rsidRPr="00E70CCD">
        <w:rPr>
          <w:szCs w:val="24"/>
        </w:rPr>
        <w:t>trên</w:t>
      </w:r>
      <w:proofErr w:type="spellEnd"/>
      <w:r w:rsidRPr="00E70CCD">
        <w:rPr>
          <w:szCs w:val="24"/>
        </w:rPr>
        <w:t xml:space="preserve"> </w:t>
      </w:r>
      <w:proofErr w:type="spellStart"/>
      <w:r w:rsidRPr="00E70CCD">
        <w:rPr>
          <w:szCs w:val="24"/>
        </w:rPr>
        <w:t>phân</w:t>
      </w:r>
      <w:proofErr w:type="spellEnd"/>
      <w:r w:rsidRPr="00E70CCD">
        <w:rPr>
          <w:szCs w:val="24"/>
        </w:rPr>
        <w:t xml:space="preserve"> </w:t>
      </w:r>
      <w:proofErr w:type="spellStart"/>
      <w:r w:rsidRPr="00E70CCD">
        <w:rPr>
          <w:szCs w:val="24"/>
        </w:rPr>
        <w:t>phối</w:t>
      </w:r>
      <w:proofErr w:type="spellEnd"/>
      <w:r w:rsidRPr="00E70CCD">
        <w:rPr>
          <w:szCs w:val="24"/>
        </w:rPr>
        <w:t xml:space="preserve"> </w:t>
      </w:r>
      <w:proofErr w:type="spellStart"/>
      <w:r w:rsidRPr="00E70CCD">
        <w:rPr>
          <w:szCs w:val="24"/>
        </w:rPr>
        <w:t>phía</w:t>
      </w:r>
      <w:proofErr w:type="spellEnd"/>
      <w:r w:rsidRPr="00E70CCD">
        <w:rPr>
          <w:szCs w:val="24"/>
        </w:rPr>
        <w:t xml:space="preserve"> </w:t>
      </w:r>
      <w:proofErr w:type="spellStart"/>
      <w:r w:rsidRPr="00E70CCD">
        <w:rPr>
          <w:szCs w:val="24"/>
        </w:rPr>
        <w:t>sau</w:t>
      </w:r>
      <w:proofErr w:type="spellEnd"/>
      <w:r w:rsidRPr="00E70CCD">
        <w:rPr>
          <w:szCs w:val="24"/>
        </w:rPr>
        <w:t xml:space="preserve"> π (</w:t>
      </w:r>
      <w:proofErr w:type="spellStart"/>
      <w:r w:rsidRPr="00E70CCD">
        <w:rPr>
          <w:szCs w:val="24"/>
        </w:rPr>
        <w:t>θ</w:t>
      </w:r>
      <w:r>
        <w:rPr>
          <w:szCs w:val="24"/>
        </w:rPr>
        <w:t>|</w:t>
      </w:r>
      <w:r w:rsidRPr="00E70CCD">
        <w:rPr>
          <w:szCs w:val="24"/>
        </w:rPr>
        <w:t>X</w:t>
      </w:r>
      <w:proofErr w:type="spellEnd"/>
      <w:r w:rsidRPr="00E70CCD">
        <w:rPr>
          <w:szCs w:val="24"/>
        </w:rPr>
        <w:t xml:space="preserve">) </w:t>
      </w:r>
      <w:proofErr w:type="spellStart"/>
      <w:r w:rsidRPr="00E70CCD">
        <w:rPr>
          <w:szCs w:val="24"/>
        </w:rPr>
        <w:t>trong</w:t>
      </w:r>
      <w:proofErr w:type="spellEnd"/>
      <w:r w:rsidRPr="00E70CCD">
        <w:rPr>
          <w:szCs w:val="24"/>
        </w:rPr>
        <w:t xml:space="preserve"> </w:t>
      </w:r>
      <w:proofErr w:type="spellStart"/>
      <w:r w:rsidRPr="00E70CCD">
        <w:rPr>
          <w:szCs w:val="24"/>
        </w:rPr>
        <w:t>phương</w:t>
      </w:r>
      <w:proofErr w:type="spellEnd"/>
      <w:r w:rsidRPr="00E70CCD">
        <w:rPr>
          <w:szCs w:val="24"/>
        </w:rPr>
        <w:t xml:space="preserve"> </w:t>
      </w:r>
      <w:proofErr w:type="spellStart"/>
      <w:r w:rsidRPr="00E70CCD">
        <w:rPr>
          <w:szCs w:val="24"/>
        </w:rPr>
        <w:t>trình</w:t>
      </w:r>
      <w:proofErr w:type="spellEnd"/>
      <w:r w:rsidRPr="00E70CCD">
        <w:rPr>
          <w:szCs w:val="24"/>
        </w:rPr>
        <w:t>. (1.5):</w:t>
      </w:r>
    </w:p>
    <w:p w14:paraId="5EA783EE" w14:textId="01EE0A48" w:rsidR="00F55C10" w:rsidRDefault="00E70CCD" w:rsidP="00E70CCD">
      <w:pPr>
        <w:jc w:val="center"/>
        <w:rPr>
          <w:szCs w:val="24"/>
        </w:rPr>
      </w:pPr>
      <m:oMath>
        <m:r>
          <m:rPr>
            <m:sty m:val="bi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≝</m:t>
        </m:r>
        <m:nary>
          <m:naryPr>
            <m:sup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sub>
            </m:sSub>
          </m:sub>
          <m:sup/>
          <m:e>
            <m:r>
              <m:rPr>
                <m:sty m:val="bi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∂θ</m:t>
            </m:r>
          </m:e>
        </m:nary>
      </m:oMath>
      <w:r>
        <w:rPr>
          <w:b/>
          <w:bCs/>
          <w:sz w:val="28"/>
          <w:szCs w:val="28"/>
        </w:rPr>
        <w:t>.</w:t>
      </w:r>
    </w:p>
    <w:p w14:paraId="2C73A85C" w14:textId="77777777" w:rsidR="00CE7DAB" w:rsidRPr="008D4F94" w:rsidRDefault="00CE7DAB" w:rsidP="00C530B6">
      <w:pPr>
        <w:jc w:val="both"/>
        <w:rPr>
          <w:szCs w:val="24"/>
        </w:rPr>
      </w:pPr>
    </w:p>
    <w:p w14:paraId="179DE96B" w14:textId="77777777" w:rsidR="00C530B6" w:rsidRDefault="00C530B6" w:rsidP="00C530B6">
      <w:pPr>
        <w:jc w:val="center"/>
      </w:pPr>
    </w:p>
    <w:p w14:paraId="2B828742" w14:textId="1596F838" w:rsidR="00C530B6" w:rsidRDefault="00C530B6" w:rsidP="00C530B6">
      <w:pPr>
        <w:jc w:val="center"/>
      </w:pPr>
    </w:p>
    <w:p w14:paraId="5BBD27BA" w14:textId="4C1F64CE" w:rsidR="00080A1E" w:rsidRDefault="00080A1E" w:rsidP="00C530B6">
      <w:pPr>
        <w:jc w:val="center"/>
      </w:pPr>
    </w:p>
    <w:p w14:paraId="6B6B124B" w14:textId="05A9B0D3" w:rsidR="00080A1E" w:rsidRDefault="00080A1E" w:rsidP="00C530B6">
      <w:pPr>
        <w:jc w:val="center"/>
      </w:pPr>
    </w:p>
    <w:p w14:paraId="59F13F94" w14:textId="1721020F" w:rsidR="00080A1E" w:rsidRDefault="00080A1E" w:rsidP="00C530B6">
      <w:pPr>
        <w:jc w:val="center"/>
      </w:pPr>
    </w:p>
    <w:p w14:paraId="6858C580" w14:textId="309DA75A" w:rsidR="00080A1E" w:rsidRDefault="00080A1E" w:rsidP="00C530B6">
      <w:pPr>
        <w:jc w:val="center"/>
      </w:pPr>
    </w:p>
    <w:p w14:paraId="2B29F818" w14:textId="041F86BE" w:rsidR="00080A1E" w:rsidRDefault="00080A1E" w:rsidP="00C530B6">
      <w:pPr>
        <w:jc w:val="center"/>
      </w:pPr>
    </w:p>
    <w:p w14:paraId="4880C837" w14:textId="0F8DD1BB" w:rsidR="00080A1E" w:rsidRDefault="00080A1E" w:rsidP="00C530B6">
      <w:pPr>
        <w:jc w:val="center"/>
      </w:pPr>
    </w:p>
    <w:p w14:paraId="4EB3AE0D" w14:textId="5E290EA0" w:rsidR="00080A1E" w:rsidRDefault="00080A1E" w:rsidP="00C530B6">
      <w:pPr>
        <w:jc w:val="center"/>
      </w:pPr>
    </w:p>
    <w:p w14:paraId="6822EB29" w14:textId="1EA47856" w:rsidR="00080A1E" w:rsidRDefault="00080A1E" w:rsidP="00C530B6">
      <w:pPr>
        <w:jc w:val="center"/>
      </w:pPr>
    </w:p>
    <w:p w14:paraId="26A9390F" w14:textId="6681262D" w:rsidR="00080A1E" w:rsidRDefault="00080A1E" w:rsidP="00080A1E">
      <w:pPr>
        <w:pStyle w:val="Heading1"/>
        <w:numPr>
          <w:ilvl w:val="1"/>
          <w:numId w:val="1"/>
        </w:numPr>
      </w:pPr>
      <w:proofErr w:type="spellStart"/>
      <w:r w:rsidRPr="00080A1E">
        <w:lastRenderedPageBreak/>
        <w:t>Hiệu</w:t>
      </w:r>
      <w:proofErr w:type="spellEnd"/>
      <w:r w:rsidRPr="00080A1E">
        <w:t xml:space="preserve"> </w:t>
      </w:r>
      <w:proofErr w:type="spellStart"/>
      <w:r w:rsidRPr="00080A1E">
        <w:t>chỉnh</w:t>
      </w:r>
      <w:proofErr w:type="spellEnd"/>
      <w:r w:rsidRPr="00080A1E">
        <w:t xml:space="preserve"> </w:t>
      </w:r>
      <w:proofErr w:type="spellStart"/>
      <w:r w:rsidRPr="00080A1E">
        <w:t>mô</w:t>
      </w:r>
      <w:proofErr w:type="spellEnd"/>
      <w:r w:rsidRPr="00080A1E">
        <w:t xml:space="preserve"> </w:t>
      </w:r>
      <w:proofErr w:type="spellStart"/>
      <w:r w:rsidRPr="00080A1E">
        <w:t>hình</w:t>
      </w:r>
      <w:proofErr w:type="spellEnd"/>
      <w:r w:rsidRPr="00080A1E">
        <w:t xml:space="preserve"> Bayes </w:t>
      </w:r>
      <w:proofErr w:type="spellStart"/>
      <w:r w:rsidRPr="00080A1E">
        <w:t>và</w:t>
      </w:r>
      <w:proofErr w:type="spellEnd"/>
      <w:r w:rsidRPr="00080A1E">
        <w:t xml:space="preserve"> </w:t>
      </w:r>
      <w:proofErr w:type="spellStart"/>
      <w:r w:rsidRPr="00080A1E">
        <w:t>các</w:t>
      </w:r>
      <w:proofErr w:type="spellEnd"/>
      <w:r w:rsidRPr="00080A1E">
        <w:t xml:space="preserve"> </w:t>
      </w:r>
      <w:proofErr w:type="spellStart"/>
      <w:r w:rsidRPr="00080A1E">
        <w:t>vấn</w:t>
      </w:r>
      <w:proofErr w:type="spellEnd"/>
      <w:r w:rsidRPr="00080A1E">
        <w:t xml:space="preserve"> </w:t>
      </w:r>
      <w:proofErr w:type="spellStart"/>
      <w:r w:rsidRPr="00080A1E">
        <w:t>đề</w:t>
      </w:r>
      <w:proofErr w:type="spellEnd"/>
      <w:r w:rsidRPr="00080A1E">
        <w:t xml:space="preserve"> </w:t>
      </w:r>
      <w:proofErr w:type="spellStart"/>
      <w:r w:rsidRPr="00080A1E">
        <w:t>nghịch</w:t>
      </w:r>
      <w:proofErr w:type="spellEnd"/>
      <w:r w:rsidRPr="00080A1E">
        <w:t xml:space="preserve"> </w:t>
      </w:r>
      <w:proofErr w:type="spellStart"/>
      <w:r w:rsidRPr="00080A1E">
        <w:t>đảo</w:t>
      </w:r>
      <w:proofErr w:type="spellEnd"/>
    </w:p>
    <w:p w14:paraId="47F393FD" w14:textId="79457EEA" w:rsidR="00080A1E" w:rsidRDefault="00080A1E" w:rsidP="00080A1E">
      <w:pPr>
        <w:pStyle w:val="Heading2"/>
        <w:numPr>
          <w:ilvl w:val="2"/>
          <w:numId w:val="1"/>
        </w:numPr>
      </w:pPr>
      <w:proofErr w:type="spellStart"/>
      <w:r w:rsidRPr="00080A1E">
        <w:t>Một</w:t>
      </w:r>
      <w:proofErr w:type="spellEnd"/>
      <w:r w:rsidRPr="00080A1E">
        <w:t xml:space="preserve"> </w:t>
      </w:r>
      <w:proofErr w:type="spellStart"/>
      <w:r w:rsidRPr="00080A1E">
        <w:t>loạt</w:t>
      </w:r>
      <w:proofErr w:type="spellEnd"/>
      <w:r w:rsidRPr="00080A1E">
        <w:t xml:space="preserve"> </w:t>
      </w:r>
      <w:proofErr w:type="spellStart"/>
      <w:r w:rsidRPr="00080A1E">
        <w:t>các</w:t>
      </w:r>
      <w:proofErr w:type="spellEnd"/>
      <w:r w:rsidRPr="00080A1E">
        <w:t xml:space="preserve"> </w:t>
      </w:r>
      <w:proofErr w:type="spellStart"/>
      <w:r w:rsidRPr="00080A1E">
        <w:t>bài</w:t>
      </w:r>
      <w:proofErr w:type="spellEnd"/>
      <w:r w:rsidRPr="00080A1E">
        <w:t xml:space="preserve"> </w:t>
      </w:r>
      <w:proofErr w:type="spellStart"/>
      <w:r w:rsidRPr="00080A1E">
        <w:t>toán</w:t>
      </w:r>
      <w:proofErr w:type="spellEnd"/>
      <w:r w:rsidRPr="00080A1E">
        <w:t xml:space="preserve"> chia </w:t>
      </w:r>
      <w:proofErr w:type="spellStart"/>
      <w:r w:rsidRPr="00080A1E">
        <w:t>sẻ</w:t>
      </w:r>
      <w:proofErr w:type="spellEnd"/>
      <w:r w:rsidRPr="00080A1E">
        <w:t xml:space="preserve"> </w:t>
      </w:r>
      <w:proofErr w:type="spellStart"/>
      <w:r w:rsidRPr="00080A1E">
        <w:t>các</w:t>
      </w:r>
      <w:proofErr w:type="spellEnd"/>
      <w:r w:rsidRPr="00080A1E">
        <w:t xml:space="preserve"> </w:t>
      </w:r>
      <w:proofErr w:type="spellStart"/>
      <w:r w:rsidRPr="00080A1E">
        <w:t>phương</w:t>
      </w:r>
      <w:proofErr w:type="spellEnd"/>
      <w:r w:rsidRPr="00080A1E">
        <w:t xml:space="preserve"> </w:t>
      </w:r>
      <w:proofErr w:type="spellStart"/>
      <w:r w:rsidRPr="00080A1E">
        <w:t>pháp</w:t>
      </w:r>
      <w:proofErr w:type="spellEnd"/>
      <w:r w:rsidRPr="00080A1E">
        <w:t xml:space="preserve"> </w:t>
      </w:r>
      <w:proofErr w:type="spellStart"/>
      <w:r w:rsidRPr="00080A1E">
        <w:t>giống</w:t>
      </w:r>
      <w:proofErr w:type="spellEnd"/>
      <w:r w:rsidRPr="00080A1E">
        <w:t xml:space="preserve"> </w:t>
      </w:r>
      <w:proofErr w:type="spellStart"/>
      <w:r w:rsidRPr="00080A1E">
        <w:t>nhau</w:t>
      </w:r>
      <w:proofErr w:type="spellEnd"/>
      <w:r>
        <w:t>.</w:t>
      </w:r>
    </w:p>
    <w:p w14:paraId="7A22E18C" w14:textId="77777777" w:rsidR="00080A1E" w:rsidRPr="00080A1E" w:rsidRDefault="00080A1E" w:rsidP="00080A1E"/>
    <w:p w14:paraId="584AC058" w14:textId="77777777" w:rsidR="00080A1E" w:rsidRPr="00080A1E" w:rsidRDefault="00080A1E" w:rsidP="00080A1E"/>
    <w:sectPr w:rsidR="00080A1E" w:rsidRPr="0008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terBT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F3360"/>
    <w:multiLevelType w:val="multilevel"/>
    <w:tmpl w:val="63701D8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27B7"/>
    <w:rsid w:val="00080A1E"/>
    <w:rsid w:val="001E0680"/>
    <w:rsid w:val="00265B03"/>
    <w:rsid w:val="0039190E"/>
    <w:rsid w:val="003A799C"/>
    <w:rsid w:val="004476F8"/>
    <w:rsid w:val="005B7570"/>
    <w:rsid w:val="0070573D"/>
    <w:rsid w:val="00715E57"/>
    <w:rsid w:val="00780D6D"/>
    <w:rsid w:val="007E3BCF"/>
    <w:rsid w:val="008D4F94"/>
    <w:rsid w:val="00A444D0"/>
    <w:rsid w:val="00AD5422"/>
    <w:rsid w:val="00C530B6"/>
    <w:rsid w:val="00CE7DAB"/>
    <w:rsid w:val="00D66679"/>
    <w:rsid w:val="00E70CCD"/>
    <w:rsid w:val="00F55C10"/>
    <w:rsid w:val="00FB27B7"/>
    <w:rsid w:val="00FE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DB08"/>
  <w15:chartTrackingRefBased/>
  <w15:docId w15:val="{48CE1C7D-2F24-48F7-9998-465A7BFE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BC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A1E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B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7E3BCF"/>
    <w:rPr>
      <w:rFonts w:ascii="CharterBT-Bold" w:hAnsi="CharterBT-Bold" w:hint="default"/>
      <w:b/>
      <w:bCs/>
      <w:i w:val="0"/>
      <w:iCs w:val="0"/>
      <w:color w:val="000000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1E0680"/>
    <w:rPr>
      <w:color w:val="808080"/>
    </w:rPr>
  </w:style>
  <w:style w:type="paragraph" w:styleId="ListParagraph">
    <w:name w:val="List Paragraph"/>
    <w:basedOn w:val="Normal"/>
    <w:uiPriority w:val="34"/>
    <w:qFormat/>
    <w:rsid w:val="00080A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0A1E"/>
    <w:rPr>
      <w:rFonts w:ascii="Times New Roman" w:eastAsiaTheme="majorEastAsia" w:hAnsi="Times New Roman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6066</TotalTime>
  <Pages>4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2021-12-09T06:10:00Z</dcterms:created>
  <dcterms:modified xsi:type="dcterms:W3CDTF">2021-12-15T07:34:00Z</dcterms:modified>
</cp:coreProperties>
</file>