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562" w:rsidRDefault="004D2562" w:rsidP="004D2562">
      <w:pPr>
        <w:pStyle w:val="NormalWeb"/>
        <w:spacing w:before="240" w:beforeAutospacing="0" w:after="240" w:afterAutospacing="0"/>
        <w:jc w:val="both"/>
      </w:pPr>
      <w:r>
        <w:rPr>
          <w:rFonts w:ascii="Arial" w:hAnsi="Arial" w:cs="Arial"/>
          <w:b/>
          <w:bCs/>
          <w:color w:val="000000"/>
          <w:sz w:val="26"/>
          <w:szCs w:val="26"/>
        </w:rPr>
        <w:t>Câu 1: Phân tích quá trình tư duy của trưởng nhóm Lan theo Thang Suy luận (Ladder of Inference)</w:t>
      </w:r>
    </w:p>
    <w:p w:rsidR="004D2562" w:rsidRDefault="004D2562" w:rsidP="004D2562">
      <w:pPr>
        <w:pStyle w:val="NormalWeb"/>
        <w:spacing w:before="240" w:beforeAutospacing="0" w:after="240" w:afterAutospacing="0"/>
        <w:jc w:val="both"/>
      </w:pPr>
      <w:r>
        <w:rPr>
          <w:rFonts w:ascii="Arial" w:hAnsi="Arial" w:cs="Arial"/>
          <w:color w:val="000000"/>
          <w:sz w:val="26"/>
          <w:szCs w:val="26"/>
        </w:rPr>
        <w:t>Quá trình tư duy của chị Lan đã đi từ quan sát đến hành động rất nhanh qua các bước sau:</w:t>
      </w:r>
    </w:p>
    <w:p w:rsidR="004D2562" w:rsidRDefault="004D2562" w:rsidP="004D2562">
      <w:pPr>
        <w:pStyle w:val="NormalWeb"/>
        <w:numPr>
          <w:ilvl w:val="0"/>
          <w:numId w:val="1"/>
        </w:numPr>
        <w:spacing w:before="24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Bước 1: Quan sát sự việc:</w:t>
      </w:r>
      <w:r>
        <w:rPr>
          <w:rFonts w:ascii="Arial" w:hAnsi="Arial" w:cs="Arial"/>
          <w:color w:val="000000"/>
          <w:sz w:val="26"/>
          <w:szCs w:val="26"/>
        </w:rPr>
        <w:t xml:space="preserve"> Lan thấy Minh hay về đúng giờ (5h chiều) trong khi người khác ở lại làm thêm. Lan cũng nghe nói Minh từng có hiệu suất không tốt.</w:t>
      </w:r>
    </w:p>
    <w:p w:rsidR="004D2562" w:rsidRDefault="004D2562" w:rsidP="004D2562">
      <w:pPr>
        <w:pStyle w:val="NormalWeb"/>
        <w:numPr>
          <w:ilvl w:val="0"/>
          <w:numId w:val="1"/>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Bước 2: Lựa chọn dữ liệu:</w:t>
      </w:r>
      <w:r>
        <w:rPr>
          <w:rFonts w:ascii="Arial" w:hAnsi="Arial" w:cs="Arial"/>
          <w:color w:val="000000"/>
          <w:sz w:val="26"/>
          <w:szCs w:val="26"/>
        </w:rPr>
        <w:t xml:space="preserve"> Lan  tập  trung vào việc Mình đi về sớm và có kết quả làm việc k tốt</w:t>
      </w:r>
    </w:p>
    <w:p w:rsidR="004D2562" w:rsidRDefault="004D2562" w:rsidP="004D2562">
      <w:pPr>
        <w:pStyle w:val="NormalWeb"/>
        <w:numPr>
          <w:ilvl w:val="0"/>
          <w:numId w:val="1"/>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 xml:space="preserve">Bước 3: Gán ý nghĩa: </w:t>
      </w:r>
      <w:r>
        <w:rPr>
          <w:rFonts w:ascii="Arial" w:hAnsi="Arial" w:cs="Arial"/>
          <w:color w:val="000000"/>
          <w:sz w:val="26"/>
          <w:szCs w:val="26"/>
        </w:rPr>
        <w:t>Lan cho rằng Minh k muốn làm việc và đi về trước</w:t>
      </w:r>
    </w:p>
    <w:p w:rsidR="004D2562" w:rsidRDefault="004D2562" w:rsidP="004D2562">
      <w:pPr>
        <w:pStyle w:val="NormalWeb"/>
        <w:numPr>
          <w:ilvl w:val="0"/>
          <w:numId w:val="1"/>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Bước 4: Đưa ra giả định:</w:t>
      </w:r>
      <w:r>
        <w:rPr>
          <w:rFonts w:ascii="Arial" w:hAnsi="Arial" w:cs="Arial"/>
          <w:color w:val="000000"/>
          <w:sz w:val="26"/>
          <w:szCs w:val="26"/>
        </w:rPr>
        <w:t xml:space="preserve"> Lan cho rằng vì không thích làm việc nên Minh đi về trước</w:t>
      </w:r>
    </w:p>
    <w:p w:rsidR="004D2562" w:rsidRDefault="004D2562" w:rsidP="004D2562">
      <w:pPr>
        <w:pStyle w:val="NormalWeb"/>
        <w:numPr>
          <w:ilvl w:val="0"/>
          <w:numId w:val="1"/>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 xml:space="preserve">Bước 5: Rút ra kết luận: </w:t>
      </w:r>
      <w:r>
        <w:rPr>
          <w:rFonts w:ascii="Arial" w:hAnsi="Arial" w:cs="Arial"/>
          <w:color w:val="000000"/>
          <w:sz w:val="26"/>
          <w:szCs w:val="26"/>
        </w:rPr>
        <w:t>Lan thấy Minh là 1 người lười biếng</w:t>
      </w:r>
    </w:p>
    <w:p w:rsidR="004D2562" w:rsidRDefault="004D2562" w:rsidP="004D2562">
      <w:pPr>
        <w:pStyle w:val="NormalWeb"/>
        <w:numPr>
          <w:ilvl w:val="0"/>
          <w:numId w:val="1"/>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 xml:space="preserve">Bước 6: Hình thành niềm tin: </w:t>
      </w:r>
      <w:r>
        <w:rPr>
          <w:rFonts w:ascii="Arial" w:hAnsi="Arial" w:cs="Arial"/>
          <w:color w:val="000000"/>
          <w:sz w:val="26"/>
          <w:szCs w:val="26"/>
        </w:rPr>
        <w:t>Lan thấy rằng mình k nên làm việc và hợp tác trong công việc với Minh</w:t>
      </w:r>
    </w:p>
    <w:p w:rsidR="004D2562" w:rsidRDefault="004D2562" w:rsidP="004D2562">
      <w:pPr>
        <w:pStyle w:val="NormalWeb"/>
        <w:numPr>
          <w:ilvl w:val="0"/>
          <w:numId w:val="1"/>
        </w:numPr>
        <w:spacing w:before="0" w:beforeAutospacing="0" w:after="240" w:afterAutospacing="0"/>
        <w:jc w:val="both"/>
        <w:textAlignment w:val="baseline"/>
        <w:rPr>
          <w:rFonts w:ascii="Arial" w:hAnsi="Arial" w:cs="Arial"/>
          <w:color w:val="000000"/>
          <w:sz w:val="26"/>
          <w:szCs w:val="26"/>
        </w:rPr>
      </w:pPr>
      <w:r>
        <w:rPr>
          <w:rFonts w:ascii="Arial" w:hAnsi="Arial" w:cs="Arial"/>
          <w:b/>
          <w:bCs/>
          <w:color w:val="000000"/>
          <w:sz w:val="26"/>
          <w:szCs w:val="26"/>
        </w:rPr>
        <w:t xml:space="preserve">Bước 7: Hành động: </w:t>
      </w:r>
      <w:r>
        <w:rPr>
          <w:rFonts w:ascii="Arial" w:hAnsi="Arial" w:cs="Arial"/>
          <w:color w:val="000000"/>
          <w:sz w:val="26"/>
          <w:szCs w:val="26"/>
        </w:rPr>
        <w:t>Nếu có phải hợp tác trong công việc, Lan sẽ không chọn Minh</w:t>
      </w:r>
    </w:p>
    <w:p w:rsidR="004D2562" w:rsidRDefault="004D2562" w:rsidP="004D2562">
      <w:pPr>
        <w:pStyle w:val="NormalWeb"/>
        <w:spacing w:before="240" w:beforeAutospacing="0" w:after="240" w:afterAutospacing="0"/>
        <w:jc w:val="both"/>
      </w:pPr>
      <w:r>
        <w:rPr>
          <w:rFonts w:ascii="Arial" w:hAnsi="Arial" w:cs="Arial"/>
          <w:b/>
          <w:bCs/>
          <w:color w:val="000000"/>
          <w:sz w:val="26"/>
          <w:szCs w:val="26"/>
        </w:rPr>
        <w:t>Câu 2: Xác định Thiên kiến Xác nhận (Confirmation Bias)</w:t>
      </w:r>
    </w:p>
    <w:p w:rsidR="004D2562" w:rsidRDefault="004D2562" w:rsidP="004D2562">
      <w:pPr>
        <w:pStyle w:val="NormalWeb"/>
        <w:spacing w:before="240" w:beforeAutospacing="0" w:after="240" w:afterAutospacing="0"/>
        <w:jc w:val="both"/>
      </w:pPr>
      <w:r>
        <w:rPr>
          <w:rFonts w:ascii="Arial" w:hAnsi="Arial" w:cs="Arial"/>
          <w:color w:val="000000"/>
          <w:sz w:val="26"/>
          <w:szCs w:val="26"/>
        </w:rPr>
        <w:t>Trong quá trình trên, Lan đã mắc phải Thiên kiến Xác nhận:</w:t>
      </w:r>
    </w:p>
    <w:p w:rsidR="004D2562" w:rsidRDefault="004D2562" w:rsidP="004D2562">
      <w:pPr>
        <w:pStyle w:val="NormalWeb"/>
        <w:numPr>
          <w:ilvl w:val="0"/>
          <w:numId w:val="2"/>
        </w:numPr>
        <w:spacing w:before="24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Định kiến có sẵn:</w:t>
      </w:r>
      <w:r>
        <w:rPr>
          <w:rFonts w:ascii="Arial" w:hAnsi="Arial" w:cs="Arial"/>
          <w:color w:val="000000"/>
          <w:sz w:val="26"/>
          <w:szCs w:val="26"/>
        </w:rPr>
        <w:t xml:space="preserve"> Lan đã có sẵn một suy nghĩ tiêu cực về Minh dựa trên thông tin "nghe loáng thoáng" rằng Minh có hiệu suất không tốt.</w:t>
      </w:r>
    </w:p>
    <w:p w:rsidR="004D2562" w:rsidRDefault="004D2562" w:rsidP="004D2562">
      <w:pPr>
        <w:pStyle w:val="NormalWeb"/>
        <w:numPr>
          <w:ilvl w:val="0"/>
          <w:numId w:val="2"/>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Chọn lọc thông tin để củng cố định kiến:</w:t>
      </w:r>
      <w:r>
        <w:rPr>
          <w:rFonts w:ascii="Arial" w:hAnsi="Arial" w:cs="Arial"/>
          <w:color w:val="000000"/>
          <w:sz w:val="26"/>
          <w:szCs w:val="26"/>
        </w:rPr>
        <w:t xml:space="preserve"> Lan chỉ chọn lọc nx dữ liệu tiêu cực có sẵn của Minh và phù hợp với niềm tin  của bản thân mình</w:t>
      </w:r>
    </w:p>
    <w:p w:rsidR="004D2562" w:rsidRDefault="004D2562" w:rsidP="004D2562">
      <w:pPr>
        <w:pStyle w:val="NormalWeb"/>
        <w:numPr>
          <w:ilvl w:val="0"/>
          <w:numId w:val="2"/>
        </w:numPr>
        <w:spacing w:before="0" w:beforeAutospacing="0" w:after="240" w:afterAutospacing="0"/>
        <w:jc w:val="both"/>
        <w:textAlignment w:val="baseline"/>
        <w:rPr>
          <w:rFonts w:ascii="Arial" w:hAnsi="Arial" w:cs="Arial"/>
          <w:color w:val="000000"/>
          <w:sz w:val="26"/>
          <w:szCs w:val="26"/>
        </w:rPr>
      </w:pPr>
      <w:r>
        <w:rPr>
          <w:rFonts w:ascii="Arial" w:hAnsi="Arial" w:cs="Arial"/>
          <w:b/>
          <w:bCs/>
          <w:color w:val="000000"/>
          <w:sz w:val="26"/>
          <w:szCs w:val="26"/>
        </w:rPr>
        <w:t xml:space="preserve">Bỏ qua thông tin trái chiều: </w:t>
      </w:r>
      <w:r>
        <w:rPr>
          <w:rFonts w:ascii="Arial" w:hAnsi="Arial" w:cs="Arial"/>
          <w:color w:val="000000"/>
          <w:sz w:val="26"/>
          <w:szCs w:val="26"/>
        </w:rPr>
        <w:t>Lan đã bỏ qua các thông tin và dữ liệu có thể xảy ra như là hôm nay nhà của Minh có thể có việc riêng nên phải về sớm. Hay việc “nghe loáng thoáng” rằng Minh từng có hiệu suất không tốt mà k suy xét đến hiện tại Minh đã thay đổi hay chưa</w:t>
      </w:r>
    </w:p>
    <w:p w:rsidR="004D2562" w:rsidRDefault="004D2562" w:rsidP="004D2562">
      <w:pPr>
        <w:pStyle w:val="NormalWeb"/>
        <w:spacing w:before="240" w:beforeAutospacing="0" w:after="240" w:afterAutospacing="0"/>
        <w:jc w:val="both"/>
      </w:pPr>
      <w:r>
        <w:rPr>
          <w:rFonts w:ascii="Arial" w:hAnsi="Arial" w:cs="Arial"/>
          <w:b/>
          <w:bCs/>
          <w:color w:val="000000"/>
          <w:sz w:val="26"/>
          <w:szCs w:val="26"/>
        </w:rPr>
        <w:t>Câu 3: Áp dụng Tư duy Phân tích</w:t>
      </w:r>
    </w:p>
    <w:p w:rsidR="004D2562" w:rsidRDefault="004D2562" w:rsidP="004D2562">
      <w:pPr>
        <w:pStyle w:val="NormalWeb"/>
        <w:spacing w:before="240" w:beforeAutospacing="0" w:after="240" w:afterAutospacing="0"/>
        <w:jc w:val="both"/>
      </w:pPr>
      <w:r>
        <w:rPr>
          <w:rFonts w:ascii="Arial" w:hAnsi="Arial" w:cs="Arial"/>
          <w:color w:val="000000"/>
          <w:sz w:val="26"/>
          <w:szCs w:val="26"/>
        </w:rPr>
        <w:t>Nếu áp dụng Tư duy Phân tích, Lan nên làm những việc sau thay vì kết luận vội vàng:</w:t>
      </w:r>
    </w:p>
    <w:p w:rsidR="004D2562" w:rsidRDefault="004D2562" w:rsidP="004D2562">
      <w:pPr>
        <w:pStyle w:val="NormalWeb"/>
        <w:numPr>
          <w:ilvl w:val="0"/>
          <w:numId w:val="3"/>
        </w:numPr>
        <w:spacing w:before="24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t>Thu thập thêm dữ liệu khách quan:</w:t>
      </w:r>
      <w:r>
        <w:rPr>
          <w:rFonts w:ascii="Arial" w:hAnsi="Arial" w:cs="Arial"/>
          <w:color w:val="000000"/>
          <w:sz w:val="26"/>
          <w:szCs w:val="26"/>
        </w:rPr>
        <w:t xml:space="preserve"> Lan nên nói chuyện trực tiếp với Minh để hỏi về tiến độ công việc. Đồng thời, cô ấy nên kiểm tra lại khối lượng và chất lượng công việc mà Minh đã hoàn thành, thay vì chỉ dựa vào giờ giấc ra về.</w:t>
      </w:r>
    </w:p>
    <w:p w:rsidR="004D2562" w:rsidRDefault="004D2562" w:rsidP="004D2562">
      <w:pPr>
        <w:pStyle w:val="NormalWeb"/>
        <w:numPr>
          <w:ilvl w:val="0"/>
          <w:numId w:val="3"/>
        </w:numPr>
        <w:spacing w:before="0" w:beforeAutospacing="0" w:after="0" w:afterAutospacing="0"/>
        <w:jc w:val="both"/>
        <w:textAlignment w:val="baseline"/>
        <w:rPr>
          <w:rFonts w:ascii="Arial" w:hAnsi="Arial" w:cs="Arial"/>
          <w:color w:val="000000"/>
          <w:sz w:val="26"/>
          <w:szCs w:val="26"/>
        </w:rPr>
      </w:pPr>
      <w:r>
        <w:rPr>
          <w:rFonts w:ascii="Arial" w:hAnsi="Arial" w:cs="Arial"/>
          <w:b/>
          <w:bCs/>
          <w:color w:val="000000"/>
          <w:sz w:val="26"/>
          <w:szCs w:val="26"/>
        </w:rPr>
        <w:lastRenderedPageBreak/>
        <w:t>Tách bạch giữa sự kiện và suy diễn:</w:t>
      </w:r>
      <w:r>
        <w:rPr>
          <w:rFonts w:ascii="Arial" w:hAnsi="Arial" w:cs="Arial"/>
          <w:color w:val="000000"/>
          <w:sz w:val="26"/>
          <w:szCs w:val="26"/>
        </w:rPr>
        <w:t xml:space="preserve"> Lan không nên chỉ dụa trên những suy đoán và bằng chứng không rõ ràng mà cô đã có, Lan nên tìm hiểu kĩ lý do khiến Minh phải về sớm.</w:t>
      </w:r>
    </w:p>
    <w:p w:rsidR="004D2562" w:rsidRDefault="004D2562" w:rsidP="004D2562">
      <w:pPr>
        <w:pStyle w:val="NormalWeb"/>
        <w:numPr>
          <w:ilvl w:val="0"/>
          <w:numId w:val="3"/>
        </w:numPr>
        <w:spacing w:before="0" w:beforeAutospacing="0" w:after="240" w:afterAutospacing="0"/>
        <w:jc w:val="both"/>
        <w:textAlignment w:val="baseline"/>
        <w:rPr>
          <w:rFonts w:ascii="Arial" w:hAnsi="Arial" w:cs="Arial"/>
          <w:color w:val="000000"/>
          <w:sz w:val="26"/>
          <w:szCs w:val="26"/>
        </w:rPr>
      </w:pPr>
      <w:r>
        <w:rPr>
          <w:rFonts w:ascii="Arial" w:hAnsi="Arial" w:cs="Arial"/>
          <w:b/>
          <w:bCs/>
          <w:color w:val="000000"/>
          <w:sz w:val="26"/>
          <w:szCs w:val="26"/>
        </w:rPr>
        <w:t>Xem xét lại nguồn thông tin:</w:t>
      </w:r>
      <w:r>
        <w:rPr>
          <w:rFonts w:ascii="Arial" w:hAnsi="Arial" w:cs="Arial"/>
          <w:color w:val="000000"/>
          <w:sz w:val="26"/>
          <w:szCs w:val="26"/>
        </w:rPr>
        <w:t xml:space="preserve"> Lan cần phải xem xét lại liệu thông tin “minh từng có hiệu suất không tốt trong công việc” liệu có đúng không và cần phải kiểm chứng thêm vào thời điểm hiện tại rằng hiệu  suất công việc của Minh hiện tại ra sao</w:t>
      </w:r>
    </w:p>
    <w:p w:rsidR="00327AEF" w:rsidRDefault="00327AEF">
      <w:bookmarkStart w:id="0" w:name="_GoBack"/>
      <w:bookmarkEnd w:id="0"/>
    </w:p>
    <w:sectPr w:rsidR="00327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2292D"/>
    <w:multiLevelType w:val="multilevel"/>
    <w:tmpl w:val="A9DE5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37A64"/>
    <w:multiLevelType w:val="multilevel"/>
    <w:tmpl w:val="6850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D2BEC"/>
    <w:multiLevelType w:val="multilevel"/>
    <w:tmpl w:val="8BDCD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562"/>
    <w:rsid w:val="00327AEF"/>
    <w:rsid w:val="004D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5AAB0-3ED8-4AD0-8C06-47CB24D4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5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1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quangphat</dc:creator>
  <cp:keywords/>
  <dc:description/>
  <cp:lastModifiedBy>quangphat</cp:lastModifiedBy>
  <cp:revision>2</cp:revision>
  <dcterms:created xsi:type="dcterms:W3CDTF">2025-09-16T16:36:00Z</dcterms:created>
  <dcterms:modified xsi:type="dcterms:W3CDTF">2025-09-16T16:37:00Z</dcterms:modified>
</cp:coreProperties>
</file>