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207C1C">
      <w:r w:rsidRPr="006E440B">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2BF45CED" w:rsidR="00F61CD8" w:rsidRPr="006E440B" w:rsidRDefault="00F61CD8" w:rsidP="00207C1C">
      <w:r w:rsidRPr="006E440B">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r w:rsidR="00223317">
        <w:fldChar w:fldCharType="begin"/>
      </w:r>
      <w:r w:rsidR="00223317">
        <w:instrText xml:space="preserve"> SEQ Hình \* ARABIC </w:instrText>
      </w:r>
      <w:r w:rsidR="00223317">
        <w:fldChar w:fldCharType="separate"/>
      </w:r>
      <w:r w:rsidR="00223317">
        <w:rPr>
          <w:noProof/>
        </w:rPr>
        <w:t>4</w:t>
      </w:r>
      <w:r w:rsidR="00223317">
        <w:rPr>
          <w:noProof/>
        </w:rPr>
        <w:fldChar w:fldCharType="end"/>
      </w:r>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r w:rsidR="00223317">
        <w:fldChar w:fldCharType="begin"/>
      </w:r>
      <w:r w:rsidR="00223317">
        <w:instrText xml:space="preserve"> SEQ Hình \* ARABIC </w:instrText>
      </w:r>
      <w:r w:rsidR="00223317">
        <w:fldChar w:fldCharType="separate"/>
      </w:r>
      <w:r w:rsidR="00223317">
        <w:rPr>
          <w:noProof/>
        </w:rPr>
        <w:t>5</w:t>
      </w:r>
      <w:r w:rsidR="00223317">
        <w:rPr>
          <w:noProof/>
        </w:rPr>
        <w:fldChar w:fldCharType="end"/>
      </w:r>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r>
        <w:fldChar w:fldCharType="begin"/>
      </w:r>
      <w:r>
        <w:instrText xml:space="preserve"> SEQ Hình \* ARABIC </w:instrText>
      </w:r>
      <w:r>
        <w:fldChar w:fldCharType="separate"/>
      </w:r>
      <w:r>
        <w:rPr>
          <w:noProof/>
        </w:rPr>
        <w:t>6</w:t>
      </w:r>
      <w:r>
        <w:rPr>
          <w:noProof/>
        </w:rPr>
        <w:fldChar w:fldCharType="end"/>
      </w:r>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 Sau khi AI Service nhận dữ liệu, ảnh được chuyển về định dạng mà YOLO có thể xử 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noProof/>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Trong hệ thống hiện tại, hệ thống chỉ sử dụng 2 lớp “person” và “car”. Mỗi detection sau inference bao gồm: class_id, class_name, confidence, 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class, Confidence, bbox coordinates, frame metadata</w:t>
      </w:r>
    </w:p>
    <w:p w14:paraId="20A35C5B" w14:textId="767DF1C9" w:rsidR="00A35738" w:rsidRDefault="00A35738" w:rsidP="00A35738">
      <w:r>
        <w:t>Web Viewer đã nhận được ảnh từ Viewer Branch nên không cần nhận lại một bản ảnh khác từ AI Service. 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1422E209" w14:textId="5A8FEAFE"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r w:rsidR="00715D85">
        <w:rPr>
          <w:rFonts w:asciiTheme="majorHAnsi" w:hAnsiTheme="majorHAnsi" w:cstheme="majorHAnsi"/>
          <w:sz w:val="26"/>
          <w:szCs w:val="26"/>
        </w:rPr>
        <w:t xml:space="preserve"> và Rule Base</w:t>
      </w:r>
    </w:p>
    <w:p w14:paraId="0FD65522" w14:textId="0CCC8F17" w:rsidR="00715D85" w:rsidRDefault="00715D85" w:rsidP="00715D85">
      <w:r w:rsidRPr="00715D85">
        <w:t>Sau khi AI Service thực hiện phát hiện đối tượng bằng YOLOv11, kết quả detection chưa được xem là một sự kiện bất thường. Một đối tượng xuất hiện trong khung hình có thể là trạng thái hoàn toàn bình thường, tùy theo vị trí, thời điểm và ngữ cảnh vận hành.</w:t>
      </w:r>
    </w:p>
    <w:p w14:paraId="18755807" w14:textId="518D0FF0" w:rsidR="00715D85" w:rsidRDefault="00715D85" w:rsidP="00715D85">
      <w:r w:rsidRPr="00715D85">
        <w:t>Vì vậy, hệ thống bổ sung một tầng Rule Base để đánh giá các detection sau khi đã được ánh xạ vào từng zone cụ thể. Tầng này có nhiệm vụ xác định liệu đối tượng đang xuất hiện trong khu vực giám sát có thỏa mãn điều kiện để hình thành một sự kiện bất thường hay không.</w:t>
      </w:r>
    </w:p>
    <w:p w14:paraId="3C837776" w14:textId="1A8AC967" w:rsidR="00117473" w:rsidRPr="00715D85" w:rsidRDefault="00117473" w:rsidP="00715D85">
      <w:r w:rsidRPr="003F292A">
        <w:rPr>
          <w:noProof/>
        </w:rPr>
        <w:drawing>
          <wp:inline distT="0" distB="0" distL="0" distR="0" wp14:anchorId="595D3E99" wp14:editId="738A3A45">
            <wp:extent cx="5731510" cy="2425700"/>
            <wp:effectExtent l="0" t="0" r="2540" b="0"/>
            <wp:docPr id="11972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0481" name=""/>
                    <pic:cNvPicPr/>
                  </pic:nvPicPr>
                  <pic:blipFill>
                    <a:blip r:embed="rId11"/>
                    <a:stretch>
                      <a:fillRect/>
                    </a:stretch>
                  </pic:blipFill>
                  <pic:spPr>
                    <a:xfrm>
                      <a:off x="0" y="0"/>
                      <a:ext cx="5731510" cy="2425700"/>
                    </a:xfrm>
                    <a:prstGeom prst="rect">
                      <a:avLst/>
                    </a:prstGeom>
                  </pic:spPr>
                </pic:pic>
              </a:graphicData>
            </a:graphic>
          </wp:inline>
        </w:drawing>
      </w:r>
    </w:p>
    <w:p w14:paraId="440698B9" w14:textId="7FC55B45" w:rsidR="00715D85" w:rsidRDefault="00715D85" w:rsidP="00715D85">
      <w:r>
        <w:t xml:space="preserve">Chia thành 2 loại Zone: </w:t>
      </w:r>
    </w:p>
    <w:p w14:paraId="5406DDBE" w14:textId="0889D11E" w:rsidR="00715D85" w:rsidRDefault="00715D85" w:rsidP="00715D85">
      <w:pPr>
        <w:pStyle w:val="ListParagraph"/>
        <w:numPr>
          <w:ilvl w:val="0"/>
          <w:numId w:val="7"/>
        </w:numPr>
      </w:pPr>
      <w:r>
        <w:t>Khu vực cấm (</w:t>
      </w:r>
      <w:r w:rsidRPr="00715D85">
        <w:t>restricted_area</w:t>
      </w:r>
      <w:r>
        <w:t>): Tức sẽ được kích sau trigger hoặc điều kiện có sẵn. Ví dụ: sau khi tan ca hoặc sau 12h đêm thì khu vực này không được phép có người vào, hay không được đi vào khu vực nguy hiểm, …..</w:t>
      </w:r>
    </w:p>
    <w:p w14:paraId="21B62FF2" w14:textId="6C962BE3" w:rsidR="00715D85" w:rsidRDefault="00715D85" w:rsidP="00715D85">
      <w:pPr>
        <w:pStyle w:val="ListParagraph"/>
        <w:numPr>
          <w:ilvl w:val="0"/>
          <w:numId w:val="7"/>
        </w:numPr>
      </w:pPr>
      <w:r>
        <w:lastRenderedPageBreak/>
        <w:t>Khu vực hạn chế (</w:t>
      </w:r>
      <w:r w:rsidRPr="00715D85">
        <w:t>controlled_area</w:t>
      </w:r>
      <w:r>
        <w:t xml:space="preserve">) : Dùng cho vùng vẫn được phép có người nhưng cần kiểm soát hành vi. Ví dụ : hạn chế tụ tập và hạn chế việc đứng quá lâu, không dừng xe quá lâu,…. </w:t>
      </w:r>
    </w:p>
    <w:p w14:paraId="16A3BDBA" w14:textId="60CA2E36" w:rsidR="00715D85" w:rsidRDefault="00715D85" w:rsidP="00715D85">
      <w:pPr>
        <w:pStyle w:val="Heading4"/>
      </w:pPr>
      <w:r>
        <w:t xml:space="preserve">4.5.1. </w:t>
      </w:r>
      <w:r w:rsidRPr="00715D85">
        <w:t>Rule cho Restricted Area</w:t>
      </w:r>
    </w:p>
    <w:p w14:paraId="38F05701" w14:textId="4F5A4B32" w:rsidR="00715D85" w:rsidRDefault="00715D85" w:rsidP="00715D85">
      <w:pPr>
        <w:ind w:firstLine="720"/>
      </w:pPr>
      <w:r w:rsidRPr="00715D85">
        <w:t>restricted_area được sử dụng cho các khu vực có mức độ kiểm soát cao như kho hàng, phòng server, khu vực máy móc, cổng phụ hoặc các khu vực không được phép tiếp cận ngoài thời gian quy định.</w:t>
      </w:r>
    </w:p>
    <w:tbl>
      <w:tblPr>
        <w:tblW w:w="0" w:type="dxa"/>
        <w:tblCellMar>
          <w:left w:w="0" w:type="dxa"/>
          <w:right w:w="0" w:type="dxa"/>
        </w:tblCellMar>
        <w:tblLook w:val="04A0" w:firstRow="1" w:lastRow="0" w:firstColumn="1" w:lastColumn="0" w:noHBand="0" w:noVBand="1"/>
      </w:tblPr>
      <w:tblGrid>
        <w:gridCol w:w="1969"/>
        <w:gridCol w:w="6315"/>
      </w:tblGrid>
      <w:tr w:rsidR="00715D85" w:rsidRPr="00715D85" w14:paraId="1527E54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5873A74"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DA4F7B"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405EC8F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6935BC3"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person_intrusion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E341D8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đi vào khu vực cấm</w:t>
            </w:r>
          </w:p>
        </w:tc>
      </w:tr>
      <w:tr w:rsidR="00715D85" w:rsidRPr="00715D85" w14:paraId="62A28A7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F51B482"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C8698D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đi vào khu vực cấm</w:t>
            </w:r>
          </w:p>
        </w:tc>
      </w:tr>
      <w:tr w:rsidR="00715D85" w:rsidRPr="00715D85" w14:paraId="6F3D7BE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A68B3D"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after_hours_intrusion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03869BE"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hoặc phương tiện xuất hiện ngoài khung giờ cho phép</w:t>
            </w:r>
          </w:p>
        </w:tc>
      </w:tr>
    </w:tbl>
    <w:p w14:paraId="6713D5B8" w14:textId="77777777" w:rsidR="00715D85" w:rsidRDefault="00715D85" w:rsidP="00715D85"/>
    <w:p w14:paraId="6DCA7C45" w14:textId="6035122B" w:rsidR="00715D85" w:rsidRDefault="00715D85" w:rsidP="00715D85">
      <w:pPr>
        <w:ind w:firstLine="720"/>
      </w:pPr>
      <w:r w:rsidRPr="00715D85">
        <w:t>Cơ chế này giúp hệ thống chỉ sinh sự kiện khi đối tượng xuất hiện trong đúng khu vực và đúng điều kiện vi phạm.</w:t>
      </w:r>
    </w:p>
    <w:p w14:paraId="74B93BB7" w14:textId="7A2EE705" w:rsidR="00715D85" w:rsidRDefault="00715D85" w:rsidP="00715D85">
      <w:pPr>
        <w:pStyle w:val="Heading4"/>
      </w:pPr>
      <w:r>
        <w:t xml:space="preserve">4.5.2. </w:t>
      </w:r>
      <w:r w:rsidRPr="00715D85">
        <w:t>Rule cho Controlled Area</w:t>
      </w:r>
    </w:p>
    <w:p w14:paraId="546946D5" w14:textId="7CCAB299" w:rsidR="00715D85" w:rsidRDefault="00715D85" w:rsidP="00715D85">
      <w:r w:rsidRPr="00715D85">
        <w:t>controlled_area được sử dụng cho các khu vực vẫn cho phép hoạt động bình thường nhưng cần theo dõi các hành vi bất thường như tụ tập đông người, đứng quá lâu hoặc phương tiện dừng quá thời gian cho phép.</w:t>
      </w:r>
    </w:p>
    <w:tbl>
      <w:tblPr>
        <w:tblW w:w="0" w:type="dxa"/>
        <w:tblCellMar>
          <w:left w:w="0" w:type="dxa"/>
          <w:right w:w="0" w:type="dxa"/>
        </w:tblCellMar>
        <w:tblLook w:val="04A0" w:firstRow="1" w:lastRow="0" w:firstColumn="1" w:lastColumn="0" w:noHBand="0" w:noVBand="1"/>
      </w:tblPr>
      <w:tblGrid>
        <w:gridCol w:w="1580"/>
        <w:gridCol w:w="5561"/>
      </w:tblGrid>
      <w:tr w:rsidR="00715D85" w:rsidRPr="00715D85" w14:paraId="3D47980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41240A"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1066E2"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271F550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9F6F7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crowd_limit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585551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số người trong zone vượt ngưỡng</w:t>
            </w:r>
          </w:p>
        </w:tc>
      </w:tr>
      <w:tr w:rsidR="00715D85" w:rsidRPr="00715D85" w14:paraId="222E0E2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0D2A4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loitering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1AFB7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một người lưu lại trong zone quá lâu</w:t>
            </w:r>
          </w:p>
        </w:tc>
      </w:tr>
      <w:tr w:rsidR="00715D85" w:rsidRPr="00715D85" w14:paraId="7CC7C42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E2972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vehicle_stopping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ECEC0D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dừng trong zone quá thời gian quy định</w:t>
            </w:r>
          </w:p>
        </w:tc>
      </w:tr>
    </w:tbl>
    <w:p w14:paraId="3A26D514" w14:textId="0F024208" w:rsidR="00715D85" w:rsidRDefault="00715D85" w:rsidP="00715D85"/>
    <w:p w14:paraId="33C2BF22" w14:textId="1DA5F21D" w:rsidR="00715D85" w:rsidRDefault="00715D85" w:rsidP="00715D85">
      <w:r>
        <w:t>Các rule dạng này cần kết hợp với tracking để duy trì định danh đối tượng qua nhiều frame và tính được thời gian lưu lại trong zone.</w:t>
      </w:r>
    </w:p>
    <w:p w14:paraId="6196E52B" w14:textId="37284E91" w:rsidR="00117473" w:rsidRDefault="00117473" w:rsidP="00715D85">
      <w:r w:rsidRPr="003F292A">
        <w:rPr>
          <w:noProof/>
        </w:rPr>
        <w:drawing>
          <wp:inline distT="0" distB="0" distL="0" distR="0" wp14:anchorId="205AD6D0" wp14:editId="0D033C76">
            <wp:extent cx="5731510" cy="1871345"/>
            <wp:effectExtent l="0" t="0" r="2540" b="0"/>
            <wp:docPr id="198339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0443" name=""/>
                    <pic:cNvPicPr/>
                  </pic:nvPicPr>
                  <pic:blipFill>
                    <a:blip r:embed="rId12"/>
                    <a:stretch>
                      <a:fillRect/>
                    </a:stretch>
                  </pic:blipFill>
                  <pic:spPr>
                    <a:xfrm>
                      <a:off x="0" y="0"/>
                      <a:ext cx="5731510" cy="1871345"/>
                    </a:xfrm>
                    <a:prstGeom prst="rect">
                      <a:avLst/>
                    </a:prstGeom>
                  </pic:spPr>
                </pic:pic>
              </a:graphicData>
            </a:graphic>
          </wp:inline>
        </w:drawing>
      </w:r>
    </w:p>
    <w:p w14:paraId="1ABA0108" w14:textId="4677B72C" w:rsidR="00715D85" w:rsidRDefault="00117473" w:rsidP="00117473">
      <w:pPr>
        <w:pStyle w:val="Heading4"/>
      </w:pPr>
      <w:r>
        <w:lastRenderedPageBreak/>
        <w:t>4.5.3. Zone matching</w:t>
      </w:r>
    </w:p>
    <w:p w14:paraId="38F5F99C" w14:textId="10295F85" w:rsidR="00117473" w:rsidRDefault="00117473" w:rsidP="00117473">
      <w:r w:rsidRPr="00117473">
        <w:t>Zone Matching là bước xác định mối quan hệ giữa đối tượng được phát hiện bởi YOLO và các khu vực giám sát đã được cấu hình trước trên từng camera. Đây là tầng xử lý trung gian giữa YOLO Detection và Rule Base.</w:t>
      </w:r>
    </w:p>
    <w:p w14:paraId="6D3CD79B" w14:textId="111AADC0" w:rsidR="00117473" w:rsidRDefault="00117473" w:rsidP="00117473">
      <w:r w:rsidRPr="00117473">
        <w:t>YOLO chỉ cung cấp thông tin về loại đối tượng, độ tin cậy và bounding box trong ảnh. Tuy nhiên, để đánh giá một đối tượng có vi phạm điều kiện giám sát hay không, hệ thống cần biết đối tượng đó đang nằm trong khu vực nào.</w:t>
      </w:r>
    </w:p>
    <w:p w14:paraId="546285C2" w14:textId="684C171F" w:rsidR="00117473" w:rsidRDefault="00117473" w:rsidP="00117473">
      <w:pPr>
        <w:rPr>
          <w:b/>
          <w:bCs/>
        </w:rPr>
      </w:pPr>
      <w:r>
        <w:rPr>
          <w:b/>
          <w:bCs/>
        </w:rPr>
        <w:t>Xác định điểm đại diện của đối tượng</w:t>
      </w:r>
    </w:p>
    <w:p w14:paraId="45E487C0" w14:textId="1CC5661B" w:rsidR="00117473" w:rsidRDefault="00117473" w:rsidP="00117473">
      <w:r w:rsidRPr="00117473">
        <w:t>Để kiểm tra vị trí của một đối tượng so với zone, hệ thống cần chọn một điểm đại diện từ bounding box.</w:t>
      </w:r>
      <w:r>
        <w:t xml:space="preserve"> </w:t>
      </w:r>
      <w:r w:rsidRPr="00117473">
        <w:t>Trong thiết kế hiện tại, điểm được sử dụng là bottom-center của bounding box:</w:t>
      </w:r>
    </w:p>
    <w:p w14:paraId="7328B431" w14:textId="77777777" w:rsidR="00117473" w:rsidRPr="00117473" w:rsidRDefault="00117473" w:rsidP="00117473">
      <w:pPr>
        <w:ind w:left="2160"/>
        <w:rPr>
          <w:i/>
          <w:iCs/>
        </w:rPr>
      </w:pPr>
      <w:r w:rsidRPr="00117473">
        <w:rPr>
          <w:i/>
          <w:iCs/>
        </w:rPr>
        <w:t>bottom_center_x = (x1 + x2) / 2</w:t>
      </w:r>
    </w:p>
    <w:p w14:paraId="5DDD0CA2" w14:textId="7B95A54C" w:rsidR="00117473" w:rsidRPr="00117473" w:rsidRDefault="00117473" w:rsidP="00117473">
      <w:pPr>
        <w:ind w:left="2160"/>
        <w:rPr>
          <w:i/>
          <w:iCs/>
        </w:rPr>
      </w:pPr>
      <w:r w:rsidRPr="00117473">
        <w:rPr>
          <w:i/>
          <w:iCs/>
        </w:rPr>
        <w:t>bottom_center_y = y2</w:t>
      </w:r>
    </w:p>
    <w:p w14:paraId="2E9991DD" w14:textId="79059911" w:rsidR="00117473" w:rsidRDefault="00117473" w:rsidP="00117473">
      <w:r w:rsidRPr="00117473">
        <w:t>Việc sử dụng bottom-center phù hợp với bài toán giám sát vì điểm này gần vị trí tiếp xúc của đối tượng với mặt đất. Đối với người, nó gần vị trí bàn chân; đối với phương tiện, nó gần khu vực bánh xe hoặc phần tiếp xúc với mặt đường.</w:t>
      </w:r>
    </w:p>
    <w:p w14:paraId="01610854" w14:textId="40E90724" w:rsidR="00117473" w:rsidRDefault="00117473" w:rsidP="00117473">
      <w:pPr>
        <w:rPr>
          <w:b/>
          <w:bCs/>
        </w:rPr>
      </w:pPr>
      <w:r>
        <w:rPr>
          <w:b/>
          <w:bCs/>
        </w:rPr>
        <w:t>Lý do sử dụng Bottom-Center thay vì tâm Bounding Box</w:t>
      </w:r>
    </w:p>
    <w:p w14:paraId="61E0BA20" w14:textId="1740E91F" w:rsidR="00117473" w:rsidRDefault="00117473" w:rsidP="00117473">
      <w:r w:rsidRPr="00117473">
        <w:t>trong camera giám sát, tâm bounding box không phải lúc nào cũng phản ánh tốt vị trí thực tế của đối tượng trên mặt đất.</w:t>
      </w:r>
    </w:p>
    <w:p w14:paraId="0BB5487A" w14:textId="3563EC7F" w:rsidR="00117473" w:rsidRDefault="00117473" w:rsidP="00117473">
      <w:r w:rsidRPr="00117473">
        <w:t>Ví dụ, khi một người đứng gần ranh giới của zone, phần thân trên có thể nằm ngoài vùng do góc nhìn camera trong khi chân của người đó đã bước vào khu vực cần giám sát.</w:t>
      </w:r>
      <w:r>
        <w:t xml:space="preserve"> </w:t>
      </w:r>
      <w:r w:rsidRPr="00117473">
        <w:t>Nếu sử dụng tâm bbox, hệ thống có thể kết luận rằng đối tượng chưa đi vào zone. Trong khi đó, bottom-center phản ánh tốt hơn vị trí thực tế của đối tượng trên mặt sàn.</w:t>
      </w:r>
      <w:r>
        <w:t xml:space="preserve"> </w:t>
      </w:r>
    </w:p>
    <w:p w14:paraId="73D22907" w14:textId="1874CE1A" w:rsidR="00117473" w:rsidRPr="00117473" w:rsidRDefault="00117473" w:rsidP="00117473">
      <w:r>
        <w:t>Và Zone Config nên được xác định dựa trên sàn nhà thay vì vùng không gian mơ hồ</w:t>
      </w:r>
    </w:p>
    <w:p w14:paraId="0D229525" w14:textId="53B52E4F" w:rsidR="00117473" w:rsidRDefault="00117473" w:rsidP="00117473">
      <w:pPr>
        <w:rPr>
          <w:b/>
          <w:bCs/>
        </w:rPr>
      </w:pPr>
      <w:r>
        <w:rPr>
          <w:b/>
          <w:bCs/>
        </w:rPr>
        <w:t>Kiểm tra Point-In-Polygon</w:t>
      </w:r>
    </w:p>
    <w:p w14:paraId="6AFAB31B" w14:textId="0B57F8D2" w:rsidR="00117473" w:rsidRDefault="00117473" w:rsidP="00117473">
      <w:r w:rsidRPr="00117473">
        <w:t>Sau khi xác định được điểm đại diện của đối tượng, hệ thống thực hiện kiểm tra Point-In-Polygon để xác định điểm đó có nằm bên trong polygon của zone hay không.</w:t>
      </w:r>
    </w:p>
    <w:p w14:paraId="6D176CF9" w14:textId="1422AB40" w:rsidR="00117473" w:rsidRDefault="00117473" w:rsidP="00117473">
      <w:r>
        <w:t xml:space="preserve">Ví dụ input: </w:t>
      </w:r>
    </w:p>
    <w:p w14:paraId="050624D1" w14:textId="77777777" w:rsidR="00117473" w:rsidRDefault="00117473" w:rsidP="00117473"/>
    <w:tbl>
      <w:tblPr>
        <w:tblStyle w:val="TableGrid"/>
        <w:tblW w:w="0" w:type="auto"/>
        <w:tblLook w:val="04A0" w:firstRow="1" w:lastRow="0" w:firstColumn="1" w:lastColumn="0" w:noHBand="0" w:noVBand="1"/>
      </w:tblPr>
      <w:tblGrid>
        <w:gridCol w:w="9016"/>
      </w:tblGrid>
      <w:tr w:rsidR="00117473" w14:paraId="08FBC0BA" w14:textId="77777777" w:rsidTr="00117473">
        <w:tc>
          <w:tcPr>
            <w:tcW w:w="9016" w:type="dxa"/>
          </w:tcPr>
          <w:p w14:paraId="17D50E61" w14:textId="77777777" w:rsidR="00117473" w:rsidRDefault="00117473" w:rsidP="00117473">
            <w:r>
              <w:t>object_point = (360, 520)</w:t>
            </w:r>
          </w:p>
          <w:p w14:paraId="63956AB0" w14:textId="77777777" w:rsidR="00117473" w:rsidRDefault="00117473" w:rsidP="00117473"/>
          <w:p w14:paraId="762ADEC4" w14:textId="77777777" w:rsidR="00117473" w:rsidRDefault="00117473" w:rsidP="00117473">
            <w:r>
              <w:t>zone_polygon = [</w:t>
            </w:r>
          </w:p>
          <w:p w14:paraId="65B0F691" w14:textId="77777777" w:rsidR="00117473" w:rsidRDefault="00117473" w:rsidP="00117473">
            <w:r>
              <w:t xml:space="preserve">    (120, 300),</w:t>
            </w:r>
          </w:p>
          <w:p w14:paraId="50F01222" w14:textId="77777777" w:rsidR="00117473" w:rsidRDefault="00117473" w:rsidP="00117473">
            <w:r>
              <w:t xml:space="preserve">    (520, 280),</w:t>
            </w:r>
          </w:p>
          <w:p w14:paraId="24F48D0D" w14:textId="77777777" w:rsidR="00117473" w:rsidRDefault="00117473" w:rsidP="00117473">
            <w:r>
              <w:lastRenderedPageBreak/>
              <w:t xml:space="preserve">    (610, 640),</w:t>
            </w:r>
          </w:p>
          <w:p w14:paraId="54D3F860" w14:textId="77777777" w:rsidR="00117473" w:rsidRDefault="00117473" w:rsidP="00117473">
            <w:r>
              <w:t xml:space="preserve">    (100, 650)</w:t>
            </w:r>
          </w:p>
          <w:p w14:paraId="377B1C5C" w14:textId="62EC4DBE" w:rsidR="00117473" w:rsidRDefault="00117473" w:rsidP="00117473">
            <w:r>
              <w:t>]</w:t>
            </w:r>
          </w:p>
        </w:tc>
      </w:tr>
    </w:tbl>
    <w:p w14:paraId="3CC640FA" w14:textId="77777777" w:rsidR="00117473" w:rsidRDefault="00117473" w:rsidP="00117473"/>
    <w:p w14:paraId="5946F5B3" w14:textId="793818FC" w:rsidR="00117473" w:rsidRPr="00117473" w:rsidRDefault="00117473" w:rsidP="00117473">
      <w:r>
        <w:t>Kết quả trả về là True/false. True tức object thuộc Zone</w:t>
      </w:r>
    </w:p>
    <w:p w14:paraId="0405D253" w14:textId="37FFCE97" w:rsidR="003F292A" w:rsidRDefault="003F292A" w:rsidP="003F292A"/>
    <w:p w14:paraId="67740D43" w14:textId="5E36F2A1" w:rsidR="005A1E58" w:rsidRPr="006E440B" w:rsidRDefault="005A1E58" w:rsidP="005A1E58">
      <w:pPr>
        <w:pStyle w:val="Heading3"/>
        <w:rPr>
          <w:rFonts w:asciiTheme="majorHAnsi" w:hAnsiTheme="majorHAnsi" w:cstheme="majorHAnsi"/>
          <w:sz w:val="26"/>
          <w:szCs w:val="26"/>
        </w:rPr>
      </w:pPr>
    </w:p>
    <w:sectPr w:rsidR="005A1E58" w:rsidRPr="006E4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17473"/>
    <w:rsid w:val="001A333B"/>
    <w:rsid w:val="00207C1C"/>
    <w:rsid w:val="00223317"/>
    <w:rsid w:val="00294E41"/>
    <w:rsid w:val="002A6FEC"/>
    <w:rsid w:val="00385901"/>
    <w:rsid w:val="003927A0"/>
    <w:rsid w:val="003E7B00"/>
    <w:rsid w:val="003F292A"/>
    <w:rsid w:val="00413D99"/>
    <w:rsid w:val="004B703E"/>
    <w:rsid w:val="00554734"/>
    <w:rsid w:val="005A1E58"/>
    <w:rsid w:val="005A6EE5"/>
    <w:rsid w:val="00605CF0"/>
    <w:rsid w:val="006766EC"/>
    <w:rsid w:val="006E440B"/>
    <w:rsid w:val="00715D85"/>
    <w:rsid w:val="00724282"/>
    <w:rsid w:val="0072798D"/>
    <w:rsid w:val="007B3B5A"/>
    <w:rsid w:val="007E0D32"/>
    <w:rsid w:val="00825797"/>
    <w:rsid w:val="00955F2D"/>
    <w:rsid w:val="00A20D46"/>
    <w:rsid w:val="00A35738"/>
    <w:rsid w:val="00A62E2B"/>
    <w:rsid w:val="00A6363C"/>
    <w:rsid w:val="00A72045"/>
    <w:rsid w:val="00AF706E"/>
    <w:rsid w:val="00AF745C"/>
    <w:rsid w:val="00B7735A"/>
    <w:rsid w:val="00BC11CE"/>
    <w:rsid w:val="00BD7836"/>
    <w:rsid w:val="00C05D4D"/>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792</TotalTime>
  <Pages>14</Pages>
  <Words>2614</Words>
  <Characters>14900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23</cp:revision>
  <dcterms:created xsi:type="dcterms:W3CDTF">2026-08-29T14:13:00Z</dcterms:created>
  <dcterms:modified xsi:type="dcterms:W3CDTF">2026-09-14T07:43:00Z</dcterms:modified>
</cp:coreProperties>
</file>