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03DC" w14:textId="402F8DFC" w:rsidR="00116513" w:rsidRDefault="00000000" w:rsidP="00B36240">
      <w:pPr>
        <w:pStyle w:val="Heading1"/>
        <w:spacing w:before="0" w:line="360" w:lineRule="auto"/>
        <w:jc w:val="center"/>
        <w:rPr>
          <w:rFonts w:ascii="Times New Roman" w:hAnsi="Times New Roman" w:cs="Times New Roman"/>
          <w:color w:val="auto"/>
        </w:rPr>
      </w:pPr>
      <w:r w:rsidRPr="00CE47A5">
        <w:rPr>
          <w:rFonts w:ascii="Times New Roman" w:hAnsi="Times New Roman" w:cs="Times New Roman"/>
          <w:color w:val="auto"/>
        </w:rPr>
        <w:t>BACKEND API, IOT SERVICE VÀ EVENT &amp; RISK ENGINE CHO HỆ THỐNG GIÁM SÁT VÀ CẢNH BÁO BẤT THƯỜNG</w:t>
      </w:r>
    </w:p>
    <w:p w14:paraId="609CF7DB" w14:textId="77777777" w:rsidR="00713AAB" w:rsidRPr="00713AAB" w:rsidRDefault="00713AAB" w:rsidP="00713AAB"/>
    <w:p w14:paraId="38C3C399" w14:textId="77777777" w:rsidR="00116513" w:rsidRPr="00CE47A5" w:rsidRDefault="00000000" w:rsidP="00B36240">
      <w:pPr>
        <w:pStyle w:val="Heading2"/>
        <w:spacing w:before="0" w:line="360" w:lineRule="auto"/>
        <w:rPr>
          <w:rFonts w:ascii="Times New Roman" w:hAnsi="Times New Roman" w:cs="Times New Roman"/>
          <w:color w:val="auto"/>
        </w:rPr>
      </w:pPr>
      <w:r w:rsidRPr="00CE47A5">
        <w:rPr>
          <w:rFonts w:ascii="Times New Roman" w:hAnsi="Times New Roman" w:cs="Times New Roman"/>
          <w:color w:val="auto"/>
        </w:rPr>
        <w:t>1. Vai trò của ba thành phần</w:t>
      </w:r>
    </w:p>
    <w:p w14:paraId="493392A8" w14:textId="77777777" w:rsidR="00116513" w:rsidRPr="00CE47A5" w:rsidRDefault="00000000" w:rsidP="00B36240">
      <w:pPr>
        <w:spacing w:after="0" w:line="360" w:lineRule="auto"/>
        <w:ind w:firstLine="720"/>
        <w:jc w:val="both"/>
        <w:rPr>
          <w:rFonts w:ascii="Times New Roman" w:hAnsi="Times New Roman" w:cs="Times New Roman"/>
        </w:rPr>
      </w:pPr>
      <w:r w:rsidRPr="00CE47A5">
        <w:rPr>
          <w:rFonts w:ascii="Times New Roman" w:hAnsi="Times New Roman" w:cs="Times New Roman"/>
        </w:rPr>
        <w:t>Trong hệ thống giám sát và cảnh báo bất thường, dữ liệu đầu vào đến từ hai nguồn có bản chất rất khác nhau. Một bên là luồng hình ảnh từ camera, được AI Service phân tích và sinh ra sự kiện. Bên còn lại là tín hiệu từ các cảm biến vật lý, có tần suất thấp hơn nhưng liên tục và không cần xử lý phức tạp. Hai nguồn này cuối cùng phải được hợp nhất lại để đưa ra một kết luận chung về mức độ rủi ro của từng khu vực.</w:t>
      </w:r>
    </w:p>
    <w:p w14:paraId="5A8E1B36" w14:textId="77777777" w:rsidR="00116513" w:rsidRPr="00CE47A5" w:rsidRDefault="00000000" w:rsidP="00B36240">
      <w:pPr>
        <w:spacing w:after="0" w:line="360" w:lineRule="auto"/>
        <w:ind w:firstLine="720"/>
        <w:rPr>
          <w:rFonts w:ascii="Times New Roman" w:hAnsi="Times New Roman" w:cs="Times New Roman"/>
        </w:rPr>
      </w:pPr>
      <w:r w:rsidRPr="00CE47A5">
        <w:rPr>
          <w:rFonts w:ascii="Times New Roman" w:hAnsi="Times New Roman" w:cs="Times New Roman"/>
        </w:rPr>
        <w:t>Thay vì gộp toàn bộ vào một service duy nhất, phần việc được tách thành ba thành phần với trách nhiệm riêng biệt: IoT Service, Event &amp; Risk Engine và Backend API.</w:t>
      </w:r>
    </w:p>
    <w:p w14:paraId="18B6BAD7"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1.1. IoT Service</w:t>
      </w:r>
    </w:p>
    <w:p w14:paraId="352A83E0"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IoT Service chịu trách nhiệm tiếp nhận dữ liệu từ các cảm biến vật lý và chuẩn hóa dữ liệu đó trước khi đưa vào hệ thống. Các trách nhiệm chính bao gồm:</w:t>
      </w:r>
    </w:p>
    <w:p w14:paraId="3B1203F0" w14:textId="7146C2AF" w:rsidR="00116513" w:rsidRPr="00ED4FE0" w:rsidRDefault="00000000" w:rsidP="00ED4FE0">
      <w:pPr>
        <w:pStyle w:val="ListParagraph"/>
        <w:numPr>
          <w:ilvl w:val="0"/>
          <w:numId w:val="10"/>
        </w:numPr>
        <w:tabs>
          <w:tab w:val="left" w:pos="990"/>
          <w:tab w:val="left" w:pos="1080"/>
        </w:tabs>
        <w:spacing w:after="0" w:line="360" w:lineRule="auto"/>
        <w:ind w:left="0" w:firstLine="720"/>
        <w:rPr>
          <w:rFonts w:ascii="Times New Roman" w:hAnsi="Times New Roman" w:cs="Times New Roman"/>
        </w:rPr>
      </w:pPr>
      <w:r w:rsidRPr="00ED4FE0">
        <w:rPr>
          <w:rFonts w:ascii="Times New Roman" w:hAnsi="Times New Roman" w:cs="Times New Roman"/>
        </w:rPr>
        <w:t>Kết nối tới MQTT broker và lắng nghe dữ liệu từ toàn bộ cảm biến trong hệ thống.</w:t>
      </w:r>
    </w:p>
    <w:p w14:paraId="3D2DE6AE" w14:textId="0249BADC" w:rsidR="00116513" w:rsidRPr="00ED4FE0" w:rsidRDefault="00000000" w:rsidP="00ED4FE0">
      <w:pPr>
        <w:pStyle w:val="ListParagraph"/>
        <w:numPr>
          <w:ilvl w:val="0"/>
          <w:numId w:val="10"/>
        </w:numPr>
        <w:tabs>
          <w:tab w:val="left" w:pos="990"/>
          <w:tab w:val="left" w:pos="1080"/>
        </w:tabs>
        <w:spacing w:after="0" w:line="360" w:lineRule="auto"/>
        <w:ind w:left="0" w:firstLine="720"/>
        <w:rPr>
          <w:rFonts w:ascii="Times New Roman" w:hAnsi="Times New Roman" w:cs="Times New Roman"/>
        </w:rPr>
      </w:pPr>
      <w:r w:rsidRPr="00ED4FE0">
        <w:rPr>
          <w:rFonts w:ascii="Times New Roman" w:hAnsi="Times New Roman" w:cs="Times New Roman"/>
        </w:rPr>
        <w:t>Hỗ trợ thêm đường HTTP dự phòng cho các thiết bị hoặc công cụ không dùng được MQTT.</w:t>
      </w:r>
    </w:p>
    <w:p w14:paraId="24F7688B" w14:textId="466DBFCC" w:rsidR="00116513" w:rsidRPr="00ED4FE0" w:rsidRDefault="00000000" w:rsidP="00ED4FE0">
      <w:pPr>
        <w:pStyle w:val="ListParagraph"/>
        <w:numPr>
          <w:ilvl w:val="0"/>
          <w:numId w:val="10"/>
        </w:numPr>
        <w:tabs>
          <w:tab w:val="left" w:pos="990"/>
          <w:tab w:val="left" w:pos="1080"/>
        </w:tabs>
        <w:spacing w:after="0" w:line="360" w:lineRule="auto"/>
        <w:ind w:left="0" w:firstLine="720"/>
        <w:rPr>
          <w:rFonts w:ascii="Times New Roman" w:hAnsi="Times New Roman" w:cs="Times New Roman"/>
        </w:rPr>
      </w:pPr>
      <w:r w:rsidRPr="00ED4FE0">
        <w:rPr>
          <w:rFonts w:ascii="Times New Roman" w:hAnsi="Times New Roman" w:cs="Times New Roman"/>
        </w:rPr>
        <w:t>Kiểm tra tính hợp lệ của dữ liệu nhận được trước khi chấp nhận.</w:t>
      </w:r>
    </w:p>
    <w:p w14:paraId="42727357" w14:textId="695E90A4" w:rsidR="00116513" w:rsidRPr="00ED4FE0" w:rsidRDefault="00000000" w:rsidP="00ED4FE0">
      <w:pPr>
        <w:pStyle w:val="ListParagraph"/>
        <w:numPr>
          <w:ilvl w:val="0"/>
          <w:numId w:val="10"/>
        </w:numPr>
        <w:tabs>
          <w:tab w:val="left" w:pos="990"/>
          <w:tab w:val="left" w:pos="1080"/>
        </w:tabs>
        <w:spacing w:after="0" w:line="360" w:lineRule="auto"/>
        <w:ind w:left="0" w:firstLine="720"/>
        <w:rPr>
          <w:rFonts w:ascii="Times New Roman" w:hAnsi="Times New Roman" w:cs="Times New Roman"/>
        </w:rPr>
      </w:pPr>
      <w:r w:rsidRPr="00ED4FE0">
        <w:rPr>
          <w:rFonts w:ascii="Times New Roman" w:hAnsi="Times New Roman" w:cs="Times New Roman"/>
        </w:rPr>
        <w:t>Chuẩn hóa định dạng thời gian và kiểu giá trị về một chuẩn thống nhất.</w:t>
      </w:r>
    </w:p>
    <w:p w14:paraId="3BBF9816" w14:textId="4A2911FB" w:rsidR="00116513" w:rsidRPr="00ED4FE0" w:rsidRDefault="00000000" w:rsidP="00ED4FE0">
      <w:pPr>
        <w:pStyle w:val="ListParagraph"/>
        <w:numPr>
          <w:ilvl w:val="0"/>
          <w:numId w:val="10"/>
        </w:numPr>
        <w:tabs>
          <w:tab w:val="left" w:pos="990"/>
          <w:tab w:val="left" w:pos="1080"/>
          <w:tab w:val="left" w:pos="1170"/>
          <w:tab w:val="left" w:pos="1260"/>
          <w:tab w:val="left" w:pos="1350"/>
        </w:tabs>
        <w:spacing w:after="0" w:line="360" w:lineRule="auto"/>
        <w:ind w:left="0" w:firstLine="720"/>
        <w:rPr>
          <w:rFonts w:ascii="Times New Roman" w:hAnsi="Times New Roman" w:cs="Times New Roman"/>
        </w:rPr>
      </w:pPr>
      <w:r w:rsidRPr="00ED4FE0">
        <w:rPr>
          <w:rFonts w:ascii="Times New Roman" w:hAnsi="Times New Roman" w:cs="Times New Roman"/>
        </w:rPr>
        <w:t>Theo dõi trạng thái hoạt động của từng cảm biến, phân biệt ONLINE và OFFLINE.</w:t>
      </w:r>
    </w:p>
    <w:p w14:paraId="403A68C5" w14:textId="6FDE0C7E" w:rsidR="00116513" w:rsidRPr="00ED4FE0" w:rsidRDefault="00000000" w:rsidP="00ED4FE0">
      <w:pPr>
        <w:pStyle w:val="ListParagraph"/>
        <w:numPr>
          <w:ilvl w:val="0"/>
          <w:numId w:val="10"/>
        </w:numPr>
        <w:tabs>
          <w:tab w:val="left" w:pos="990"/>
          <w:tab w:val="left" w:pos="1080"/>
        </w:tabs>
        <w:spacing w:after="0" w:line="360" w:lineRule="auto"/>
        <w:ind w:left="0" w:firstLine="720"/>
        <w:rPr>
          <w:rFonts w:ascii="Times New Roman" w:hAnsi="Times New Roman" w:cs="Times New Roman"/>
        </w:rPr>
      </w:pPr>
      <w:r w:rsidRPr="00ED4FE0">
        <w:rPr>
          <w:rFonts w:ascii="Times New Roman" w:hAnsi="Times New Roman" w:cs="Times New Roman"/>
        </w:rPr>
        <w:t>Chuyển dữ liệu đã chuẩn hóa sang Backend API để lưu trữ và xử lý tiếp.</w:t>
      </w:r>
    </w:p>
    <w:p w14:paraId="1BD2332C"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IoT Service được thiết kế theo hướng mỏng, chỉ đóng vai trò cầu nối giữa lớp thiết bị và phần còn lại của hệ thống. Service này không tự kết nối cơ sở dữ liệu và không chứa logic đánh giá rủi ro. Cách tiếp cận này giúp logic nghiệp vụ chỉ tồn tại ở một nơi duy nhất, đồng thời cho phép thay đổi giao thức tiếp nhận dữ liệu trong tương lai mà không ảnh hưởng tới phần xử lý cảnh báo.</w:t>
      </w:r>
    </w:p>
    <w:p w14:paraId="6A01DE26"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lastRenderedPageBreak/>
        <w:t>1.2. Event &amp; Risk Engine</w:t>
      </w:r>
    </w:p>
    <w:p w14:paraId="64B4365D"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Event &amp; Risk Engine là nơi hai luồng dữ liệu độc lập gặp nhau. Thành phần này nhận sự kiện từ cả AI Service lẫn IoT Service, chuẩn hóa chúng về một dạng chung, sau đó đánh giá mức độ rủi ro của khu vực và quyết định có sinh cảnh báo hay không. Các trách nhiệm chính bao gồm:</w:t>
      </w:r>
    </w:p>
    <w:p w14:paraId="70967077" w14:textId="2D2A6FAA"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Chuẩn hóa sự kiện từ nhiều nguồn khác nhau về một cấu trúc thống nhất.</w:t>
      </w:r>
    </w:p>
    <w:p w14:paraId="56656789" w14:textId="377456CF"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Lọc nhiễu cho từng nguồn theo đặc tính riêng của nguồn đó.</w:t>
      </w:r>
    </w:p>
    <w:p w14:paraId="0B41D89A" w14:textId="415CF057"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Xác định các nguồn đang thực sự hoạt động trong cùng một khu vực và cùng một khoảng thời gian.</w:t>
      </w:r>
    </w:p>
    <w:p w14:paraId="781F39A6" w14:textId="6F948782"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Tính mức rủi ro dựa trên số lượng nguồn độc lập cùng xác nhận.</w:t>
      </w:r>
    </w:p>
    <w:p w14:paraId="60F38DDD" w14:textId="5F63ECBF"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Quản lý vòng đời của cảnh báo, gồm tạo mới, nâng mức, hạ mức và đóng lại.</w:t>
      </w:r>
    </w:p>
    <w:p w14:paraId="7A963B29" w14:textId="17EB8769"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Chống trùng cảnh báo cho cùng một khu vực.</w:t>
      </w:r>
    </w:p>
    <w:p w14:paraId="706898F7" w14:textId="395280ED"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Đẩy thông tin cảnh báo theo thời gian thực xuống giao diện quản lý.</w:t>
      </w:r>
    </w:p>
    <w:p w14:paraId="77C12C58"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1.3. Backend API</w:t>
      </w:r>
    </w:p>
    <w:p w14:paraId="48CF2C78"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Backend API là tầng dữ liệu và giao tiếp chung của toàn hệ thống. Đây là thành phần duy nhất được phép đọc ghi trực tiếp cơ sở dữ liệu. Các trách nhiệm chính bao gồm:</w:t>
      </w:r>
    </w:p>
    <w:p w14:paraId="4EE9E537" w14:textId="34F1E51E"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Quản lý cấu hình hệ thống, danh sách khu vực giám sát và danh sách thiết bị.</w:t>
      </w:r>
    </w:p>
    <w:p w14:paraId="7E0B3EDA" w14:textId="11B07387"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Tiếp nhận dữ liệu cảm biến từ IoT Service và sự kiện từ AI Service.</w:t>
      </w:r>
    </w:p>
    <w:p w14:paraId="1077232A" w14:textId="53CD6393"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Lưu trữ toàn bộ dữ liệu thô, sự kiện đã chuẩn hóa và cảnh báo.</w:t>
      </w:r>
    </w:p>
    <w:p w14:paraId="458CC060" w14:textId="56DF7259"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Cung cấp API tra cứu và cập nhật trạng thái xử lý cảnh báo cho giao diện quản lý.</w:t>
      </w:r>
    </w:p>
    <w:p w14:paraId="43BCEC9B" w14:textId="5C4BD860"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Cung cấp kênh realtime để đẩy cảnh báo xuống giao diện ngay khi có thay đổi.</w:t>
      </w:r>
    </w:p>
    <w:p w14:paraId="41CDC5F5" w14:textId="7BCAE9F5"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Xử lý xác thực và phân quyền người dùng.</w:t>
      </w:r>
    </w:p>
    <w:p w14:paraId="009760C5" w14:textId="77777777" w:rsidR="00116513" w:rsidRPr="00CE47A5" w:rsidRDefault="00000000" w:rsidP="00B36240">
      <w:pPr>
        <w:pStyle w:val="Heading2"/>
        <w:spacing w:before="0" w:line="360" w:lineRule="auto"/>
        <w:rPr>
          <w:rFonts w:ascii="Times New Roman" w:hAnsi="Times New Roman" w:cs="Times New Roman"/>
          <w:color w:val="auto"/>
        </w:rPr>
      </w:pPr>
      <w:r w:rsidRPr="00CE47A5">
        <w:rPr>
          <w:rFonts w:ascii="Times New Roman" w:hAnsi="Times New Roman" w:cs="Times New Roman"/>
          <w:color w:val="auto"/>
        </w:rPr>
        <w:t>2. IoT Service</w:t>
      </w:r>
    </w:p>
    <w:p w14:paraId="4A681D8A"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2.1. Lựa chọn cảm biến</w:t>
      </w:r>
    </w:p>
    <w:p w14:paraId="5AC3326A" w14:textId="77777777" w:rsidR="00116513" w:rsidRPr="00CE47A5" w:rsidRDefault="00000000" w:rsidP="00ED4FE0">
      <w:pPr>
        <w:spacing w:after="0" w:line="360" w:lineRule="auto"/>
        <w:ind w:firstLine="720"/>
        <w:rPr>
          <w:rFonts w:ascii="Times New Roman" w:hAnsi="Times New Roman" w:cs="Times New Roman"/>
        </w:rPr>
      </w:pPr>
      <w:r w:rsidRPr="00CE47A5">
        <w:rPr>
          <w:rFonts w:ascii="Times New Roman" w:hAnsi="Times New Roman" w:cs="Times New Roman"/>
        </w:rPr>
        <w:t>Ba loại cảm biến được chọn gồm:</w:t>
      </w:r>
    </w:p>
    <w:p w14:paraId="0D71E933" w14:textId="0BE9324B"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PIR (Passive Infrared): phát hiện chuyển động dựa trên thay đổi bức xạ hồng ngoại trong vùng quan sát. Tín hiệu trả về là dạng nhị phân, chỉ có phát hiện hoặc không phát hiện. Cảm biến này bao quát được cả một vùng rộng và khớp trực tiếp với tình huống người xâm nhập vùng cấm.</w:t>
      </w:r>
    </w:p>
    <w:p w14:paraId="660BF116" w14:textId="5CD35EDB"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lastRenderedPageBreak/>
        <w:t>Door/Contact: cảm biến từ tính gắn ở cửa, phát hiện trạng thái cửa đang mở hay đang đóng. Tín hiệu cũng ở dạng nhị phân nhưng mang ngữ nghĩa khác PIR: nó đại diện cho một điểm truy cập cụ thể chứ không phải cả một vùng, cho biết có người đi qua ranh giới ra vào hay không.</w:t>
      </w:r>
    </w:p>
    <w:p w14:paraId="732CD598" w14:textId="13A452D2"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Beam (cảm biến tia hồng ngoại cắt ngang): gồm một đầu phát và một đầu thu đặt đối diện nhau, phát hiện khi có vật thể cắt ngang tia sáng giữa hai đầu. Trong ba loại thì đây là loại khớp sát nhất với khái niệm ranh giới vùng cấm, vì nó xác định chính xác thời điểm một đối tượng vượt qua một đường ranh giới cụ thể.</w:t>
      </w:r>
    </w:p>
    <w:p w14:paraId="1A0B2B0C"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Ba loại này được chọn có chủ đích để bổ trợ cho nhau chứ không trùng lặp ý nghĩa. PIR bao quát vùng rộng, Door kiểm soát điểm truy cập, Beam kiểm soát ranh giới. Khi kết hợp lại, ba cảm biến tạo thành ba lớp phát hiện ở ba cấp độ không gian khác nhau, giúp Risk Engine có nhiều góc nhìn độc lập về cùng một khu vực.</w:t>
      </w:r>
    </w:p>
    <w:p w14:paraId="397F2488"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Trong quá trình lựa chọn cũng đã cân nhắc các loại cảm biến khác như nhiệt độ, khói hoặc độ ẩm nhưng quyết định không sử dụng. Lý do là các cảm biến này trả về giá trị liên tục dạng số thực thay vì tín hiệu nhị phân, đòi hỏi phải thiết kế thêm cơ chế ngưỡng và xử lý dao động giá trị, trong khi lại không phục vụ trực tiếp cho use case an ninh đã chọn. Việc đưa vào sẽ làm tăng độ phức tạp của hệ thống mà không tăng thêm giá trị cho bài toán đang giải.</w:t>
      </w:r>
    </w:p>
    <w:p w14:paraId="5DA93F95"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Trong giai đoạn prototype, cả ba cảm biến đều được mô phỏng bằng phần mềm thay vì dùng thiết bị vật lý. Điều này phù hợp với phạm vi đề án cho phép mô phỏng, đồng thời giúp kiểm thử được các kịch bản khó tái tạo bằng thiết bị thật, chẳng hạn tình huống nhiều cảm biến cùng kích hoạt đồng thời hoặc tình huống xảy ra ngoài giờ làm việc.</w:t>
      </w:r>
    </w:p>
    <w:p w14:paraId="40F93097"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2.2. Lựa chọn giao thức MQTT</w:t>
      </w:r>
    </w:p>
    <w:p w14:paraId="04048575" w14:textId="2AB12177" w:rsidR="00116513" w:rsidRPr="00CE47A5" w:rsidRDefault="00ED4FE0" w:rsidP="00ED4FE0">
      <w:pPr>
        <w:spacing w:after="0" w:line="360" w:lineRule="auto"/>
        <w:ind w:firstLine="720"/>
        <w:jc w:val="both"/>
        <w:rPr>
          <w:rFonts w:ascii="Times New Roman" w:hAnsi="Times New Roman" w:cs="Times New Roman"/>
        </w:rPr>
      </w:pPr>
      <w:r>
        <w:rPr>
          <w:rFonts w:ascii="Times New Roman" w:hAnsi="Times New Roman" w:cs="Times New Roman"/>
        </w:rPr>
        <w:t xml:space="preserve">Hệ </w:t>
      </w:r>
      <w:r w:rsidR="00000000" w:rsidRPr="00CE47A5">
        <w:rPr>
          <w:rFonts w:ascii="Times New Roman" w:hAnsi="Times New Roman" w:cs="Times New Roman"/>
        </w:rPr>
        <w:t>thống chọn MQTT làm kênh chính và giữ HTTP làm đường dự phòng.</w:t>
      </w:r>
      <w:r>
        <w:rPr>
          <w:rFonts w:ascii="Times New Roman" w:hAnsi="Times New Roman" w:cs="Times New Roman"/>
        </w:rPr>
        <w:t xml:space="preserve"> </w:t>
      </w:r>
      <w:r w:rsidR="00000000" w:rsidRPr="00CE47A5">
        <w:rPr>
          <w:rFonts w:ascii="Times New Roman" w:hAnsi="Times New Roman" w:cs="Times New Roman"/>
        </w:rPr>
        <w:t>MQTT được chọn vì các đặc điểm sau phù hợp với bài toán thiết bị IoT:</w:t>
      </w:r>
    </w:p>
    <w:p w14:paraId="3C808603" w14:textId="7FFA391C"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Mô hình publish/subscribe cho phép cảm biến chỉ cần gửi dữ liệu lên broker mà không cần biết ai đang lắng nghe. Khi thêm một thành phần khác cần đọc cùng dữ liệu đó, chỉ cần đăng ký thêm ở phía broker mà không phải sửa lại code của cảm biến.</w:t>
      </w:r>
    </w:p>
    <w:p w14:paraId="29A1F6E2" w14:textId="3A336853"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Giao thức nhẹ, phần header nhỏ, phù hợp với thiết bị có tài nguyên hạn chế và với dữ liệu có kích thước nhỏ nhưng gửi thường xuyên.</w:t>
      </w:r>
    </w:p>
    <w:p w14:paraId="4589151E" w14:textId="4FB5DBB1"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lastRenderedPageBreak/>
        <w:t>Kết nối được duy trì lâu dài thay vì mở và đóng liên tục cho từng lần gửi như HTTP, giúp giảm chi phí thiết lập kết nối khi số lượng thiết bị tăng lên.</w:t>
      </w:r>
    </w:p>
    <w:p w14:paraId="36FBF1A5" w14:textId="7DA969F2"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Broker đóng vai trò lớp đệm trung gian, nên khi phía tiêu thụ dữ liệu tạm thời gián đoạn thì cảm biến vẫn gửi được bình thường mà không bị lỗi kết nối trực tiếp.</w:t>
      </w:r>
    </w:p>
    <w:p w14:paraId="7A72274C"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Đường HTTP dự phòng được giữ lại chủ yếu phục vụ kiểm thử và tích hợp. Khi cần kiểm tra nhanh một trường hợp cụ thể, có thể gọi thẳng endpoint bằng Postman hoặc curl mà không phải dựng thêm MQTT client. Điểm quan trọng trong thiết kế là cả hai đường vào đều dẫn tới cùng một hàm xử lý nghiệp vụ phía trong, không viết tách thành hai luồng logic riêng, nhằm tránh tình trạng hai đường xử lý lệch nhau theo thời gian.</w:t>
      </w:r>
    </w:p>
    <w:p w14:paraId="085A7F15"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2.3. Thiết kế topic</w:t>
      </w:r>
    </w:p>
    <w:p w14:paraId="12C9EE79"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Quy ước đặt tên topic được thiết kế để mã cảm biến nằm ngay trong đường dẫn thay vì nằm trong nội dung gửi kèm:</w:t>
      </w:r>
    </w:p>
    <w:p w14:paraId="67CE4104" w14:textId="77777777" w:rsidR="00116513" w:rsidRPr="00ED4FE0" w:rsidRDefault="00000000" w:rsidP="00ED4FE0">
      <w:pPr>
        <w:spacing w:after="0" w:line="360" w:lineRule="auto"/>
        <w:ind w:left="720"/>
        <w:rPr>
          <w:rFonts w:ascii="Times New Roman" w:hAnsi="Times New Roman" w:cs="Times New Roman"/>
          <w:i/>
          <w:iCs/>
          <w:szCs w:val="24"/>
        </w:rPr>
      </w:pPr>
      <w:r w:rsidRPr="00ED4FE0">
        <w:rPr>
          <w:rFonts w:ascii="Times New Roman" w:hAnsi="Times New Roman" w:cs="Times New Roman"/>
          <w:i/>
          <w:iCs/>
          <w:szCs w:val="24"/>
        </w:rPr>
        <w:t>hitek/&lt;sensorId&gt;/reading</w:t>
      </w:r>
    </w:p>
    <w:p w14:paraId="6EA124F8"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Cách đặt tên này mang lại hai lợi ích. Thứ nhất, khi nhận được một tin nhắn, IoT Service xác định được ngay nguồn gửi chỉ bằng cách phân tích topic, không cần đọc và giải mã phần nội dung. Nếu nội dung bị lỗi định dạng thì vẫn biết được cảm biến nào đang gửi dữ liệu sai để ghi log chính xác. Thứ hai, cấu trúc phân cấp này cho phép sử dụng ký tự đại diện khi đăng ký nhận tin:</w:t>
      </w:r>
    </w:p>
    <w:p w14:paraId="37143B3A" w14:textId="77777777" w:rsidR="00116513" w:rsidRPr="00ED4FE0" w:rsidRDefault="00000000" w:rsidP="00ED4FE0">
      <w:pPr>
        <w:spacing w:after="0" w:line="360" w:lineRule="auto"/>
        <w:ind w:firstLine="720"/>
        <w:jc w:val="both"/>
        <w:rPr>
          <w:rFonts w:ascii="Times New Roman" w:hAnsi="Times New Roman" w:cs="Times New Roman"/>
          <w:i/>
          <w:iCs/>
          <w:szCs w:val="24"/>
        </w:rPr>
      </w:pPr>
      <w:r w:rsidRPr="00ED4FE0">
        <w:rPr>
          <w:rFonts w:ascii="Times New Roman" w:hAnsi="Times New Roman" w:cs="Times New Roman"/>
          <w:i/>
          <w:iCs/>
          <w:szCs w:val="24"/>
        </w:rPr>
        <w:t>hitek/+/reading</w:t>
      </w:r>
    </w:p>
    <w:p w14:paraId="1E30E0BC"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Với một lần đăng ký duy nhất, IoT Service nhận được dữ liệu từ toàn bộ cảm biến trong hệ thống, kể cả các cảm biến được thêm vào sau này mà không cần sửa code hay khởi động lại service. Ký tự cộng đại diện cho đúng một cấp trong đường dẫn, nên vẫn phân biệt được với các loại topic khác nếu sau này hệ thống bổ sung thêm, chẳng hạn topic dành cho lệnh điều khiển hoặc topic báo trạng thái thiết bị.</w:t>
      </w:r>
    </w:p>
    <w:p w14:paraId="542A5CC5"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2.4. Mức đảm bảo truyền tin (QoS)</w:t>
      </w:r>
    </w:p>
    <w:p w14:paraId="7835CE8D"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MQTT cung cấp ba mức đảm bảo chất lượng truyền tin. Việc lựa chọn mức phù hợp ảnh hưởng trực tiếp tới khả năng mất dữ liệu và tới độ phức tạp xử lý phía nhận.</w:t>
      </w:r>
    </w:p>
    <w:tbl>
      <w:tblPr>
        <w:tblStyle w:val="TableGrid"/>
        <w:tblW w:w="0" w:type="auto"/>
        <w:tblLook w:val="04A0" w:firstRow="1" w:lastRow="0" w:firstColumn="1" w:lastColumn="0" w:noHBand="0" w:noVBand="1"/>
      </w:tblPr>
      <w:tblGrid>
        <w:gridCol w:w="1278"/>
        <w:gridCol w:w="3330"/>
        <w:gridCol w:w="4032"/>
      </w:tblGrid>
      <w:tr w:rsidR="00116513" w:rsidRPr="00ED4FE0" w14:paraId="60798C1A" w14:textId="77777777" w:rsidTr="00ED4FE0">
        <w:tc>
          <w:tcPr>
            <w:tcW w:w="1278" w:type="dxa"/>
          </w:tcPr>
          <w:p w14:paraId="4341E106"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b/>
                <w:szCs w:val="24"/>
              </w:rPr>
              <w:t>Mức</w:t>
            </w:r>
          </w:p>
        </w:tc>
        <w:tc>
          <w:tcPr>
            <w:tcW w:w="3330" w:type="dxa"/>
          </w:tcPr>
          <w:p w14:paraId="516268F0"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b/>
                <w:szCs w:val="24"/>
              </w:rPr>
              <w:t>Cơ chế</w:t>
            </w:r>
          </w:p>
        </w:tc>
        <w:tc>
          <w:tcPr>
            <w:tcW w:w="4032" w:type="dxa"/>
          </w:tcPr>
          <w:p w14:paraId="47609D26"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b/>
                <w:szCs w:val="24"/>
              </w:rPr>
              <w:t>Đặc điểm</w:t>
            </w:r>
          </w:p>
        </w:tc>
      </w:tr>
      <w:tr w:rsidR="00116513" w:rsidRPr="00ED4FE0" w14:paraId="39E52457" w14:textId="77777777" w:rsidTr="00713AAB">
        <w:tc>
          <w:tcPr>
            <w:tcW w:w="1278" w:type="dxa"/>
            <w:vAlign w:val="center"/>
          </w:tcPr>
          <w:p w14:paraId="32009E5C"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szCs w:val="24"/>
              </w:rPr>
              <w:t>QoS 0</w:t>
            </w:r>
          </w:p>
        </w:tc>
        <w:tc>
          <w:tcPr>
            <w:tcW w:w="3330" w:type="dxa"/>
            <w:vAlign w:val="center"/>
          </w:tcPr>
          <w:p w14:paraId="5CC7EBE3"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szCs w:val="24"/>
              </w:rPr>
              <w:t>Gửi một lần, không xác nhận</w:t>
            </w:r>
          </w:p>
        </w:tc>
        <w:tc>
          <w:tcPr>
            <w:tcW w:w="4032" w:type="dxa"/>
          </w:tcPr>
          <w:p w14:paraId="7CB153B4" w14:textId="77777777" w:rsidR="00116513" w:rsidRPr="00ED4FE0" w:rsidRDefault="00000000" w:rsidP="00B36240">
            <w:pPr>
              <w:spacing w:line="360" w:lineRule="auto"/>
              <w:rPr>
                <w:rFonts w:ascii="Times New Roman" w:hAnsi="Times New Roman" w:cs="Times New Roman"/>
                <w:szCs w:val="24"/>
              </w:rPr>
            </w:pPr>
            <w:r w:rsidRPr="00ED4FE0">
              <w:rPr>
                <w:rFonts w:ascii="Times New Roman" w:hAnsi="Times New Roman" w:cs="Times New Roman"/>
                <w:szCs w:val="24"/>
              </w:rPr>
              <w:t>Nhanh nhất, nhưng có thể mất tin khi mạng gián đoạn</w:t>
            </w:r>
          </w:p>
        </w:tc>
      </w:tr>
      <w:tr w:rsidR="00116513" w:rsidRPr="00ED4FE0" w14:paraId="02377373" w14:textId="77777777" w:rsidTr="00713AAB">
        <w:tc>
          <w:tcPr>
            <w:tcW w:w="1278" w:type="dxa"/>
            <w:vAlign w:val="center"/>
          </w:tcPr>
          <w:p w14:paraId="26AFF280"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szCs w:val="24"/>
              </w:rPr>
              <w:t>QoS 1</w:t>
            </w:r>
          </w:p>
        </w:tc>
        <w:tc>
          <w:tcPr>
            <w:tcW w:w="3330" w:type="dxa"/>
            <w:vAlign w:val="center"/>
          </w:tcPr>
          <w:p w14:paraId="46F6EA9F"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szCs w:val="24"/>
              </w:rPr>
              <w:t>Gửi lại đến khi có xác nhận</w:t>
            </w:r>
          </w:p>
        </w:tc>
        <w:tc>
          <w:tcPr>
            <w:tcW w:w="4032" w:type="dxa"/>
          </w:tcPr>
          <w:p w14:paraId="0993B29A" w14:textId="77777777" w:rsidR="00116513" w:rsidRPr="00ED4FE0" w:rsidRDefault="00000000" w:rsidP="00B36240">
            <w:pPr>
              <w:spacing w:line="360" w:lineRule="auto"/>
              <w:rPr>
                <w:rFonts w:ascii="Times New Roman" w:hAnsi="Times New Roman" w:cs="Times New Roman"/>
                <w:szCs w:val="24"/>
              </w:rPr>
            </w:pPr>
            <w:r w:rsidRPr="00ED4FE0">
              <w:rPr>
                <w:rFonts w:ascii="Times New Roman" w:hAnsi="Times New Roman" w:cs="Times New Roman"/>
                <w:szCs w:val="24"/>
              </w:rPr>
              <w:t xml:space="preserve">Không mất tin, nhưng tin có thể tới </w:t>
            </w:r>
            <w:r w:rsidRPr="00ED4FE0">
              <w:rPr>
                <w:rFonts w:ascii="Times New Roman" w:hAnsi="Times New Roman" w:cs="Times New Roman"/>
                <w:szCs w:val="24"/>
              </w:rPr>
              <w:lastRenderedPageBreak/>
              <w:t>nhiều lần</w:t>
            </w:r>
          </w:p>
        </w:tc>
      </w:tr>
      <w:tr w:rsidR="00116513" w:rsidRPr="00ED4FE0" w14:paraId="78238B20" w14:textId="77777777" w:rsidTr="00713AAB">
        <w:tc>
          <w:tcPr>
            <w:tcW w:w="1278" w:type="dxa"/>
            <w:vAlign w:val="center"/>
          </w:tcPr>
          <w:p w14:paraId="2454AA6B"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szCs w:val="24"/>
              </w:rPr>
              <w:lastRenderedPageBreak/>
              <w:t>QoS 2</w:t>
            </w:r>
          </w:p>
        </w:tc>
        <w:tc>
          <w:tcPr>
            <w:tcW w:w="3330" w:type="dxa"/>
            <w:vAlign w:val="center"/>
          </w:tcPr>
          <w:p w14:paraId="5F1A81B8" w14:textId="77777777" w:rsidR="00116513" w:rsidRPr="00ED4FE0" w:rsidRDefault="00000000" w:rsidP="00713AAB">
            <w:pPr>
              <w:spacing w:line="360" w:lineRule="auto"/>
              <w:jc w:val="center"/>
              <w:rPr>
                <w:rFonts w:ascii="Times New Roman" w:hAnsi="Times New Roman" w:cs="Times New Roman"/>
                <w:szCs w:val="24"/>
              </w:rPr>
            </w:pPr>
            <w:r w:rsidRPr="00ED4FE0">
              <w:rPr>
                <w:rFonts w:ascii="Times New Roman" w:hAnsi="Times New Roman" w:cs="Times New Roman"/>
                <w:szCs w:val="24"/>
              </w:rPr>
              <w:t>Bắt tay bốn bước</w:t>
            </w:r>
          </w:p>
        </w:tc>
        <w:tc>
          <w:tcPr>
            <w:tcW w:w="4032" w:type="dxa"/>
          </w:tcPr>
          <w:p w14:paraId="16EF5F31" w14:textId="77777777" w:rsidR="00116513" w:rsidRPr="00ED4FE0" w:rsidRDefault="00000000" w:rsidP="00B36240">
            <w:pPr>
              <w:spacing w:line="360" w:lineRule="auto"/>
              <w:rPr>
                <w:rFonts w:ascii="Times New Roman" w:hAnsi="Times New Roman" w:cs="Times New Roman"/>
                <w:szCs w:val="24"/>
              </w:rPr>
            </w:pPr>
            <w:r w:rsidRPr="00ED4FE0">
              <w:rPr>
                <w:rFonts w:ascii="Times New Roman" w:hAnsi="Times New Roman" w:cs="Times New Roman"/>
                <w:szCs w:val="24"/>
              </w:rPr>
              <w:t>Đảm bảo đúng một lần, nhưng tốn tài nguyên và độ trễ cao nhất</w:t>
            </w:r>
          </w:p>
        </w:tc>
      </w:tr>
    </w:tbl>
    <w:p w14:paraId="069D50E6" w14:textId="77777777" w:rsidR="00116513" w:rsidRPr="00CE47A5" w:rsidRDefault="00116513" w:rsidP="00B36240">
      <w:pPr>
        <w:spacing w:after="0" w:line="360" w:lineRule="auto"/>
        <w:rPr>
          <w:rFonts w:ascii="Times New Roman" w:hAnsi="Times New Roman" w:cs="Times New Roman"/>
        </w:rPr>
      </w:pPr>
    </w:p>
    <w:p w14:paraId="5C354E36"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Hệ thống chọn QoS 1 cho việc gửi dữ liệu cảm biến. Lý do là dữ liệu trạng thái cảm biến cần độ tin cậy cao hơn QoS 0, vì một tín hiệu bị mất có thể làm cơ chế lọc nhiễu ở Risk Engine không đạt đủ số lượt liên tiếp và bỏ lỡ một tình huống thật. Ngược lại, QoS 2 là không cần thiết vì bản chất dữ liệu ở đây có tính lặp lại theo chu kỳ, việc một bản ghi bị trùng không gây hậu quả nghiêm trọng, trong khi chi phí bắt tay bốn bước lại làm tăng độ trễ.</w:t>
      </w:r>
    </w:p>
    <w:p w14:paraId="0196B22B"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2.5. Cấu trúc dữ liệu gửi kèm</w:t>
      </w:r>
    </w:p>
    <w:p w14:paraId="0D3DD6AB" w14:textId="77777777" w:rsidR="00116513" w:rsidRPr="00CE47A5" w:rsidRDefault="00000000" w:rsidP="00ED4FE0">
      <w:pPr>
        <w:spacing w:after="0" w:line="360" w:lineRule="auto"/>
        <w:ind w:firstLine="720"/>
        <w:rPr>
          <w:rFonts w:ascii="Times New Roman" w:hAnsi="Times New Roman" w:cs="Times New Roman"/>
        </w:rPr>
      </w:pPr>
      <w:r w:rsidRPr="00CE47A5">
        <w:rPr>
          <w:rFonts w:ascii="Times New Roman" w:hAnsi="Times New Roman" w:cs="Times New Roman"/>
        </w:rPr>
        <w:t>Nội dung mỗi tin nhắn được thống nhất ở dạng JSON với hai trường, dùng chung cho cả đường MQTT lẫn đường HTTP dự phòng:</w:t>
      </w:r>
    </w:p>
    <w:p w14:paraId="186116B2" w14:textId="77777777" w:rsidR="00116513" w:rsidRPr="00ED4FE0" w:rsidRDefault="00000000" w:rsidP="00ED4FE0">
      <w:pPr>
        <w:spacing w:after="0" w:line="360" w:lineRule="auto"/>
        <w:ind w:left="720"/>
        <w:rPr>
          <w:rFonts w:ascii="Times New Roman" w:hAnsi="Times New Roman" w:cs="Times New Roman"/>
          <w:i/>
          <w:iCs/>
          <w:szCs w:val="24"/>
        </w:rPr>
      </w:pPr>
      <w:r w:rsidRPr="00ED4FE0">
        <w:rPr>
          <w:rFonts w:ascii="Times New Roman" w:hAnsi="Times New Roman" w:cs="Times New Roman"/>
          <w:i/>
          <w:iCs/>
          <w:szCs w:val="24"/>
        </w:rPr>
        <w:t>{</w:t>
      </w:r>
      <w:r w:rsidRPr="00ED4FE0">
        <w:rPr>
          <w:rFonts w:ascii="Times New Roman" w:hAnsi="Times New Roman" w:cs="Times New Roman"/>
          <w:i/>
          <w:iCs/>
          <w:szCs w:val="24"/>
        </w:rPr>
        <w:br/>
        <w:t xml:space="preserve">  "value": true,</w:t>
      </w:r>
      <w:r w:rsidRPr="00ED4FE0">
        <w:rPr>
          <w:rFonts w:ascii="Times New Roman" w:hAnsi="Times New Roman" w:cs="Times New Roman"/>
          <w:i/>
          <w:iCs/>
          <w:szCs w:val="24"/>
        </w:rPr>
        <w:br/>
        <w:t xml:space="preserve">  "recordedAt": "2026-08-25T09:15:22Z"</w:t>
      </w:r>
      <w:r w:rsidRPr="00ED4FE0">
        <w:rPr>
          <w:rFonts w:ascii="Times New Roman" w:hAnsi="Times New Roman" w:cs="Times New Roman"/>
          <w:i/>
          <w:iCs/>
          <w:szCs w:val="24"/>
        </w:rPr>
        <w:br/>
        <w:t>}</w:t>
      </w:r>
    </w:p>
    <w:p w14:paraId="0E9DAFB8" w14:textId="3B5B66B1"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value: trạng thái cảm biến ở dạng nhị phân. Với PIR là có hay không có chuyển động, với Door là cửa đang mở hay đang đóng, với Beam là tia có bị cắt ngang hay không.</w:t>
      </w:r>
    </w:p>
    <w:p w14:paraId="526AE7A1" w14:textId="55783B90"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recordedAt: thời điểm cảm biến ghi nhận trạng thái, theo chuẩn ISO 8601 và giờ UTC. Trường này do phía thiết bị cung cấp chứ không phải thời điểm máy chủ nhận được.</w:t>
      </w:r>
    </w:p>
    <w:p w14:paraId="72E1B95F"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2.6. Chuẩn hóa dữ liệu</w:t>
      </w:r>
    </w:p>
    <w:p w14:paraId="589160EE"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Dữ liệu thô nhận được từ thiết bị không được ghi thẳng vào cơ sở dữ liệu mà phải đi qua bốn bước chuẩn hóa. Mục đích là bảo đảm mọi bản ghi trong hệ thống đều có cùng một định dạng, để các thành phần phía sau như Risk Engine hay giao diện quản lý không phải tự xử lý lại các trường hợp đặc biệt.</w:t>
      </w:r>
    </w:p>
    <w:p w14:paraId="5C406832" w14:textId="77777777" w:rsidR="00116513" w:rsidRPr="00CE47A5" w:rsidRDefault="00000000" w:rsidP="00ED4FE0">
      <w:pPr>
        <w:spacing w:after="0" w:line="360" w:lineRule="auto"/>
        <w:ind w:firstLine="720"/>
        <w:rPr>
          <w:rFonts w:ascii="Times New Roman" w:hAnsi="Times New Roman" w:cs="Times New Roman"/>
        </w:rPr>
      </w:pPr>
      <w:r w:rsidRPr="00CE47A5">
        <w:rPr>
          <w:rFonts w:ascii="Times New Roman" w:hAnsi="Times New Roman" w:cs="Times New Roman"/>
        </w:rPr>
        <w:t>Bốn bước xử lý gồm:</w:t>
      </w:r>
    </w:p>
    <w:p w14:paraId="2DEA28EC" w14:textId="273B3BDC"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 xml:space="preserve">Kiểm tra tính hợp lệ: xác minh mã cảm biến có tồn tại trong hệ thống hay không, giá trị có đúng kiểu nhị phân hay không, và mốc thời gian có hợp lệ hay không. </w:t>
      </w:r>
      <w:r w:rsidRPr="00ED4FE0">
        <w:rPr>
          <w:rFonts w:ascii="Times New Roman" w:hAnsi="Times New Roman" w:cs="Times New Roman"/>
        </w:rPr>
        <w:lastRenderedPageBreak/>
        <w:t>Dữ liệu không đạt sẽ bị từ chối và ghi log thay vì lưu vào cơ sở dữ liệu, tránh làm nhiễu dữ liệu phân tích về sau.</w:t>
      </w:r>
    </w:p>
    <w:p w14:paraId="0B30A8A6" w14:textId="6C424EFA"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Chuẩn hóa thời gian: chuyển toàn bộ mốc thời gian về chuẩn ISO 8601 theo giờ UTC. Bước này cần thiết vì thiết bị có thể gửi theo giờ địa phương, gửi dạng epoch, hoặc gửi kèm thông tin múi giờ khác nhau. Nếu không chuẩn hóa ngay từ đầu, việc so sánh thời gian giữa các nguồn ở Risk Engine sẽ cho kết quả sai.</w:t>
      </w:r>
    </w:p>
    <w:p w14:paraId="64C2A3A5" w14:textId="7FEE72BC"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Chuẩn hóa giá trị: quy các cách biểu diễn khác nhau về cùng một kiểu nhị phân. Thiết bị có thể gửi số 0 và 1, chuỗi ký tự ON và OFF, hoặc chuỗi true và false. Nếu để nguyên thì phép so sánh ở Risk Engine sẽ không nhất quán.</w:t>
      </w:r>
    </w:p>
    <w:p w14:paraId="1A0CEBC0" w14:textId="052CB43F" w:rsidR="00116513" w:rsidRPr="00ED4FE0" w:rsidRDefault="00000000" w:rsidP="00ED4FE0">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ED4FE0">
        <w:rPr>
          <w:rFonts w:ascii="Times New Roman" w:hAnsi="Times New Roman" w:cs="Times New Roman"/>
        </w:rPr>
        <w:t>Bổ sung mốc thời gian nhận: gắn thêm thời điểm máy chủ thực sự nhận được dữ liệu, tách biệt với thời điểm cảm biến ghi nhận. Hai mốc này khác nhau và độ lệch giữa chúng chính là độ trễ đường truyền. Việc ghi lại ngay từ đầu giúp sau này có thể đo được độ trễ hệ thống mà không phải sửa lại cấu trúc dữ liệu.</w:t>
      </w:r>
    </w:p>
    <w:p w14:paraId="7CBCF36C"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2.7. Theo dõi trạng thái thiết bị</w:t>
      </w:r>
    </w:p>
    <w:p w14:paraId="04DB4ACD"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Mỗi khi nhận được một tin nhắn hợp lệ từ một cảm biến, hệ thống cập nhật lại mốc thời gian nhận tin gần nhất của cảm biến đó và đánh dấu trạng thái là ONLINE. Điểm cần lưu ý là việc cập nhật này diễn ra với mọi tin nhắn hợp lệ, bất kể giá trị là dương hay âm, vì bản thân việc thiết bị gửi được tin đã chứng minh nó còn hoạt động.</w:t>
      </w:r>
    </w:p>
    <w:p w14:paraId="6BD15E48"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Song song đó, một tiến trình chạy nền quét định kỳ toàn bộ danh sách cảm biến, so sánh mốc thời gian nhận tin gần nhất với thời điểm hiện tại. Nếu khoảng cách vượt quá ngưỡng cấu hình thì cảm biến được đánh dấu là OFFLINE. Khi có dữ liệu trở lại, trạng thái tự động chuyển về ONLINE.</w:t>
      </w:r>
    </w:p>
    <w:p w14:paraId="686EE58C"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2.8. Khả năng phục hồi kết nối</w:t>
      </w:r>
    </w:p>
    <w:p w14:paraId="01691D88" w14:textId="77777777" w:rsidR="00116513" w:rsidRPr="00CE47A5" w:rsidRDefault="00000000" w:rsidP="00ED4FE0">
      <w:pPr>
        <w:spacing w:after="0" w:line="360" w:lineRule="auto"/>
        <w:ind w:firstLine="720"/>
        <w:jc w:val="both"/>
        <w:rPr>
          <w:rFonts w:ascii="Times New Roman" w:hAnsi="Times New Roman" w:cs="Times New Roman"/>
        </w:rPr>
      </w:pPr>
      <w:r w:rsidRPr="00CE47A5">
        <w:rPr>
          <w:rFonts w:ascii="Times New Roman" w:hAnsi="Times New Roman" w:cs="Times New Roman"/>
        </w:rPr>
        <w:t>Trong môi trường vận hành thực tế, kết nối giữa IoT Service và MQTT broker có thể bị gián đoạn do sự cố mạng, broker khởi động lại hoặc quá tải tạm thời. Nếu không xử lý, service sẽ ngừng nhận dữ liệu vĩnh viễn sau lần mất kết nối đầu tiên mà không có dấu hiệu báo lỗi rõ ràng.</w:t>
      </w:r>
    </w:p>
    <w:p w14:paraId="389E8C93"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Hệ thống sử dụng managed client với cơ chế tự động kết nối lại theo chu kỳ cố định. Khi kết nối bị mất, client sẽ tự thử lại sau một khoảng thời gian định trước cho tới khi thành công, đồng thời tự động đăng ký lại các topic đã theo dõi trước đó mà không cần can thiệp thủ công.</w:t>
      </w:r>
    </w:p>
    <w:p w14:paraId="3583B6A6" w14:textId="18A617B3"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lastRenderedPageBreak/>
        <w:t>Ở phía bên kia, khi Backend API tạm thời không phản hồi, IoT Service ghi log cảnh báo kèm mã trạng thái trả về để phục vụ điều tra. Đây là điểm hiện tại còn hạn chế, vì dữ liệu của lần gửi thất bại đó sẽ bị bỏ qua hoàn toàn.</w:t>
      </w:r>
    </w:p>
    <w:p w14:paraId="1902DC0B"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2.9. Kiểm soát tốc độ và xử lý quá tải</w:t>
      </w:r>
    </w:p>
    <w:p w14:paraId="1DC04E64"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Hiện tại mỗi tin nhắn MQTT nhận được sẽ tạo ra ngay một lời gọi HTTP sang Backend API. Với ba cảm biến gửi dữ liệu theo chu kỳ vài giây thì tải này rất nhỏ và cách xử lý trực tiếp là hoàn toàn đủ. Tuy nhiên khi hệ thống mở rộng, cần tính tới các tình huống sau.</w:t>
      </w:r>
    </w:p>
    <w:p w14:paraId="758C153C"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Tình huống thứ nhất là số lượng cảm biến tăng lên. Với hàng chục hoặc hàng trăm cảm biến cùng gửi dữ liệu, số lời gọi HTTP mỗi giây tăng theo tuyến tính. Khi tốc độ nhận tin từ broker vượt quá tốc độ Backend API xử lý được, các lời gọi sẽ dồn lại và độ trễ tăng dần theo thời gian.</w:t>
      </w:r>
    </w:p>
    <w:p w14:paraId="1A17A6DF"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Tình huống thứ hai là Backend API tạm thời không phản hồi. Trong thiết kế hiện tại, dữ liệu của khoảng thời gian đó bị mất hoàn toàn vì IoT Service chỉ ghi log rồi bỏ qua.</w:t>
      </w:r>
    </w:p>
    <w:p w14:paraId="18696718" w14:textId="77777777" w:rsidR="00116513" w:rsidRPr="00CE47A5" w:rsidRDefault="00000000" w:rsidP="008B36A5">
      <w:pPr>
        <w:spacing w:after="0" w:line="360" w:lineRule="auto"/>
        <w:ind w:firstLine="720"/>
        <w:rPr>
          <w:rFonts w:ascii="Times New Roman" w:hAnsi="Times New Roman" w:cs="Times New Roman"/>
        </w:rPr>
      </w:pPr>
      <w:r w:rsidRPr="00CE47A5">
        <w:rPr>
          <w:rFonts w:ascii="Times New Roman" w:hAnsi="Times New Roman" w:cs="Times New Roman"/>
        </w:rPr>
        <w:t>Các hướng xử lý đã tìm hiểu cho hai tình huống trên gồm:</w:t>
      </w:r>
    </w:p>
    <w:p w14:paraId="1EA4D265" w14:textId="443CEA3F"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Hàng đợi có giới hạn: thay vì gọi trực tiếp, tin nhắn được đưa vào một hàng đợi trong bộ nhớ với dung lượng tối đa cố định, và một nhóm tiến trình xử lý sẽ lấy ra gửi đi. Cách này giúp hấp thụ các đợt tăng tải ngắn hạn mà không làm nghẽn phía nhận tin.</w:t>
      </w:r>
    </w:p>
    <w:p w14:paraId="34283BE4" w14:textId="41DDC966"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Chính sách khi hàng đợi đầy: đây là điểm quan trọng cần quyết định trước. Với dữ liệu cảm biến an ninh, phương án hợp lý là loại bỏ bản ghi cũ nhất và giữ lại bản ghi mới nhất, vì trạng thái hiện tại của khu vực có giá trị cao hơn trạng thái của mười giây trước. Điều này khác với dữ liệu giao dịch, nơi mọi bản ghi đều phải được giữ lại. Tuy nhiên cần lưu ý rằng việc loại bỏ bản ghi có thể phá vỡ chuỗi liên tiếp mà cơ chế lọc nhiễu ở Risk Engine dựa vào, nên ngưỡng hàng đợi phải đủ lớn so với số lượt đọc cần thiết cho một lần đánh giá.</w:t>
      </w:r>
    </w:p>
    <w:p w14:paraId="068E7372" w14:textId="0A53C8BB"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Thử lại có kiểm soát: khi Backend API trả về lỗi tạm thời, thay vì bỏ qua ngay thì thử lại một số lần với khoảng cách tăng dần. Cần phân biệt lỗi tạm thời với lỗi do dữ liệu sai, vì lỗi dữ liệu sai thì thử lại bao nhiêu lần cũng không thành công và chỉ làm lãng phí tài nguyên.</w:t>
      </w:r>
    </w:p>
    <w:p w14:paraId="21EF992F" w14:textId="3F77857E"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lastRenderedPageBreak/>
        <w:t>Gộp nhiều bản ghi trong một lần gửi: khi tải cao, có thể gom nhiều lượt đọc lại và gửi chung một lần thay vì gửi từng lượt riêng lẻ, giúp giảm đáng kể số lời gọi mạng.</w:t>
      </w:r>
    </w:p>
    <w:p w14:paraId="7FD45F76"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Ở quy mô prototype hiện tại, các cơ chế trên chưa được triển khai vì chưa cần thiết và sẽ làm tăng độ phức tạp mà không mang lại lợi ích đo được. Tuy nhiên đây là ranh giới cần theo dõi khi số lượng thiết bị tăng lên hoặc khi tích hợp thêm nguồn dữ liệu có tần suất cao.</w:t>
      </w:r>
    </w:p>
    <w:p w14:paraId="115F2556"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2.10. Bộ giả lập cảm biến</w:t>
      </w:r>
    </w:p>
    <w:p w14:paraId="0A280446"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Do giai đoạn prototype không sử dụng thiết bị vật lý, hệ thống cần một bộ giả lập để tạo dữ liệu đầu vào. Bộ giả lập được viết thành một chương trình độc lập, chạy tách biệt hoàn toàn với phần còn lại của hệ thống và giao tiếp qua đúng cùng một giao thức MQTT như thiết bị thật.</w:t>
      </w:r>
    </w:p>
    <w:p w14:paraId="66966D5F"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Bộ giả lập chạy ba vòng lặp song song, mỗi vòng đại diện cho một cảm biến. Sau mỗi khoảng thời gian ngẫu nhiên vài giây, mỗi vòng sinh ra một giá trị nhị phân theo xác suất riêng của từng loại cảm biến. Xác suất được đặt ở mức thấp một cách có chủ đích, vì trong thực tế phần lớn thời gian khu vực giám sát không có gì bất thường. Nếu đặt xác suất cao thì dữ liệu sinh ra sẽ không phản ánh đúng điều kiện vận hành thật và các cơ chế lọc nhiễu sẽ không được kiểm chứng đúng cách.</w:t>
      </w:r>
    </w:p>
    <w:p w14:paraId="33EEB8DE"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Mã định danh của ba cảm biến giả lập được cố định và trùng khớp với dữ liệu khởi tạo sẵn trong cơ sở dữ liệu. Đây là điều bắt buộc vì bộ giả lập là một tiến trình riêng, không có cách nào đọc được cơ sở dữ liệu để biết mã cảm biến nào đang tồn tại.</w:t>
      </w:r>
    </w:p>
    <w:p w14:paraId="6836F0F1" w14:textId="77777777" w:rsidR="00116513" w:rsidRPr="00CE47A5" w:rsidRDefault="00000000" w:rsidP="00B36240">
      <w:pPr>
        <w:pStyle w:val="Heading2"/>
        <w:spacing w:before="0" w:line="360" w:lineRule="auto"/>
        <w:rPr>
          <w:rFonts w:ascii="Times New Roman" w:hAnsi="Times New Roman" w:cs="Times New Roman"/>
          <w:color w:val="auto"/>
        </w:rPr>
      </w:pPr>
      <w:r w:rsidRPr="00CE47A5">
        <w:rPr>
          <w:rFonts w:ascii="Times New Roman" w:hAnsi="Times New Roman" w:cs="Times New Roman"/>
          <w:color w:val="auto"/>
        </w:rPr>
        <w:t>3. Backend API</w:t>
      </w:r>
    </w:p>
    <w:p w14:paraId="1EC634A8"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3.1. Nguyên tắc tầng dữ liệu duy nhất</w:t>
      </w:r>
    </w:p>
    <w:p w14:paraId="34DEC21C"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Backend API được thiết kế là thành phần duy nhất có quyền đọc ghi trực tiếp cơ sở dữ liệu. IoT Service và các thành phần khác đều phải thông qua API của nó thay vì tự kết nối.</w:t>
      </w:r>
    </w:p>
    <w:p w14:paraId="60C98509"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Nguyên tắc này giải quyết một số vấn đề. Thứ nhất, toàn bộ quy tắc kiểm tra dữ liệu chỉ tồn tại ở một nơi, nên không xảy ra tình huống một đường ghi có kiểm tra còn đường khác thì không. Thứ hai, khi cấu trúc bảng thay đổi thì chỉ cần sửa ở một chỗ. Thứ ba, việc theo dõi và gỡ lỗi đơn giản hơn vì mọi thay đổi dữ liệu đều đi qua cùng một điểm.</w:t>
      </w:r>
    </w:p>
    <w:p w14:paraId="2E019472"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lastRenderedPageBreak/>
        <w:t>3.2. Lựa chọn cơ sở dữ liệu</w:t>
      </w:r>
    </w:p>
    <w:p w14:paraId="0DA89BA7" w14:textId="0B459EC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Hệ thống chọn PostgreSQL vì các lý do sau: đây là phần mềm mã nguồn mở nên không phát sinh chi phí bản quyền cho giai đoạn thực tập</w:t>
      </w:r>
      <w:r w:rsidR="008B36A5">
        <w:rPr>
          <w:rFonts w:ascii="Times New Roman" w:hAnsi="Times New Roman" w:cs="Times New Roman"/>
        </w:rPr>
        <w:t>,</w:t>
      </w:r>
      <w:r w:rsidRPr="00CE47A5">
        <w:rPr>
          <w:rFonts w:ascii="Times New Roman" w:hAnsi="Times New Roman" w:cs="Times New Roman"/>
        </w:rPr>
        <w:t xml:space="preserve"> có ảnh container chính thức nên triển khai bằng Docker rất thuận tiện và đồng nhất giữa các máy</w:t>
      </w:r>
      <w:r w:rsidR="008B36A5">
        <w:rPr>
          <w:rFonts w:ascii="Times New Roman" w:hAnsi="Times New Roman" w:cs="Times New Roman"/>
        </w:rPr>
        <w:t>,</w:t>
      </w:r>
      <w:r w:rsidRPr="00CE47A5">
        <w:rPr>
          <w:rFonts w:ascii="Times New Roman" w:hAnsi="Times New Roman" w:cs="Times New Roman"/>
        </w:rPr>
        <w:t xml:space="preserve"> hỗ trợ tốt kiểu dữ liệu thời gian có kèm múi giờ, phù hợp với quy ước lưu toàn bộ thời gian theo UTC</w:t>
      </w:r>
      <w:r w:rsidR="008B36A5">
        <w:rPr>
          <w:rFonts w:ascii="Times New Roman" w:hAnsi="Times New Roman" w:cs="Times New Roman"/>
        </w:rPr>
        <w:t>,</w:t>
      </w:r>
      <w:r w:rsidRPr="00CE47A5">
        <w:rPr>
          <w:rFonts w:ascii="Times New Roman" w:hAnsi="Times New Roman" w:cs="Times New Roman"/>
        </w:rPr>
        <w:t xml:space="preserve"> và có sẵn thư viện kết nối ổn định cho .NET.</w:t>
      </w:r>
    </w:p>
    <w:p w14:paraId="18681F07"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3.3. Mô hình dữ liệu</w:t>
      </w:r>
    </w:p>
    <w:p w14:paraId="6D7AFC59" w14:textId="79E43792"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Đề án ở mục 5.1 liệt kê mười ba đối tượng dữ liệu tối thiểu cho toàn hệ thống. Sau khi đối chiếu, xác định được bốn đối tượng gồm Camera, AIModel, Detection và TrackedObject thuộc về pipeline Camera và AI Service, chín đối tượng còn lại thuộc phạm vi Backend, IoT và Risk Engine.</w:t>
      </w:r>
    </w:p>
    <w:p w14:paraId="222FD400"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Trong chín đối tượng thuộc phạm vi phụ trách, năm bảng được thiết kế chi tiết và triển khai ngay vì phục vụ trực tiếp luồng nghiệp vụ chính. Tên bảng được giữ đúng theo cách gọi trong đề án, không tự đặt tên khác, nhằm bảo đảm khi đối chiếu với tài liệu gốc thì không gây nhầm lẫn.</w:t>
      </w:r>
    </w:p>
    <w:tbl>
      <w:tblPr>
        <w:tblStyle w:val="TableGrid"/>
        <w:tblW w:w="0" w:type="auto"/>
        <w:tblLook w:val="04A0" w:firstRow="1" w:lastRow="0" w:firstColumn="1" w:lastColumn="0" w:noHBand="0" w:noVBand="1"/>
      </w:tblPr>
      <w:tblGrid>
        <w:gridCol w:w="1728"/>
        <w:gridCol w:w="3330"/>
        <w:gridCol w:w="3582"/>
      </w:tblGrid>
      <w:tr w:rsidR="00116513" w:rsidRPr="008B36A5" w14:paraId="389A7A2A" w14:textId="77777777" w:rsidTr="008B36A5">
        <w:tc>
          <w:tcPr>
            <w:tcW w:w="1728" w:type="dxa"/>
          </w:tcPr>
          <w:p w14:paraId="1FE4CC9C"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b/>
                <w:szCs w:val="24"/>
              </w:rPr>
              <w:t>Bảng</w:t>
            </w:r>
          </w:p>
        </w:tc>
        <w:tc>
          <w:tcPr>
            <w:tcW w:w="3330" w:type="dxa"/>
          </w:tcPr>
          <w:p w14:paraId="278A3086"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b/>
                <w:szCs w:val="24"/>
              </w:rPr>
              <w:t>Trường chính</w:t>
            </w:r>
          </w:p>
        </w:tc>
        <w:tc>
          <w:tcPr>
            <w:tcW w:w="3582" w:type="dxa"/>
          </w:tcPr>
          <w:p w14:paraId="7B7452D4"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b/>
                <w:szCs w:val="24"/>
              </w:rPr>
              <w:t>Vai trò</w:t>
            </w:r>
          </w:p>
        </w:tc>
      </w:tr>
      <w:tr w:rsidR="00116513" w:rsidRPr="008B36A5" w14:paraId="092EFD23" w14:textId="77777777" w:rsidTr="00B31DC5">
        <w:tc>
          <w:tcPr>
            <w:tcW w:w="1728" w:type="dxa"/>
            <w:vAlign w:val="center"/>
          </w:tcPr>
          <w:p w14:paraId="194D6D82"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szCs w:val="24"/>
              </w:rPr>
              <w:t>Location</w:t>
            </w:r>
          </w:p>
        </w:tc>
        <w:tc>
          <w:tcPr>
            <w:tcW w:w="3330" w:type="dxa"/>
          </w:tcPr>
          <w:p w14:paraId="4A6EDC4F"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Id, Name</w:t>
            </w:r>
          </w:p>
        </w:tc>
        <w:tc>
          <w:tcPr>
            <w:tcW w:w="3582" w:type="dxa"/>
          </w:tcPr>
          <w:p w14:paraId="1A069280"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Danh sách khu vực giám sát. Id chính là giá trị areaId dùng xuyên suốt hệ thống</w:t>
            </w:r>
          </w:p>
        </w:tc>
      </w:tr>
      <w:tr w:rsidR="00116513" w:rsidRPr="008B36A5" w14:paraId="5AB5334C" w14:textId="77777777" w:rsidTr="00B31DC5">
        <w:tc>
          <w:tcPr>
            <w:tcW w:w="1728" w:type="dxa"/>
            <w:vAlign w:val="center"/>
          </w:tcPr>
          <w:p w14:paraId="6AB1E9E0"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szCs w:val="24"/>
              </w:rPr>
              <w:t>Sensor</w:t>
            </w:r>
          </w:p>
        </w:tc>
        <w:tc>
          <w:tcPr>
            <w:tcW w:w="3330" w:type="dxa"/>
          </w:tcPr>
          <w:p w14:paraId="46661F20"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Id, Name, Type, AreaId, Status, LastSeenAt</w:t>
            </w:r>
          </w:p>
        </w:tc>
        <w:tc>
          <w:tcPr>
            <w:tcW w:w="3582" w:type="dxa"/>
          </w:tcPr>
          <w:p w14:paraId="56C4E5EA"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Thông tin cảm biến và trạng thái kết nối hiện tại</w:t>
            </w:r>
          </w:p>
        </w:tc>
      </w:tr>
      <w:tr w:rsidR="00116513" w:rsidRPr="008B36A5" w14:paraId="66B16C18" w14:textId="77777777" w:rsidTr="00B31DC5">
        <w:tc>
          <w:tcPr>
            <w:tcW w:w="1728" w:type="dxa"/>
            <w:vAlign w:val="center"/>
          </w:tcPr>
          <w:p w14:paraId="747DDD06"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szCs w:val="24"/>
              </w:rPr>
              <w:t>SensorReading</w:t>
            </w:r>
          </w:p>
        </w:tc>
        <w:tc>
          <w:tcPr>
            <w:tcW w:w="3330" w:type="dxa"/>
          </w:tcPr>
          <w:p w14:paraId="1B951708"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Id, SensorId, Value, RecordedAt</w:t>
            </w:r>
          </w:p>
        </w:tc>
        <w:tc>
          <w:tcPr>
            <w:tcW w:w="3582" w:type="dxa"/>
          </w:tcPr>
          <w:p w14:paraId="41A15E74"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Dữ liệu thô từng lượt đọc, lưu lại toàn bộ không lọc</w:t>
            </w:r>
          </w:p>
        </w:tc>
      </w:tr>
      <w:tr w:rsidR="00116513" w:rsidRPr="008B36A5" w14:paraId="1942DC6F" w14:textId="77777777" w:rsidTr="00B31DC5">
        <w:tc>
          <w:tcPr>
            <w:tcW w:w="1728" w:type="dxa"/>
            <w:vAlign w:val="center"/>
          </w:tcPr>
          <w:p w14:paraId="3F8CBA66"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szCs w:val="24"/>
              </w:rPr>
              <w:t>Event</w:t>
            </w:r>
          </w:p>
        </w:tc>
        <w:tc>
          <w:tcPr>
            <w:tcW w:w="3330" w:type="dxa"/>
          </w:tcPr>
          <w:p w14:paraId="14D7A131"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Id, Source, AreaId, OccurredAt, RefId, Confidence</w:t>
            </w:r>
          </w:p>
        </w:tc>
        <w:tc>
          <w:tcPr>
            <w:tcW w:w="3582" w:type="dxa"/>
          </w:tcPr>
          <w:p w14:paraId="2F4F88E1"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Sự kiện đã chuẩn hóa từ cả AI và IoT, đầu vào cho Risk Engine</w:t>
            </w:r>
          </w:p>
        </w:tc>
      </w:tr>
      <w:tr w:rsidR="00116513" w:rsidRPr="008B36A5" w14:paraId="7C8559FC" w14:textId="77777777" w:rsidTr="00B31DC5">
        <w:tc>
          <w:tcPr>
            <w:tcW w:w="1728" w:type="dxa"/>
            <w:vAlign w:val="center"/>
          </w:tcPr>
          <w:p w14:paraId="350F46BF" w14:textId="77777777" w:rsidR="00116513" w:rsidRPr="008B36A5" w:rsidRDefault="00000000" w:rsidP="00B31DC5">
            <w:pPr>
              <w:spacing w:line="360" w:lineRule="auto"/>
              <w:jc w:val="center"/>
              <w:rPr>
                <w:rFonts w:ascii="Times New Roman" w:hAnsi="Times New Roman" w:cs="Times New Roman"/>
                <w:szCs w:val="24"/>
              </w:rPr>
            </w:pPr>
            <w:r w:rsidRPr="008B36A5">
              <w:rPr>
                <w:rFonts w:ascii="Times New Roman" w:hAnsi="Times New Roman" w:cs="Times New Roman"/>
                <w:szCs w:val="24"/>
              </w:rPr>
              <w:t>Alert</w:t>
            </w:r>
          </w:p>
        </w:tc>
        <w:tc>
          <w:tcPr>
            <w:tcW w:w="3330" w:type="dxa"/>
          </w:tcPr>
          <w:p w14:paraId="2619DE9C"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Id, AreaId, Level, SourceCount, StartedAt, EndedAt, HandledStatus, Note</w:t>
            </w:r>
          </w:p>
        </w:tc>
        <w:tc>
          <w:tcPr>
            <w:tcW w:w="3582" w:type="dxa"/>
          </w:tcPr>
          <w:p w14:paraId="497DDC9D"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Kết luận nghiệp vụ cuối cùng, phục vụ giao diện quản lý</w:t>
            </w:r>
          </w:p>
        </w:tc>
      </w:tr>
    </w:tbl>
    <w:p w14:paraId="22DA086B" w14:textId="77777777" w:rsidR="00116513" w:rsidRPr="00CE47A5" w:rsidRDefault="00116513" w:rsidP="00B36240">
      <w:pPr>
        <w:spacing w:after="0" w:line="360" w:lineRule="auto"/>
        <w:rPr>
          <w:rFonts w:ascii="Times New Roman" w:hAnsi="Times New Roman" w:cs="Times New Roman"/>
        </w:rPr>
      </w:pPr>
    </w:p>
    <w:p w14:paraId="2181ABB1" w14:textId="77777777" w:rsidR="00116513" w:rsidRPr="00CE47A5" w:rsidRDefault="00000000" w:rsidP="008B36A5">
      <w:pPr>
        <w:spacing w:after="0" w:line="360" w:lineRule="auto"/>
        <w:ind w:firstLine="720"/>
        <w:rPr>
          <w:rFonts w:ascii="Times New Roman" w:hAnsi="Times New Roman" w:cs="Times New Roman"/>
        </w:rPr>
      </w:pPr>
      <w:r w:rsidRPr="00CE47A5">
        <w:rPr>
          <w:rFonts w:ascii="Times New Roman" w:hAnsi="Times New Roman" w:cs="Times New Roman"/>
        </w:rPr>
        <w:t>Về quan hệ giữa các bảng:</w:t>
      </w:r>
    </w:p>
    <w:p w14:paraId="06A46F55" w14:textId="76F00AA4"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lastRenderedPageBreak/>
        <w:t>Sensor tham chiếu tới Location qua trường AreaId, với ràng buộc hạn chế xóa. Nghĩa là không thể xóa một khu vực nếu vẫn còn cảm biến thuộc khu vực đó.</w:t>
      </w:r>
    </w:p>
    <w:p w14:paraId="6D4FD509" w14:textId="7D56ABD6"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SensorReading tham chiếu tới Sensor với ràng buộc xóa lan truyền. Khi một cảm biến bị gỡ khỏi hệ thống thì toàn bộ lịch sử đọc của nó cũng được xóa theo, vì dữ liệu này không còn ý nghĩa khi tách khỏi cảm biến.</w:t>
      </w:r>
    </w:p>
    <w:p w14:paraId="2AACAD36" w14:textId="14FD1B05"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Event và Alert lưu areaId ở dạng chuỗi nhưng không đặt ràng buộc khóa ngoại cứng. Lý do là Event có thể đến từ AI Service, một thành phần bên ngoài không nhất thiết đồng bộ hoàn toàn với bảng Location tại mọi thời điểm. Nếu đặt ràng buộc cứng thì một sự kiện có mã khu vực chưa kịp khai báo sẽ bị từ chối hoàn toàn thay vì được ghi nhận để xử lý sau.</w:t>
      </w:r>
    </w:p>
    <w:p w14:paraId="1BBBD3F9"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3.4. Các đối tượng dữ liệu chưa triển khai</w:t>
      </w:r>
    </w:p>
    <w:p w14:paraId="0FBFC7DC"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Bốn đối tượng còn lại trong phạm vi phụ trách chưa được thiết kế chi tiết ở giai đoạn này. Việc chưa triển khai là có chủ đích chứ không phải bỏ sót, và mỗi đối tượng có điều kiện kích hoạt riêng:</w:t>
      </w:r>
    </w:p>
    <w:p w14:paraId="4B62F293" w14:textId="3C9DE5F7"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RiskRule: bảng lưu cấu hình quy tắc đánh giá rủi ro. Hiện tại hệ thống chỉ có một bộ quy tắc cố định nên các tham số được đặt trong tệp cấu hình. Bảng này chỉ cần thiết khi người vận hành cần tự thêm hoặc sửa quy tắc qua giao diện mà không cần lập trình viên can thiệp.</w:t>
      </w:r>
    </w:p>
    <w:p w14:paraId="2E00DF53" w14:textId="0B87DA0D"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AlertEvidence: bảng lưu thông tin ảnh và clip bằng chứng đi kèm cảnh báo.</w:t>
      </w:r>
    </w:p>
    <w:p w14:paraId="72843888" w14:textId="3D01B4EE"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SystemLog: nhật ký hệ thống phục vụ truy vết. Hiện tại log được ghi ra tệp theo cơ chế mặc định, chỉ cần đưa vào cơ sở dữ liệu khi có nhu cầu tra cứu qua giao diện.</w:t>
      </w:r>
    </w:p>
    <w:p w14:paraId="5579C140" w14:textId="75C4D460" w:rsidR="00116513" w:rsidRPr="008B36A5" w:rsidRDefault="00000000" w:rsidP="008B36A5">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8B36A5">
        <w:rPr>
          <w:rFonts w:ascii="Times New Roman" w:hAnsi="Times New Roman" w:cs="Times New Roman"/>
        </w:rPr>
        <w:t>User: quản lý người dùng, gắn với phần xác thực.</w:t>
      </w:r>
    </w:p>
    <w:p w14:paraId="3AF79A3A"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3.5. API contract</w:t>
      </w:r>
    </w:p>
    <w:p w14:paraId="47E48514" w14:textId="77777777" w:rsidR="00116513" w:rsidRPr="00CE47A5" w:rsidRDefault="00000000" w:rsidP="008B36A5">
      <w:pPr>
        <w:spacing w:after="0" w:line="360" w:lineRule="auto"/>
        <w:ind w:firstLine="720"/>
        <w:jc w:val="both"/>
        <w:rPr>
          <w:rFonts w:ascii="Times New Roman" w:hAnsi="Times New Roman" w:cs="Times New Roman"/>
        </w:rPr>
      </w:pPr>
      <w:r w:rsidRPr="00CE47A5">
        <w:rPr>
          <w:rFonts w:ascii="Times New Roman" w:hAnsi="Times New Roman" w:cs="Times New Roman"/>
        </w:rPr>
        <w:t>Các endpoint được thiết kế và triển khai theo đúng bản contract đã thống nhất liên nhóm từ đầu, nhằm bảo đảm các nhóm khác có thể bắt đầu tích hợp mà không phải chờ phần triển khai hoàn tất.</w:t>
      </w:r>
    </w:p>
    <w:tbl>
      <w:tblPr>
        <w:tblStyle w:val="TableGrid"/>
        <w:tblW w:w="0" w:type="auto"/>
        <w:tblLook w:val="04A0" w:firstRow="1" w:lastRow="0" w:firstColumn="1" w:lastColumn="0" w:noHBand="0" w:noVBand="1"/>
      </w:tblPr>
      <w:tblGrid>
        <w:gridCol w:w="1728"/>
        <w:gridCol w:w="2160"/>
        <w:gridCol w:w="2250"/>
        <w:gridCol w:w="2502"/>
      </w:tblGrid>
      <w:tr w:rsidR="00116513" w:rsidRPr="008B36A5" w14:paraId="1A873184" w14:textId="77777777" w:rsidTr="008B36A5">
        <w:tc>
          <w:tcPr>
            <w:tcW w:w="1728" w:type="dxa"/>
          </w:tcPr>
          <w:p w14:paraId="24D21A39"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b/>
                <w:szCs w:val="24"/>
              </w:rPr>
              <w:t>Phương thức</w:t>
            </w:r>
          </w:p>
        </w:tc>
        <w:tc>
          <w:tcPr>
            <w:tcW w:w="2160" w:type="dxa"/>
          </w:tcPr>
          <w:p w14:paraId="2B44BAE6"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b/>
                <w:szCs w:val="24"/>
              </w:rPr>
              <w:t>Đường dẫn</w:t>
            </w:r>
          </w:p>
        </w:tc>
        <w:tc>
          <w:tcPr>
            <w:tcW w:w="2250" w:type="dxa"/>
          </w:tcPr>
          <w:p w14:paraId="06C2DA42"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b/>
                <w:szCs w:val="24"/>
              </w:rPr>
              <w:t>Bên gọi</w:t>
            </w:r>
          </w:p>
        </w:tc>
        <w:tc>
          <w:tcPr>
            <w:tcW w:w="2502" w:type="dxa"/>
          </w:tcPr>
          <w:p w14:paraId="7C3BBB23"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b/>
                <w:szCs w:val="24"/>
              </w:rPr>
              <w:t>Mục đích</w:t>
            </w:r>
          </w:p>
        </w:tc>
      </w:tr>
      <w:tr w:rsidR="00116513" w:rsidRPr="008B36A5" w14:paraId="2CC44E50" w14:textId="77777777" w:rsidTr="008B36A5">
        <w:tc>
          <w:tcPr>
            <w:tcW w:w="1728" w:type="dxa"/>
            <w:vAlign w:val="center"/>
          </w:tcPr>
          <w:p w14:paraId="4F835BE9"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GET</w:t>
            </w:r>
          </w:p>
        </w:tc>
        <w:tc>
          <w:tcPr>
            <w:tcW w:w="2160" w:type="dxa"/>
            <w:vAlign w:val="center"/>
          </w:tcPr>
          <w:p w14:paraId="7D69D401"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/api/v1/areas</w:t>
            </w:r>
          </w:p>
        </w:tc>
        <w:tc>
          <w:tcPr>
            <w:tcW w:w="2250" w:type="dxa"/>
            <w:vAlign w:val="center"/>
          </w:tcPr>
          <w:p w14:paraId="5FF72CD0"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AI Service, Frontend</w:t>
            </w:r>
          </w:p>
        </w:tc>
        <w:tc>
          <w:tcPr>
            <w:tcW w:w="2502" w:type="dxa"/>
          </w:tcPr>
          <w:p w14:paraId="287F0A8B"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Lấy danh sách khu vực giám sát hợp lệ</w:t>
            </w:r>
          </w:p>
        </w:tc>
      </w:tr>
      <w:tr w:rsidR="00116513" w:rsidRPr="008B36A5" w14:paraId="4B36E685" w14:textId="77777777" w:rsidTr="008B36A5">
        <w:tc>
          <w:tcPr>
            <w:tcW w:w="1728" w:type="dxa"/>
            <w:vAlign w:val="center"/>
          </w:tcPr>
          <w:p w14:paraId="01FD2869"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GET</w:t>
            </w:r>
          </w:p>
        </w:tc>
        <w:tc>
          <w:tcPr>
            <w:tcW w:w="2160" w:type="dxa"/>
            <w:vAlign w:val="center"/>
          </w:tcPr>
          <w:p w14:paraId="6803F359"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/api/v1/sensors</w:t>
            </w:r>
          </w:p>
        </w:tc>
        <w:tc>
          <w:tcPr>
            <w:tcW w:w="2250" w:type="dxa"/>
            <w:vAlign w:val="center"/>
          </w:tcPr>
          <w:p w14:paraId="7A9B87CE"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Frontend</w:t>
            </w:r>
          </w:p>
        </w:tc>
        <w:tc>
          <w:tcPr>
            <w:tcW w:w="2502" w:type="dxa"/>
          </w:tcPr>
          <w:p w14:paraId="3BB5DEF3"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 xml:space="preserve">Danh sách cảm biến kèm trạng thái, có phân </w:t>
            </w:r>
            <w:r w:rsidRPr="008B36A5">
              <w:rPr>
                <w:rFonts w:ascii="Times New Roman" w:hAnsi="Times New Roman" w:cs="Times New Roman"/>
                <w:szCs w:val="24"/>
              </w:rPr>
              <w:lastRenderedPageBreak/>
              <w:t>trang</w:t>
            </w:r>
          </w:p>
        </w:tc>
      </w:tr>
      <w:tr w:rsidR="00116513" w:rsidRPr="008B36A5" w14:paraId="7E582F57" w14:textId="77777777" w:rsidTr="008B36A5">
        <w:tc>
          <w:tcPr>
            <w:tcW w:w="1728" w:type="dxa"/>
            <w:vAlign w:val="center"/>
          </w:tcPr>
          <w:p w14:paraId="143658C8"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lastRenderedPageBreak/>
              <w:t>POST</w:t>
            </w:r>
          </w:p>
        </w:tc>
        <w:tc>
          <w:tcPr>
            <w:tcW w:w="2160" w:type="dxa"/>
            <w:vAlign w:val="center"/>
          </w:tcPr>
          <w:p w14:paraId="03F8A9AE"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/api/v1/sensors</w:t>
            </w:r>
          </w:p>
        </w:tc>
        <w:tc>
          <w:tcPr>
            <w:tcW w:w="2250" w:type="dxa"/>
            <w:vAlign w:val="center"/>
          </w:tcPr>
          <w:p w14:paraId="75923473"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Frontend</w:t>
            </w:r>
          </w:p>
        </w:tc>
        <w:tc>
          <w:tcPr>
            <w:tcW w:w="2502" w:type="dxa"/>
          </w:tcPr>
          <w:p w14:paraId="04F3217B"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Đăng ký cảm biến mới vào hệ thống</w:t>
            </w:r>
          </w:p>
        </w:tc>
      </w:tr>
      <w:tr w:rsidR="00116513" w:rsidRPr="008B36A5" w14:paraId="3F91FE29" w14:textId="77777777" w:rsidTr="008B36A5">
        <w:tc>
          <w:tcPr>
            <w:tcW w:w="1728" w:type="dxa"/>
            <w:vAlign w:val="center"/>
          </w:tcPr>
          <w:p w14:paraId="181D1DA2"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POST</w:t>
            </w:r>
          </w:p>
        </w:tc>
        <w:tc>
          <w:tcPr>
            <w:tcW w:w="2160" w:type="dxa"/>
            <w:vAlign w:val="center"/>
          </w:tcPr>
          <w:p w14:paraId="3006A19A"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/api/v1/iot/readings</w:t>
            </w:r>
          </w:p>
        </w:tc>
        <w:tc>
          <w:tcPr>
            <w:tcW w:w="2250" w:type="dxa"/>
            <w:vAlign w:val="center"/>
          </w:tcPr>
          <w:p w14:paraId="09724AF2"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IoT Service</w:t>
            </w:r>
          </w:p>
        </w:tc>
        <w:tc>
          <w:tcPr>
            <w:tcW w:w="2502" w:type="dxa"/>
          </w:tcPr>
          <w:p w14:paraId="00B1C9A9"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Ghi nhận một lượt đọc cảm biến</w:t>
            </w:r>
          </w:p>
        </w:tc>
      </w:tr>
      <w:tr w:rsidR="00116513" w:rsidRPr="008B36A5" w14:paraId="60629157" w14:textId="77777777" w:rsidTr="008B36A5">
        <w:tc>
          <w:tcPr>
            <w:tcW w:w="1728" w:type="dxa"/>
            <w:vAlign w:val="center"/>
          </w:tcPr>
          <w:p w14:paraId="5ED0335A"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POST</w:t>
            </w:r>
          </w:p>
        </w:tc>
        <w:tc>
          <w:tcPr>
            <w:tcW w:w="2160" w:type="dxa"/>
            <w:vAlign w:val="center"/>
          </w:tcPr>
          <w:p w14:paraId="744EDB6F"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/api/v1/events</w:t>
            </w:r>
          </w:p>
        </w:tc>
        <w:tc>
          <w:tcPr>
            <w:tcW w:w="2250" w:type="dxa"/>
            <w:vAlign w:val="center"/>
          </w:tcPr>
          <w:p w14:paraId="10452611"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AI Service</w:t>
            </w:r>
          </w:p>
        </w:tc>
        <w:tc>
          <w:tcPr>
            <w:tcW w:w="2502" w:type="dxa"/>
          </w:tcPr>
          <w:p w14:paraId="47D20DA7"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Ghi nhận sự kiện phát hiện từ AI</w:t>
            </w:r>
          </w:p>
        </w:tc>
      </w:tr>
      <w:tr w:rsidR="00116513" w:rsidRPr="008B36A5" w14:paraId="0633ED81" w14:textId="77777777" w:rsidTr="008B36A5">
        <w:tc>
          <w:tcPr>
            <w:tcW w:w="1728" w:type="dxa"/>
            <w:vAlign w:val="center"/>
          </w:tcPr>
          <w:p w14:paraId="406E8FFF"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GET</w:t>
            </w:r>
          </w:p>
        </w:tc>
        <w:tc>
          <w:tcPr>
            <w:tcW w:w="2160" w:type="dxa"/>
            <w:vAlign w:val="center"/>
          </w:tcPr>
          <w:p w14:paraId="6C96F7DC"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/api/v1/alerts</w:t>
            </w:r>
          </w:p>
        </w:tc>
        <w:tc>
          <w:tcPr>
            <w:tcW w:w="2250" w:type="dxa"/>
            <w:vAlign w:val="center"/>
          </w:tcPr>
          <w:p w14:paraId="76AFA509"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Frontend</w:t>
            </w:r>
          </w:p>
        </w:tc>
        <w:tc>
          <w:tcPr>
            <w:tcW w:w="2502" w:type="dxa"/>
          </w:tcPr>
          <w:p w14:paraId="4B5B3CAF"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Tra cứu cảnh báo, lọc theo mức và trạng thái xử lý</w:t>
            </w:r>
          </w:p>
        </w:tc>
      </w:tr>
      <w:tr w:rsidR="00116513" w:rsidRPr="008B36A5" w14:paraId="2298C48D" w14:textId="77777777" w:rsidTr="008B36A5">
        <w:tc>
          <w:tcPr>
            <w:tcW w:w="1728" w:type="dxa"/>
            <w:vAlign w:val="center"/>
          </w:tcPr>
          <w:p w14:paraId="112B1EDF"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PATCH</w:t>
            </w:r>
          </w:p>
        </w:tc>
        <w:tc>
          <w:tcPr>
            <w:tcW w:w="2160" w:type="dxa"/>
            <w:vAlign w:val="center"/>
          </w:tcPr>
          <w:p w14:paraId="3E4BFC8C"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/api/v1/alerts/{id}</w:t>
            </w:r>
          </w:p>
        </w:tc>
        <w:tc>
          <w:tcPr>
            <w:tcW w:w="2250" w:type="dxa"/>
            <w:vAlign w:val="center"/>
          </w:tcPr>
          <w:p w14:paraId="04244ECB"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Frontend</w:t>
            </w:r>
          </w:p>
        </w:tc>
        <w:tc>
          <w:tcPr>
            <w:tcW w:w="2502" w:type="dxa"/>
          </w:tcPr>
          <w:p w14:paraId="7FEF839B"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Cập nhật trạng thái xử lý và ghi chú của cảnh báo</w:t>
            </w:r>
          </w:p>
        </w:tc>
      </w:tr>
      <w:tr w:rsidR="00116513" w:rsidRPr="008B36A5" w14:paraId="68E29734" w14:textId="77777777" w:rsidTr="008B36A5">
        <w:tc>
          <w:tcPr>
            <w:tcW w:w="1728" w:type="dxa"/>
            <w:vAlign w:val="center"/>
          </w:tcPr>
          <w:p w14:paraId="59B916C9"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WebSocket</w:t>
            </w:r>
          </w:p>
        </w:tc>
        <w:tc>
          <w:tcPr>
            <w:tcW w:w="2160" w:type="dxa"/>
            <w:vAlign w:val="center"/>
          </w:tcPr>
          <w:p w14:paraId="2CABF463"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/hubs/alerts</w:t>
            </w:r>
          </w:p>
        </w:tc>
        <w:tc>
          <w:tcPr>
            <w:tcW w:w="2250" w:type="dxa"/>
            <w:vAlign w:val="center"/>
          </w:tcPr>
          <w:p w14:paraId="5BCB4BDC" w14:textId="77777777" w:rsidR="00116513" w:rsidRPr="008B36A5" w:rsidRDefault="00000000" w:rsidP="008B36A5">
            <w:pPr>
              <w:spacing w:line="360" w:lineRule="auto"/>
              <w:jc w:val="center"/>
              <w:rPr>
                <w:rFonts w:ascii="Times New Roman" w:hAnsi="Times New Roman" w:cs="Times New Roman"/>
                <w:szCs w:val="24"/>
              </w:rPr>
            </w:pPr>
            <w:r w:rsidRPr="008B36A5">
              <w:rPr>
                <w:rFonts w:ascii="Times New Roman" w:hAnsi="Times New Roman" w:cs="Times New Roman"/>
                <w:szCs w:val="24"/>
              </w:rPr>
              <w:t>Frontend</w:t>
            </w:r>
          </w:p>
        </w:tc>
        <w:tc>
          <w:tcPr>
            <w:tcW w:w="2502" w:type="dxa"/>
          </w:tcPr>
          <w:p w14:paraId="212A2538" w14:textId="77777777" w:rsidR="00116513" w:rsidRPr="008B36A5" w:rsidRDefault="00000000" w:rsidP="00B36240">
            <w:pPr>
              <w:spacing w:line="360" w:lineRule="auto"/>
              <w:rPr>
                <w:rFonts w:ascii="Times New Roman" w:hAnsi="Times New Roman" w:cs="Times New Roman"/>
                <w:szCs w:val="24"/>
              </w:rPr>
            </w:pPr>
            <w:r w:rsidRPr="008B36A5">
              <w:rPr>
                <w:rFonts w:ascii="Times New Roman" w:hAnsi="Times New Roman" w:cs="Times New Roman"/>
                <w:szCs w:val="24"/>
              </w:rPr>
              <w:t>Nhận cảnh báo theo thời gian thực</w:t>
            </w:r>
          </w:p>
        </w:tc>
      </w:tr>
    </w:tbl>
    <w:p w14:paraId="57CF9921" w14:textId="77777777" w:rsidR="00116513" w:rsidRPr="00CE47A5" w:rsidRDefault="00116513" w:rsidP="00B36240">
      <w:pPr>
        <w:spacing w:after="0" w:line="360" w:lineRule="auto"/>
        <w:rPr>
          <w:rFonts w:ascii="Times New Roman" w:hAnsi="Times New Roman" w:cs="Times New Roman"/>
        </w:rPr>
      </w:pPr>
    </w:p>
    <w:p w14:paraId="52326EC3" w14:textId="77777777" w:rsidR="00116513" w:rsidRPr="00CE47A5" w:rsidRDefault="00000000" w:rsidP="00B31DC5">
      <w:pPr>
        <w:spacing w:after="0" w:line="360" w:lineRule="auto"/>
        <w:ind w:firstLine="720"/>
        <w:jc w:val="both"/>
        <w:rPr>
          <w:rFonts w:ascii="Times New Roman" w:hAnsi="Times New Roman" w:cs="Times New Roman"/>
        </w:rPr>
      </w:pPr>
      <w:r w:rsidRPr="00713AAB">
        <w:rPr>
          <w:rFonts w:ascii="Times New Roman" w:hAnsi="Times New Roman" w:cs="Times New Roman"/>
        </w:rPr>
        <w:t>Riêng endpoint lấy danh sách khu vực có vai trò đặc biệt trong việc tích hợp liên nhóm. Risk Engine chỉ hợp nhất được sự kiện từ AI Service và từ cảm biến IoT khi cả hai cùng báo về đúng một mã khu vực cho cùng một vị trí vật lý. Nếu hai bên tự đặt mã khác nhau thì dù cả hai đều hoạt động đúng, hệ thống vẫn coi đó là hai khu vực riêng biệt và không bao giờ cộng dồn được. Vì mã khu vực là quy ước nội bộ do phía Backend định nghĩa chứ không có trong văn bản đề án, endpoint này được tạo ra để AI Service lấy danh sách chuẩn thay vì tự đặt tên.</w:t>
      </w:r>
    </w:p>
    <w:p w14:paraId="73D01EA1"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3.6. Quy ước chung toàn hệ thống</w:t>
      </w:r>
    </w:p>
    <w:p w14:paraId="70FD0587" w14:textId="7546CEFB" w:rsidR="00116513" w:rsidRPr="00713AAB" w:rsidRDefault="00000000" w:rsidP="00713AAB">
      <w:pPr>
        <w:spacing w:after="0" w:line="360" w:lineRule="auto"/>
        <w:ind w:firstLine="720"/>
        <w:jc w:val="both"/>
        <w:rPr>
          <w:rFonts w:ascii="Times New Roman" w:hAnsi="Times New Roman" w:cs="Times New Roman"/>
        </w:rPr>
      </w:pPr>
      <w:r w:rsidRPr="00713AAB">
        <w:rPr>
          <w:rFonts w:ascii="Times New Roman" w:hAnsi="Times New Roman" w:cs="Times New Roman"/>
        </w:rPr>
        <w:t>Thời gian: dùng chuẩn ISO 8601 theo giờ UTC ở mọi tầng. Việc quy đổi sang giờ địa phương chỉ thực hiện ở giao diện hiển thị. Quy ước này quan trọng vì Risk Engine phải so sánh thời điểm giữa các nguồn khác nhau.</w:t>
      </w:r>
    </w:p>
    <w:p w14:paraId="35CA0248" w14:textId="23500779" w:rsidR="00116513" w:rsidRPr="00713AAB" w:rsidRDefault="00000000" w:rsidP="00713AAB">
      <w:pPr>
        <w:spacing w:after="0" w:line="360" w:lineRule="auto"/>
        <w:ind w:firstLine="720"/>
        <w:jc w:val="both"/>
        <w:rPr>
          <w:rFonts w:ascii="Times New Roman" w:hAnsi="Times New Roman" w:cs="Times New Roman"/>
        </w:rPr>
      </w:pPr>
      <w:r w:rsidRPr="00713AAB">
        <w:rPr>
          <w:rFonts w:ascii="Times New Roman" w:hAnsi="Times New Roman" w:cs="Times New Roman"/>
        </w:rPr>
        <w:t>Mã định danh: dùng UUID dạng chuỗi cho mọi đối tượng, sinh ở phía máy chủ khi tạo bản ghi. UUID cho phép nhiều thành phần sinh mã độc lập mà không lo trùng, khác với số tự tăng vốn phụ thuộc vào một nguồn duy nhất.</w:t>
      </w:r>
    </w:p>
    <w:p w14:paraId="21C64FE9" w14:textId="4CD2934E" w:rsidR="00116513" w:rsidRPr="00713AAB" w:rsidRDefault="00000000" w:rsidP="00713AAB">
      <w:pPr>
        <w:spacing w:after="0" w:line="360" w:lineRule="auto"/>
        <w:ind w:firstLine="720"/>
        <w:jc w:val="both"/>
        <w:rPr>
          <w:rFonts w:ascii="Times New Roman" w:hAnsi="Times New Roman" w:cs="Times New Roman"/>
        </w:rPr>
      </w:pPr>
      <w:r w:rsidRPr="00713AAB">
        <w:rPr>
          <w:rFonts w:ascii="Times New Roman" w:hAnsi="Times New Roman" w:cs="Times New Roman"/>
        </w:rPr>
        <w:lastRenderedPageBreak/>
        <w:t>Đặt tên trường trong JSON: theo kiểu camelCase, kể cả khi nền tảng lập trình dùng quy ước khác. Việc chuyển đổi được xử lý ở tầng tuần tự hóa để phía nhận không phải bận tâm.</w:t>
      </w:r>
    </w:p>
    <w:p w14:paraId="4FF4699F" w14:textId="7E0297B0" w:rsidR="00116513" w:rsidRPr="00713AAB" w:rsidRDefault="00000000" w:rsidP="00713AAB">
      <w:pPr>
        <w:spacing w:after="0" w:line="360" w:lineRule="auto"/>
        <w:ind w:firstLine="720"/>
        <w:jc w:val="both"/>
        <w:rPr>
          <w:rFonts w:ascii="Times New Roman" w:hAnsi="Times New Roman" w:cs="Times New Roman"/>
        </w:rPr>
      </w:pPr>
      <w:r w:rsidRPr="00713AAB">
        <w:rPr>
          <w:rFonts w:ascii="Times New Roman" w:hAnsi="Times New Roman" w:cs="Times New Roman"/>
        </w:rPr>
        <w:t>Đường dẫn API: có tiền tố phiên bản cố định. Khi cần thay đổi phá vỡ tương thích thì tăng số phiên bản thay vì sửa ngầm, để các thành phần cũ vẫn hoạt động trong thời gian chuyển tiếp.</w:t>
      </w:r>
    </w:p>
    <w:p w14:paraId="6E84D9A4" w14:textId="3B1ABF19" w:rsidR="00116513" w:rsidRPr="00713AAB" w:rsidRDefault="00000000" w:rsidP="00713AAB">
      <w:pPr>
        <w:spacing w:after="0" w:line="360" w:lineRule="auto"/>
        <w:ind w:firstLine="720"/>
        <w:jc w:val="both"/>
        <w:rPr>
          <w:rFonts w:ascii="Times New Roman" w:hAnsi="Times New Roman" w:cs="Times New Roman"/>
        </w:rPr>
      </w:pPr>
      <w:r w:rsidRPr="00713AAB">
        <w:rPr>
          <w:rFonts w:ascii="Times New Roman" w:hAnsi="Times New Roman" w:cs="Times New Roman"/>
        </w:rPr>
        <w:t>Phân trang: mọi API trả về danh sách đều dùng chung cấu trúc gồm danh sách kết quả, số trang, kích thước trang và tổng số bản ghi. Kích thước trang có giới hạn trên để tránh một truy vấn kéo toàn bộ dữ liệu.</w:t>
      </w:r>
    </w:p>
    <w:p w14:paraId="799E6375" w14:textId="22678EA3" w:rsidR="00116513" w:rsidRPr="00713AAB" w:rsidRDefault="00000000" w:rsidP="00713AAB">
      <w:pPr>
        <w:spacing w:after="0" w:line="360" w:lineRule="auto"/>
        <w:ind w:firstLine="720"/>
        <w:jc w:val="both"/>
        <w:rPr>
          <w:rFonts w:ascii="Times New Roman" w:hAnsi="Times New Roman" w:cs="Times New Roman"/>
        </w:rPr>
      </w:pPr>
      <w:r w:rsidRPr="00713AAB">
        <w:rPr>
          <w:rFonts w:ascii="Times New Roman" w:hAnsi="Times New Roman" w:cs="Times New Roman"/>
        </w:rPr>
        <w:t>Xử lý lỗi: mọi lỗi trả về cùng một cấu trúc gồm mã lỗi dạng chuỗi và thông điệp mô tả, kèm mã trạng thái HTTP tương ứng.</w:t>
      </w:r>
    </w:p>
    <w:p w14:paraId="4C5A7B83" w14:textId="77777777" w:rsidR="00116513" w:rsidRPr="00CE47A5" w:rsidRDefault="00000000" w:rsidP="00713AAB">
      <w:pPr>
        <w:spacing w:after="0" w:line="360" w:lineRule="auto"/>
        <w:ind w:firstLine="720"/>
        <w:rPr>
          <w:rFonts w:ascii="Times New Roman" w:hAnsi="Times New Roman" w:cs="Times New Roman"/>
        </w:rPr>
      </w:pPr>
      <w:r w:rsidRPr="00CE47A5">
        <w:rPr>
          <w:rFonts w:ascii="Times New Roman" w:hAnsi="Times New Roman" w:cs="Times New Roman"/>
        </w:rPr>
        <w:t>Cấu trúc lỗi được thống nhất như sau:</w:t>
      </w:r>
    </w:p>
    <w:p w14:paraId="46411BBE" w14:textId="77777777" w:rsidR="00116513" w:rsidRPr="00713AAB" w:rsidRDefault="00000000" w:rsidP="00713AAB">
      <w:pPr>
        <w:spacing w:after="0" w:line="360" w:lineRule="auto"/>
        <w:ind w:left="720"/>
        <w:rPr>
          <w:rFonts w:ascii="Times New Roman" w:hAnsi="Times New Roman" w:cs="Times New Roman"/>
          <w:i/>
          <w:iCs/>
          <w:szCs w:val="24"/>
        </w:rPr>
      </w:pPr>
      <w:r w:rsidRPr="00713AAB">
        <w:rPr>
          <w:rFonts w:ascii="Times New Roman" w:hAnsi="Times New Roman" w:cs="Times New Roman"/>
          <w:i/>
          <w:iCs/>
          <w:szCs w:val="24"/>
        </w:rPr>
        <w:t>{</w:t>
      </w:r>
      <w:r w:rsidRPr="00713AAB">
        <w:rPr>
          <w:rFonts w:ascii="Times New Roman" w:hAnsi="Times New Roman" w:cs="Times New Roman"/>
          <w:i/>
          <w:iCs/>
          <w:szCs w:val="24"/>
        </w:rPr>
        <w:br/>
        <w:t xml:space="preserve">  "error": {</w:t>
      </w:r>
      <w:r w:rsidRPr="00713AAB">
        <w:rPr>
          <w:rFonts w:ascii="Times New Roman" w:hAnsi="Times New Roman" w:cs="Times New Roman"/>
          <w:i/>
          <w:iCs/>
          <w:szCs w:val="24"/>
        </w:rPr>
        <w:br/>
        <w:t xml:space="preserve">    "code": "SENSOR_NOT_FOUND",</w:t>
      </w:r>
      <w:r w:rsidRPr="00713AAB">
        <w:rPr>
          <w:rFonts w:ascii="Times New Roman" w:hAnsi="Times New Roman" w:cs="Times New Roman"/>
          <w:i/>
          <w:iCs/>
          <w:szCs w:val="24"/>
        </w:rPr>
        <w:br/>
        <w:t xml:space="preserve">    "message": "Không tìm thấy cảm biến với id đã cho"</w:t>
      </w:r>
      <w:r w:rsidRPr="00713AAB">
        <w:rPr>
          <w:rFonts w:ascii="Times New Roman" w:hAnsi="Times New Roman" w:cs="Times New Roman"/>
          <w:i/>
          <w:iCs/>
          <w:szCs w:val="24"/>
        </w:rPr>
        <w:br/>
        <w:t xml:space="preserve">  }</w:t>
      </w:r>
      <w:r w:rsidRPr="00713AAB">
        <w:rPr>
          <w:rFonts w:ascii="Times New Roman" w:hAnsi="Times New Roman" w:cs="Times New Roman"/>
          <w:i/>
          <w:iCs/>
          <w:szCs w:val="24"/>
        </w:rPr>
        <w:br/>
        <w:t>}</w:t>
      </w:r>
    </w:p>
    <w:p w14:paraId="4AD228FB"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t>Mã lỗi dạng chuỗi được thiết kế để phía gọi xử lý theo chương trình, còn thông điệp dành cho con người đọc. Cách này giúp phía gọi không phải phân tích chuỗi thông điệp để phân biệt loại lỗi, vì thông điệp có thể thay đổi cách diễn đạt mà không làm hỏng logic phía nhận.</w:t>
      </w:r>
    </w:p>
    <w:p w14:paraId="7B7B00AB"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t>Về mã trạng thái HTTP, hai endpoint tiếp nhận dữ liệu từ IoT Service và AI Service trả về mã 202 thay vì 200. Mã này mang ý nghĩa hệ thống đã tiếp nhận dữ liệu, còn quá trình xử lý phía sau không nhất thiết hoàn tất tại thời điểm phản hồi. Cách này phù hợp hơn với bản chất của luồng dữ liệu liên tục.</w:t>
      </w:r>
    </w:p>
    <w:p w14:paraId="38D59802"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3.7. Kênh thời gian thực</w:t>
      </w:r>
    </w:p>
    <w:p w14:paraId="1951CB2E"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t>API thông thường hoạt động theo mô hình kéo, nghĩa là giao diện chủ động gọi khi cần dữ liệu. Mô hình này phù hợp với việc tra cứu lịch sử hoặc lọc theo điều kiện. Kênh realtime hoạt động theo mô hình đẩy, nghĩa là máy chủ chủ động gửi xuống ngay khi có thay đổi. Mô hình này phù hợp với việc giám sát trực tiếp.</w:t>
      </w:r>
    </w:p>
    <w:p w14:paraId="71EC6EDC"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lastRenderedPageBreak/>
        <w:t>Nếu chỉ dùng API thông thường, giao diện sẽ phải hỏi lại liên tục theo chu kỳ để biết có cảnh báo mới hay không. Cách này vừa tạo tải không cần thiết khi không có gì thay đổi, vừa gây độ trễ bằng đúng chu kỳ hỏi. Với hệ thống cảnh báo an ninh, độ trễ vài giây là không chấp nhận được.</w:t>
      </w:r>
    </w:p>
    <w:p w14:paraId="1665F53F"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t>Hệ thống chọn SignalR theo đúng đề xuất của đề án. Ưu điểm của SignalR so với việc dùng WebSocket thuần là nó tự động chọn phương thức truyền phù hợp nhất mà trình duyệt hỗ trợ, tự xử lý việc kết nối lại khi mất kết nối, và tích hợp sẵn với nền tảng .NET đang dùng.</w:t>
      </w:r>
    </w:p>
    <w:p w14:paraId="607E2729"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t>Một điểm quan trọng trong thiết kế là kênh realtime chỉ phát tín hiệu khi trạng thái cảnh báo thực sự thay đổi, không phát ở mỗi lượt đọc cảm biến. Nếu phát ở mỗi lượt đọc thì giao diện sẽ nhận hàng loạt thông báo vô nghĩa vì phần lớn lượt đọc không làm thay đổi kết luận nào.</w:t>
      </w:r>
    </w:p>
    <w:p w14:paraId="2995F069" w14:textId="5A4716B4"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3.</w:t>
      </w:r>
      <w:r w:rsidR="00713AAB">
        <w:rPr>
          <w:rFonts w:ascii="Times New Roman" w:hAnsi="Times New Roman" w:cs="Times New Roman"/>
          <w:color w:val="auto"/>
        </w:rPr>
        <w:t>8</w:t>
      </w:r>
      <w:r w:rsidRPr="00CE47A5">
        <w:rPr>
          <w:rFonts w:ascii="Times New Roman" w:hAnsi="Times New Roman" w:cs="Times New Roman"/>
          <w:color w:val="auto"/>
        </w:rPr>
        <w:t>. Xác thực và phân quyền</w:t>
      </w:r>
    </w:p>
    <w:p w14:paraId="7834A251"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t>Theo quy ước chung đã thống nhất, hệ thống dùng Bearer JWT đặt trong phần đầu của yêu cầu gửi lên. Phần này hiện chưa được triển khai và được để lại theo đúng kế hoạch, vì không ảnh hưởng tới luồng nghiệp vụ chính cần chứng minh trong giai đoạn prototype.</w:t>
      </w:r>
    </w:p>
    <w:p w14:paraId="1643E3C8" w14:textId="77777777" w:rsidR="00116513" w:rsidRPr="00CE47A5" w:rsidRDefault="00000000" w:rsidP="00713AAB">
      <w:pPr>
        <w:spacing w:after="0" w:line="360" w:lineRule="auto"/>
        <w:ind w:firstLine="720"/>
        <w:jc w:val="both"/>
        <w:rPr>
          <w:rFonts w:ascii="Times New Roman" w:hAnsi="Times New Roman" w:cs="Times New Roman"/>
        </w:rPr>
      </w:pPr>
      <w:r w:rsidRPr="00CE47A5">
        <w:rPr>
          <w:rFonts w:ascii="Times New Roman" w:hAnsi="Times New Roman" w:cs="Times New Roman"/>
        </w:rPr>
        <w:t>Điểm cần lưu ý khi triển khai là hệ thống có hai loại chủ thể gọi API với đặc tính khác nhau. Loại thứ nhất là người dùng thao tác qua giao diện, đăng nhập bằng tài khoản và nhận về một token có thời hạn ngắn. Loại thứ hai là các service nội bộ như IoT Service và AI Service, vốn chạy tự động không có người đứng sau. Hai loại này không nên dùng chung một cơ chế, vì token của service cần thời hạn dài hơn nhưng phạm vi quyền hạn phải hẹp hơn, chỉ đủ để ghi dữ liệu chứ không được phép đọc toàn bộ hệ thống hay thay đổi cấu hình.</w:t>
      </w:r>
    </w:p>
    <w:p w14:paraId="286F8313" w14:textId="77777777" w:rsidR="00116513" w:rsidRPr="00CE47A5" w:rsidRDefault="00000000" w:rsidP="00B36240">
      <w:pPr>
        <w:pStyle w:val="Heading2"/>
        <w:spacing w:before="0" w:line="360" w:lineRule="auto"/>
        <w:rPr>
          <w:rFonts w:ascii="Times New Roman" w:hAnsi="Times New Roman" w:cs="Times New Roman"/>
          <w:color w:val="auto"/>
        </w:rPr>
      </w:pPr>
      <w:r w:rsidRPr="00CE47A5">
        <w:rPr>
          <w:rFonts w:ascii="Times New Roman" w:hAnsi="Times New Roman" w:cs="Times New Roman"/>
          <w:color w:val="auto"/>
        </w:rPr>
        <w:t>4. Event &amp; Risk Engine</w:t>
      </w:r>
    </w:p>
    <w:p w14:paraId="59042D7E"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4.1. Vị trí trong hệ thống</w:t>
      </w:r>
    </w:p>
    <w:p w14:paraId="10522074"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Event &amp; Risk Engine được triển khai như một thành phần nằm bên trong Backend API, được gọi tự động ngay sau khi một lượt đọc cảm biến hoặc một sự kiện AI được lưu xuống cơ sở dữ liệu.</w:t>
      </w:r>
    </w:p>
    <w:p w14:paraId="39B3C846" w14:textId="27E97A23"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 xml:space="preserve">Cách triển khai này được chọn thay vì dựng một tiến trình chạy nền riêng hoặc một hàng đợi trung gian. Lý do là ở quy mô hiện tại, thời gian xử lý của Risk Engine rất </w:t>
      </w:r>
      <w:r w:rsidRPr="00CE47A5">
        <w:rPr>
          <w:rFonts w:ascii="Times New Roman" w:hAnsi="Times New Roman" w:cs="Times New Roman"/>
        </w:rPr>
        <w:lastRenderedPageBreak/>
        <w:t xml:space="preserve">ngắn, chủ yếu là vài truy vấn đơn giản, nên việc xử lý ngay trong cùng một yêu cầu không gây độ trễ đáng kể. Dựng thêm hàng đợi sẽ làm tăng độ phức tạp vận hành mà chưa mang lại lợi ích tương xứng. </w:t>
      </w:r>
    </w:p>
    <w:p w14:paraId="4116FFDE"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4.2. Chuẩn hóa sự kiện từ nhiều nguồn</w:t>
      </w:r>
    </w:p>
    <w:p w14:paraId="2A62CAB5"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Hai nguồn dữ liệu đầu vào có cấu trúc hoàn toàn khác nhau. Sự kiện từ AI Service mang thông tin về loại đối tượng, độ tin cậy, khung bao quanh đối tượng và mã camera. Dữ liệu từ cảm biến chỉ có một giá trị nhị phân và mã cảm biến. Nếu Risk Engine phải xử lý trực tiếp hai cấu trúc này thì logic sẽ phải phân nhánh ngay từ đầu và mỗi lần thêm nguồn mới lại phải sửa lại toàn bộ.</w:t>
      </w:r>
    </w:p>
    <w:p w14:paraId="2B073A2D"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Giải pháp là đưa cả hai về một cấu trúc chung trước khi đánh giá. Bảng Event đóng vai trò lớp trung gian này, với các trường tối thiểu mà mọi nguồn đều có: nguồn phát sinh, khu vực xảy ra, thời điểm xảy ra và tham chiếu ngược về bản ghi gốc. Trường độ tin cậy được để trống với các nguồn IoT vì cảm biến vật lý không có khái niệm này.</w:t>
      </w:r>
    </w:p>
    <w:p w14:paraId="4F4FA192"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Một quyết định thiết kế quan trọng là chỉ ghi Event khi tín hiệu ở trạng thái dương. Với cảm biến, một lượt đọc trả về giá trị âm nghĩa là không có gì xảy ra, và việc ghi lại tất cả các trạng thái không có gì xảy ra sẽ làm bảng Event phình to mà không mang thêm thông tin. Dữ liệu thô đầy đủ vẫn được giữ nguyên ở bảng SensorReading nên không mất thông tin để truy vết về sau.</w:t>
      </w:r>
    </w:p>
    <w:p w14:paraId="3CF633FB"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4.3. Cơ chế lọc nhiễu</w:t>
      </w:r>
    </w:p>
    <w:p w14:paraId="4C350B22"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Cả hai nguồn dữ liệu đều có khả năng phát sinh tín hiệu sai. Cảm biến PIR có thể kích hoạt do thay đổi nhiệt độ đột ngột hoặc do động vật đi qua. Mô hình nhận diện có thể phát hiện nhầm trong một vài khung hình rồi tự sửa ở khung hình tiếp theo. Nếu sinh cảnh báo ngay từ tín hiệu đầu tiên thì hệ thống sẽ báo động giả liên tục, và hậu quả nghiêm trọng hơn là người vận hành sẽ mất niềm tin và bắt đầu bỏ qua cảnh báo.</w:t>
      </w:r>
    </w:p>
    <w:p w14:paraId="29F90739"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Hệ thống áp dụng cơ chế lọc nhiễu riêng cho từng loại nguồn, vì đặc tính của hai loại khác nhau rõ rệt.</w:t>
      </w:r>
    </w:p>
    <w:p w14:paraId="5196D073"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 xml:space="preserve">Với cảm biến IoT, hệ thống dùng cơ chế cửa sổ trượt: lấy ra một số lượt đọc gần nhất của đúng cảm biến đó và chỉ xác nhận là đang hoạt động khi toàn bộ các lượt đọc trong cửa sổ đều ở trạng thái dương. Số lượng lượt đọc cần thiết là tham số cấu hình được, hiện đặt ở mức ba. Việc chọn số này là sự đánh đổi: đặt quá thấp thì không lọc </w:t>
      </w:r>
      <w:r w:rsidRPr="00CE47A5">
        <w:rPr>
          <w:rFonts w:ascii="Times New Roman" w:hAnsi="Times New Roman" w:cs="Times New Roman"/>
        </w:rPr>
        <w:lastRenderedPageBreak/>
        <w:t>được nhiễu, đặt quá cao thì thời gian phát hiện bị kéo dài và có nguy cơ bỏ lỡ tình huống ngắn.</w:t>
      </w:r>
    </w:p>
    <w:p w14:paraId="21C7B534"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Với nguồn từ AI Service, cơ chế khác hẳn. Theo trao đổi với nhóm AI, AI Service gửi sự kiện theo từng khung hình phát hiện được, tức là tần suất rất cao và bản thân phía AI không gộp lại trước khi gửi. Nếu áp dụng cùng cơ chế đếm số lần liên tiếp như cảm biến thì ngưỡng sẽ đạt gần như tức thì và cơ chế lọc mất tác dụng. Vì vậy hệ thống dùng cơ chế cửa sổ thời gian: nguồn AI được coi là đang hoạt động nếu có ít nhất một sự kiện xảy ra trong khoảng vài giây gần nhất và đạt ngưỡng độ tin cậy tối thiểu.</w:t>
      </w:r>
    </w:p>
    <w:p w14:paraId="00F34531"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4.4. Cửa sổ thời gian và phạm vi khu vực</w:t>
      </w:r>
    </w:p>
    <w:p w14:paraId="0FB211DD"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Để hai tín hiệu từ hai nguồn khác nhau được coi là cùng mô tả một sự việc, chúng phải thỏa mãn đồng thời hai điều kiện: cùng khu vực và gần nhau về thời gian.</w:t>
      </w:r>
    </w:p>
    <w:p w14:paraId="434AB852"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Điều kiện về thời gian dựa trên một cửa sổ thời gian có độ rộng cấu hình được. Việc chọn độ rộng này cũng là một đánh đổi. Cửa sổ quá hẹp thì hai tín hiệu mô tả cùng một người đi qua khu vực có thể bị tách thành hai sự việc riêng biệt, do độ trễ xử lý khác nhau giữa hai nguồn. Cửa sổ quá rộng thì hai sự việc thực sự không liên quan lại bị gộp làm một, khiến mức rủi ro bị đẩy lên cao hơn thực tế.</w:t>
      </w:r>
    </w:p>
    <w:p w14:paraId="248DF0EA"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4.5. Thuật toán tính mức rủi ro</w:t>
      </w:r>
    </w:p>
    <w:p w14:paraId="24DED4EC"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Nguyên tắc tính mức dựa trên số lượng nguồn độc lập cùng xác nhận tại một thời điểm trong cùng một khu vực. Cơ sở của nguyên tắc này là xác suất: một nguồn báo sai là chuyện thường gặp, nhưng nhiều nguồn hoạt động theo nguyên lý vật lý khác nhau cùng báo sai vào đúng một thời điểm và đúng một vị trí là rất khó xảy ra. Do đó số lượng nguồn đồng thuận phản ánh trực tiếp độ tin cậy của kết luận.</w:t>
      </w:r>
    </w:p>
    <w:tbl>
      <w:tblPr>
        <w:tblStyle w:val="TableGrid"/>
        <w:tblW w:w="0" w:type="auto"/>
        <w:tblLook w:val="04A0" w:firstRow="1" w:lastRow="0" w:firstColumn="1" w:lastColumn="0" w:noHBand="0" w:noVBand="1"/>
      </w:tblPr>
      <w:tblGrid>
        <w:gridCol w:w="2178"/>
        <w:gridCol w:w="2070"/>
        <w:gridCol w:w="4392"/>
      </w:tblGrid>
      <w:tr w:rsidR="00116513" w:rsidRPr="00800E86" w14:paraId="66C9B549" w14:textId="77777777" w:rsidTr="00800E86">
        <w:tc>
          <w:tcPr>
            <w:tcW w:w="2178" w:type="dxa"/>
          </w:tcPr>
          <w:p w14:paraId="139B20E7"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b/>
                <w:szCs w:val="24"/>
              </w:rPr>
              <w:t>Số nguồn xác nhận</w:t>
            </w:r>
          </w:p>
        </w:tc>
        <w:tc>
          <w:tcPr>
            <w:tcW w:w="2070" w:type="dxa"/>
          </w:tcPr>
          <w:p w14:paraId="4149F61D"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b/>
                <w:szCs w:val="24"/>
              </w:rPr>
              <w:t>Mức rủi ro</w:t>
            </w:r>
          </w:p>
        </w:tc>
        <w:tc>
          <w:tcPr>
            <w:tcW w:w="4392" w:type="dxa"/>
          </w:tcPr>
          <w:p w14:paraId="4D739937"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b/>
                <w:szCs w:val="24"/>
              </w:rPr>
              <w:t>Diễn giải</w:t>
            </w:r>
          </w:p>
        </w:tc>
      </w:tr>
      <w:tr w:rsidR="00116513" w:rsidRPr="00800E86" w14:paraId="4FC1F4D7" w14:textId="77777777" w:rsidTr="00800E86">
        <w:tc>
          <w:tcPr>
            <w:tcW w:w="2178" w:type="dxa"/>
            <w:vAlign w:val="center"/>
          </w:tcPr>
          <w:p w14:paraId="633C9758"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0</w:t>
            </w:r>
          </w:p>
        </w:tc>
        <w:tc>
          <w:tcPr>
            <w:tcW w:w="2070" w:type="dxa"/>
            <w:vAlign w:val="center"/>
          </w:tcPr>
          <w:p w14:paraId="26870567"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Low</w:t>
            </w:r>
          </w:p>
        </w:tc>
        <w:tc>
          <w:tcPr>
            <w:tcW w:w="4392" w:type="dxa"/>
          </w:tcPr>
          <w:p w14:paraId="24E7129E" w14:textId="77777777" w:rsidR="00116513" w:rsidRPr="00800E86" w:rsidRDefault="00000000" w:rsidP="00B36240">
            <w:pPr>
              <w:spacing w:line="360" w:lineRule="auto"/>
              <w:rPr>
                <w:rFonts w:ascii="Times New Roman" w:hAnsi="Times New Roman" w:cs="Times New Roman"/>
                <w:szCs w:val="24"/>
              </w:rPr>
            </w:pPr>
            <w:r w:rsidRPr="00800E86">
              <w:rPr>
                <w:rFonts w:ascii="Times New Roman" w:hAnsi="Times New Roman" w:cs="Times New Roman"/>
                <w:szCs w:val="24"/>
              </w:rPr>
              <w:t>Không có dấu hiệu bất thường</w:t>
            </w:r>
          </w:p>
        </w:tc>
      </w:tr>
      <w:tr w:rsidR="00116513" w:rsidRPr="00800E86" w14:paraId="00B513A7" w14:textId="77777777" w:rsidTr="00800E86">
        <w:tc>
          <w:tcPr>
            <w:tcW w:w="2178" w:type="dxa"/>
            <w:vAlign w:val="center"/>
          </w:tcPr>
          <w:p w14:paraId="5EDAB3D8"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1</w:t>
            </w:r>
          </w:p>
        </w:tc>
        <w:tc>
          <w:tcPr>
            <w:tcW w:w="2070" w:type="dxa"/>
            <w:vAlign w:val="center"/>
          </w:tcPr>
          <w:p w14:paraId="07325A36"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Medium</w:t>
            </w:r>
          </w:p>
        </w:tc>
        <w:tc>
          <w:tcPr>
            <w:tcW w:w="4392" w:type="dxa"/>
          </w:tcPr>
          <w:p w14:paraId="31BB7CF2" w14:textId="77777777" w:rsidR="00116513" w:rsidRPr="00800E86" w:rsidRDefault="00000000" w:rsidP="00B36240">
            <w:pPr>
              <w:spacing w:line="360" w:lineRule="auto"/>
              <w:rPr>
                <w:rFonts w:ascii="Times New Roman" w:hAnsi="Times New Roman" w:cs="Times New Roman"/>
                <w:szCs w:val="24"/>
              </w:rPr>
            </w:pPr>
            <w:r w:rsidRPr="00800E86">
              <w:rPr>
                <w:rFonts w:ascii="Times New Roman" w:hAnsi="Times New Roman" w:cs="Times New Roman"/>
                <w:szCs w:val="24"/>
              </w:rPr>
              <w:t>Có tín hiệu nhưng chỉ từ một nguồn, chưa đủ chắc chắn</w:t>
            </w:r>
          </w:p>
        </w:tc>
      </w:tr>
      <w:tr w:rsidR="00116513" w:rsidRPr="00800E86" w14:paraId="2707AAC6" w14:textId="77777777" w:rsidTr="00800E86">
        <w:tc>
          <w:tcPr>
            <w:tcW w:w="2178" w:type="dxa"/>
            <w:vAlign w:val="center"/>
          </w:tcPr>
          <w:p w14:paraId="3DBFA8F0"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2</w:t>
            </w:r>
          </w:p>
        </w:tc>
        <w:tc>
          <w:tcPr>
            <w:tcW w:w="2070" w:type="dxa"/>
            <w:vAlign w:val="center"/>
          </w:tcPr>
          <w:p w14:paraId="7CC0CCA9"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High</w:t>
            </w:r>
          </w:p>
        </w:tc>
        <w:tc>
          <w:tcPr>
            <w:tcW w:w="4392" w:type="dxa"/>
          </w:tcPr>
          <w:p w14:paraId="0B787405" w14:textId="77777777" w:rsidR="00116513" w:rsidRPr="00800E86" w:rsidRDefault="00000000" w:rsidP="00B36240">
            <w:pPr>
              <w:spacing w:line="360" w:lineRule="auto"/>
              <w:rPr>
                <w:rFonts w:ascii="Times New Roman" w:hAnsi="Times New Roman" w:cs="Times New Roman"/>
                <w:szCs w:val="24"/>
              </w:rPr>
            </w:pPr>
            <w:r w:rsidRPr="00800E86">
              <w:rPr>
                <w:rFonts w:ascii="Times New Roman" w:hAnsi="Times New Roman" w:cs="Times New Roman"/>
                <w:szCs w:val="24"/>
              </w:rPr>
              <w:t>Hai nguồn độc lập cùng xác nhận, khả năng cao là thật</w:t>
            </w:r>
          </w:p>
        </w:tc>
      </w:tr>
      <w:tr w:rsidR="00116513" w:rsidRPr="00800E86" w14:paraId="5DA39BD0" w14:textId="77777777" w:rsidTr="00800E86">
        <w:tc>
          <w:tcPr>
            <w:tcW w:w="2178" w:type="dxa"/>
            <w:vAlign w:val="center"/>
          </w:tcPr>
          <w:p w14:paraId="6C2F484A"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3 trở lên</w:t>
            </w:r>
          </w:p>
        </w:tc>
        <w:tc>
          <w:tcPr>
            <w:tcW w:w="2070" w:type="dxa"/>
            <w:vAlign w:val="center"/>
          </w:tcPr>
          <w:p w14:paraId="6CF54155" w14:textId="77777777" w:rsidR="00116513" w:rsidRPr="00800E86" w:rsidRDefault="00000000" w:rsidP="00800E86">
            <w:pPr>
              <w:spacing w:line="360" w:lineRule="auto"/>
              <w:jc w:val="center"/>
              <w:rPr>
                <w:rFonts w:ascii="Times New Roman" w:hAnsi="Times New Roman" w:cs="Times New Roman"/>
                <w:szCs w:val="24"/>
              </w:rPr>
            </w:pPr>
            <w:r w:rsidRPr="00800E86">
              <w:rPr>
                <w:rFonts w:ascii="Times New Roman" w:hAnsi="Times New Roman" w:cs="Times New Roman"/>
                <w:szCs w:val="24"/>
              </w:rPr>
              <w:t>Critical</w:t>
            </w:r>
          </w:p>
        </w:tc>
        <w:tc>
          <w:tcPr>
            <w:tcW w:w="4392" w:type="dxa"/>
          </w:tcPr>
          <w:p w14:paraId="17D83CDD" w14:textId="77777777" w:rsidR="00116513" w:rsidRPr="00800E86" w:rsidRDefault="00000000" w:rsidP="00B36240">
            <w:pPr>
              <w:spacing w:line="360" w:lineRule="auto"/>
              <w:rPr>
                <w:rFonts w:ascii="Times New Roman" w:hAnsi="Times New Roman" w:cs="Times New Roman"/>
                <w:szCs w:val="24"/>
              </w:rPr>
            </w:pPr>
            <w:r w:rsidRPr="00800E86">
              <w:rPr>
                <w:rFonts w:ascii="Times New Roman" w:hAnsi="Times New Roman" w:cs="Times New Roman"/>
                <w:szCs w:val="24"/>
              </w:rPr>
              <w:t>Nhiều nguồn cùng xác nhận, gần như chắc chắn</w:t>
            </w:r>
          </w:p>
        </w:tc>
      </w:tr>
    </w:tbl>
    <w:p w14:paraId="689D56DF" w14:textId="77777777" w:rsidR="00116513" w:rsidRPr="00CE47A5" w:rsidRDefault="00116513" w:rsidP="00B36240">
      <w:pPr>
        <w:spacing w:after="0" w:line="360" w:lineRule="auto"/>
        <w:rPr>
          <w:rFonts w:ascii="Times New Roman" w:hAnsi="Times New Roman" w:cs="Times New Roman"/>
        </w:rPr>
      </w:pPr>
    </w:p>
    <w:p w14:paraId="1CEBB075"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lastRenderedPageBreak/>
        <w:t>4.6. Quy tắc theo khung giờ</w:t>
      </w:r>
    </w:p>
    <w:p w14:paraId="18DD2AB5"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Ngoài số lượng nguồn, hệ thống áp dụng thêm một quy tắc dựa trên thời điểm xảy ra sự việc. Nếu có từ hai nguồn trở lên cùng xác nhận mà thời điểm đó nằm ngoài khung giờ làm việc cho phép, mức rủi ro được đẩy thẳng lên cao nhất mà không cần chờ đủ ba nguồn.</w:t>
      </w:r>
    </w:p>
    <w:p w14:paraId="77BC300D" w14:textId="227EDF34" w:rsidR="00116513" w:rsidRPr="00CE47A5" w:rsidRDefault="00800E86" w:rsidP="00800E86">
      <w:pPr>
        <w:spacing w:after="0" w:line="360" w:lineRule="auto"/>
        <w:ind w:firstLine="720"/>
        <w:jc w:val="both"/>
        <w:rPr>
          <w:rFonts w:ascii="Times New Roman" w:hAnsi="Times New Roman" w:cs="Times New Roman"/>
        </w:rPr>
      </w:pPr>
      <w:r>
        <w:rPr>
          <w:rFonts w:ascii="Times New Roman" w:hAnsi="Times New Roman" w:cs="Times New Roman"/>
        </w:rPr>
        <w:t>T</w:t>
      </w:r>
      <w:r w:rsidR="00000000" w:rsidRPr="00CE47A5">
        <w:rPr>
          <w:rFonts w:ascii="Times New Roman" w:hAnsi="Times New Roman" w:cs="Times New Roman"/>
        </w:rPr>
        <w:t>ình huống người xuất hiện ngoài khung giờ quy định như một loại bất thường riêng. Cùng một hiện tượng nhưng xảy ra trong giờ làm việc và xảy ra lúc nửa đêm mang ý nghĩa hoàn toàn khác nhau. Việc đưa yếu tố thời gian vào cho phép hệ thống phản ánh được sự khác biệt này mà không cần thêm nguồn dữ liệu mới.</w:t>
      </w:r>
    </w:p>
    <w:p w14:paraId="098C5BCF"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Khung giờ cho phép là tham số cấu hình được, lưu theo giờ UTC để nhất quán với quy ước chung. Đây cũng là một hạn chế hiện tại vì việc quy đổi múi giờ đang được cố định cứng, phù hợp khi hệ thống chỉ vận hành ở một địa điểm nhưng sẽ cần xử lý linh hoạt hơn nếu mở rộng.</w:t>
      </w:r>
    </w:p>
    <w:p w14:paraId="68AADC0E"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4.7. Vòng đời cảnh báo</w:t>
      </w:r>
    </w:p>
    <w:p w14:paraId="7DC8E657"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Cảnh báo trong hệ thống không phải là bản ghi tĩnh mà là một thực thể có vòng đời, phản ánh diễn biến của một sự việc theo thời gian. Bốn thao tác trên vòng đời gồm tạo mới, nâng mức, hạ mức và đóng lại, nhưng cả bốn đều tác động lên cùng một bản ghi chứ không tạo ra nhiều bản ghi khác nhau.</w:t>
      </w:r>
    </w:p>
    <w:p w14:paraId="1F398EF8" w14:textId="77777777" w:rsidR="00116513" w:rsidRPr="00CE47A5" w:rsidRDefault="00000000" w:rsidP="00800E86">
      <w:pPr>
        <w:spacing w:after="0" w:line="360" w:lineRule="auto"/>
        <w:ind w:firstLine="720"/>
        <w:rPr>
          <w:rFonts w:ascii="Times New Roman" w:hAnsi="Times New Roman" w:cs="Times New Roman"/>
        </w:rPr>
      </w:pPr>
      <w:r w:rsidRPr="00CE47A5">
        <w:rPr>
          <w:rFonts w:ascii="Times New Roman" w:hAnsi="Times New Roman" w:cs="Times New Roman"/>
        </w:rPr>
        <w:t>Cụ thể, mỗi khi có tín hiệu mới, hệ thống thực hiện theo trình tự:</w:t>
      </w:r>
    </w:p>
    <w:p w14:paraId="7E2E8134" w14:textId="18271062" w:rsidR="00116513" w:rsidRPr="00800E86" w:rsidRDefault="00000000" w:rsidP="00800E86">
      <w:pPr>
        <w:pStyle w:val="ListParagraph"/>
        <w:numPr>
          <w:ilvl w:val="0"/>
          <w:numId w:val="10"/>
        </w:numPr>
        <w:tabs>
          <w:tab w:val="left" w:pos="1080"/>
        </w:tabs>
        <w:spacing w:after="0" w:line="360" w:lineRule="auto"/>
        <w:ind w:left="0" w:firstLine="720"/>
        <w:rPr>
          <w:rFonts w:ascii="Times New Roman" w:hAnsi="Times New Roman" w:cs="Times New Roman"/>
        </w:rPr>
      </w:pPr>
      <w:r w:rsidRPr="00800E86">
        <w:rPr>
          <w:rFonts w:ascii="Times New Roman" w:hAnsi="Times New Roman" w:cs="Times New Roman"/>
        </w:rPr>
        <w:t>Tính lại tổng số nguồn đang hoạt động trong khu vực đó tại thời điểm hiện tại.</w:t>
      </w:r>
    </w:p>
    <w:p w14:paraId="591FA22C" w14:textId="46EEEC63" w:rsidR="00116513" w:rsidRPr="00800E86" w:rsidRDefault="00000000" w:rsidP="00800E86">
      <w:pPr>
        <w:pStyle w:val="ListParagraph"/>
        <w:numPr>
          <w:ilvl w:val="0"/>
          <w:numId w:val="10"/>
        </w:numPr>
        <w:tabs>
          <w:tab w:val="left" w:pos="1080"/>
        </w:tabs>
        <w:spacing w:after="0" w:line="360" w:lineRule="auto"/>
        <w:ind w:left="0" w:firstLine="720"/>
        <w:rPr>
          <w:rFonts w:ascii="Times New Roman" w:hAnsi="Times New Roman" w:cs="Times New Roman"/>
        </w:rPr>
      </w:pPr>
      <w:r w:rsidRPr="00800E86">
        <w:rPr>
          <w:rFonts w:ascii="Times New Roman" w:hAnsi="Times New Roman" w:cs="Times New Roman"/>
        </w:rPr>
        <w:t>Kiểm tra xem khu vực đó có cảnh báo nào đang mở hay không, dựa vào việc thời điểm kết thúc còn để trống.</w:t>
      </w:r>
    </w:p>
    <w:p w14:paraId="2D9D5C9C" w14:textId="71D47C50" w:rsidR="00116513" w:rsidRPr="00800E86" w:rsidRDefault="00000000" w:rsidP="00800E86">
      <w:pPr>
        <w:pStyle w:val="ListParagraph"/>
        <w:numPr>
          <w:ilvl w:val="0"/>
          <w:numId w:val="10"/>
        </w:numPr>
        <w:tabs>
          <w:tab w:val="left" w:pos="1080"/>
        </w:tabs>
        <w:spacing w:after="0" w:line="360" w:lineRule="auto"/>
        <w:ind w:left="0" w:firstLine="720"/>
        <w:rPr>
          <w:rFonts w:ascii="Times New Roman" w:hAnsi="Times New Roman" w:cs="Times New Roman"/>
        </w:rPr>
      </w:pPr>
      <w:r w:rsidRPr="00800E86">
        <w:rPr>
          <w:rFonts w:ascii="Times New Roman" w:hAnsi="Times New Roman" w:cs="Times New Roman"/>
        </w:rPr>
        <w:t>Nếu có nguồn đang hoạt động mà chưa có cảnh báo nào mở thì tạo bản ghi mới với mức tương ứng.</w:t>
      </w:r>
    </w:p>
    <w:p w14:paraId="08F6925C" w14:textId="124B8959" w:rsidR="00116513" w:rsidRPr="00800E86" w:rsidRDefault="00000000" w:rsidP="00800E86">
      <w:pPr>
        <w:pStyle w:val="ListParagraph"/>
        <w:numPr>
          <w:ilvl w:val="0"/>
          <w:numId w:val="10"/>
        </w:numPr>
        <w:tabs>
          <w:tab w:val="left" w:pos="1080"/>
        </w:tabs>
        <w:spacing w:after="0" w:line="360" w:lineRule="auto"/>
        <w:ind w:left="0" w:firstLine="720"/>
        <w:rPr>
          <w:rFonts w:ascii="Times New Roman" w:hAnsi="Times New Roman" w:cs="Times New Roman"/>
        </w:rPr>
      </w:pPr>
      <w:r w:rsidRPr="00800E86">
        <w:rPr>
          <w:rFonts w:ascii="Times New Roman" w:hAnsi="Times New Roman" w:cs="Times New Roman"/>
        </w:rPr>
        <w:t>Nếu đã có cảnh báo mở và mức độ thay đổi thì cập nhật lại mức và số nguồn của chính bản ghi đó.</w:t>
      </w:r>
    </w:p>
    <w:p w14:paraId="7659840C" w14:textId="686215AC" w:rsidR="00116513" w:rsidRPr="00800E86" w:rsidRDefault="00000000" w:rsidP="00800E86">
      <w:pPr>
        <w:pStyle w:val="ListParagraph"/>
        <w:numPr>
          <w:ilvl w:val="0"/>
          <w:numId w:val="10"/>
        </w:numPr>
        <w:tabs>
          <w:tab w:val="left" w:pos="1080"/>
        </w:tabs>
        <w:spacing w:after="0" w:line="360" w:lineRule="auto"/>
        <w:ind w:left="0" w:firstLine="720"/>
        <w:rPr>
          <w:rFonts w:ascii="Times New Roman" w:hAnsi="Times New Roman" w:cs="Times New Roman"/>
        </w:rPr>
      </w:pPr>
      <w:r w:rsidRPr="00800E86">
        <w:rPr>
          <w:rFonts w:ascii="Times New Roman" w:hAnsi="Times New Roman" w:cs="Times New Roman"/>
        </w:rPr>
        <w:t>Nếu không còn nguồn nào hoạt động thì kiểm tra điều kiện đóng.</w:t>
      </w:r>
    </w:p>
    <w:p w14:paraId="632BBC24"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 xml:space="preserve">Lý do phải cập nhật trên cùng một bản ghi thay vì tạo mới mỗi lần thay đổi là để giao diện quản lý phản ánh đúng thực tế. Một người đi vào khu vực rồi đi ra là một sự việc duy nhất, dù mức độ nghiêm trọng có thay đổi trong quá trình đó. Nếu mỗi lần đổi </w:t>
      </w:r>
      <w:r w:rsidRPr="00CE47A5">
        <w:rPr>
          <w:rFonts w:ascii="Times New Roman" w:hAnsi="Times New Roman" w:cs="Times New Roman"/>
        </w:rPr>
        <w:lastRenderedPageBreak/>
        <w:t>mức lại sinh một bản ghi mới thì người vận hành sẽ thấy hàng loạt cảnh báo rời rạc cho cùng một sự việc và không nắm được diễn biến thực sự.</w:t>
      </w:r>
    </w:p>
    <w:p w14:paraId="1FDD8D9E"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4.8. Chống trùng cảnh báo</w:t>
      </w:r>
    </w:p>
    <w:p w14:paraId="118EA664" w14:textId="1E778C6C"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 xml:space="preserve">Hệ thống thực hiện yêu cầu </w:t>
      </w:r>
      <w:r w:rsidR="00800E86" w:rsidRPr="00CE47A5">
        <w:rPr>
          <w:rFonts w:ascii="Times New Roman" w:hAnsi="Times New Roman" w:cs="Times New Roman"/>
        </w:rPr>
        <w:t>loại bỏ hoặc gom các cảnh báo lặp lại trong một khoảng thời gian cấu hình</w:t>
      </w:r>
      <w:r w:rsidR="00800E86" w:rsidRPr="00CE47A5">
        <w:rPr>
          <w:rFonts w:ascii="Times New Roman" w:hAnsi="Times New Roman" w:cs="Times New Roman"/>
        </w:rPr>
        <w:t xml:space="preserve"> </w:t>
      </w:r>
      <w:r w:rsidRPr="00CE47A5">
        <w:rPr>
          <w:rFonts w:ascii="Times New Roman" w:hAnsi="Times New Roman" w:cs="Times New Roman"/>
        </w:rPr>
        <w:t>bằng nguyên tắc mỗi khu vực chỉ tồn tại tối đa một cảnh báo đang mở tại một thời điểm.</w:t>
      </w:r>
    </w:p>
    <w:p w14:paraId="28920274"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Nếu không có cơ chế này, mỗi lượt đọc cảm biến có tín hiệu dương sẽ tạo ra một cảnh báo mới. Với chu kỳ gửi vài giây một lần, một người đứng trong khu vực vài phút có thể sinh ra hàng chục cảnh báo giống hệt nhau, khiến giao diện quản lý trở nên vô dụng.</w:t>
      </w:r>
    </w:p>
    <w:p w14:paraId="0474D17E"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Việc chống trùng được thực hiện ở tầng logic thay vì dựa vào ràng buộc của cơ sở dữ liệu. Ở quy mô hiện tại cách này là đủ, tuy nhiên cần lưu ý rằng nếu sau này có nhiều tiến trình cùng xử lý song song thì hai tiến trình có thể cùng kiểm tra và cùng kết luận là chưa có cảnh báo nào, dẫn tới tạo trùng. Khi đó cần bổ sung thêm ràng buộc ở tầng cơ sở dữ liệu.</w:t>
      </w:r>
    </w:p>
    <w:p w14:paraId="10958ED7"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4.9. Cơ chế chờ trước khi đóng</w:t>
      </w:r>
    </w:p>
    <w:p w14:paraId="54958D32"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Khi không còn nguồn nào hoạt động, cảnh báo không được đóng ngay lập tức mà phải trải qua một khoảng thời gian chờ. Chỉ khi trong suốt khoảng thời gian đó không xuất hiện thêm bất kỳ tín hiệu dương nào thì cảnh báo mới thực sự được đóng lại.</w:t>
      </w:r>
    </w:p>
    <w:p w14:paraId="08568EC2"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Cơ chế này giải quyết vấn đề dao động trạng thái. Cảm biến PIR có đặc tính là khi một người đứng yên trong vùng quan sát, cảm biến có thể ngừng phát hiện chuyển động trong vài giây rồi phát hiện lại khi người đó cử động nhẹ. Nếu đóng cảnh báo ngay khi mất tín hiệu thì hệ thống sẽ liên tục đóng rồi mở lại cảnh báo cho cùng một người, tạo ra chuỗi thông báo nhiễu loạn.</w:t>
      </w:r>
    </w:p>
    <w:p w14:paraId="7BAF68E9"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Độ dài khoảng chờ là tham số cấu hình được. Đây tiếp tục là một đánh đổi: chờ quá ngắn thì không giải quyết được dao động, chờ quá lâu thì cảnh báo vẫn hiển thị là đang diễn ra trong khi sự việc đã kết thúc từ lâu.</w:t>
      </w:r>
    </w:p>
    <w:p w14:paraId="1358BAF1" w14:textId="77777777" w:rsidR="00116513" w:rsidRPr="00CE47A5" w:rsidRDefault="00000000" w:rsidP="00B36240">
      <w:pPr>
        <w:pStyle w:val="Heading3"/>
        <w:spacing w:before="0" w:line="360" w:lineRule="auto"/>
        <w:rPr>
          <w:rFonts w:ascii="Times New Roman" w:hAnsi="Times New Roman" w:cs="Times New Roman"/>
          <w:color w:val="auto"/>
        </w:rPr>
      </w:pPr>
      <w:r w:rsidRPr="00CE47A5">
        <w:rPr>
          <w:rFonts w:ascii="Times New Roman" w:hAnsi="Times New Roman" w:cs="Times New Roman"/>
          <w:color w:val="auto"/>
        </w:rPr>
        <w:t>4.10. Xử lý sự kiện trùng lặp</w:t>
      </w:r>
    </w:p>
    <w:p w14:paraId="4E08729C" w14:textId="1D9064B2"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 xml:space="preserve">Cơ chế </w:t>
      </w:r>
      <w:r w:rsidR="00800E86" w:rsidRPr="00CE47A5">
        <w:rPr>
          <w:rFonts w:ascii="Times New Roman" w:hAnsi="Times New Roman" w:cs="Times New Roman"/>
        </w:rPr>
        <w:t>tự động gửi lại khi Backend API không phản hồi</w:t>
      </w:r>
      <w:r w:rsidR="00800E86" w:rsidRPr="00CE47A5">
        <w:rPr>
          <w:rFonts w:ascii="Times New Roman" w:hAnsi="Times New Roman" w:cs="Times New Roman"/>
        </w:rPr>
        <w:t xml:space="preserve"> </w:t>
      </w:r>
      <w:r w:rsidRPr="00CE47A5">
        <w:rPr>
          <w:rFonts w:ascii="Times New Roman" w:hAnsi="Times New Roman" w:cs="Times New Roman"/>
        </w:rPr>
        <w:t>bảo đảm không mất sự kiện nhưng đồng thời tạo ra khả năng một sự kiện được ghi nhận nhiều lần, chẳng hạn khi Backend đã xử lý xong nhưng phản hồi bị thất lạc trên đường về.</w:t>
      </w:r>
    </w:p>
    <w:p w14:paraId="3521BA51"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lastRenderedPageBreak/>
        <w:t>Tương tự, việc chọn QoS 1 cho MQTT cũng chấp nhận khả năng một tin nhắn được gửi tới nhiều lần.</w:t>
      </w:r>
    </w:p>
    <w:p w14:paraId="69F581A0" w14:textId="77777777" w:rsidR="00116513" w:rsidRPr="00CE47A5"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Hiện tại hệ thống chưa có cơ chế nhận diện và loại bỏ bản ghi trùng. Mỗi lần nhận được đều tạo một bản ghi mới với mã định danh mới. Mức độ ảnh hưởng cần được đánh giá theo từng trường hợp: với dữ liệu cảm biến, một bản ghi trùng có thể làm cửa sổ trượt đạt ngưỡng sớm hơn thực tế; với sự kiện AI, bản ghi trùng không làm sai lệch kết luận vì cơ chế cửa sổ thời gian chỉ quan tâm có hay không có sự kiện chứ không đếm số lượng.</w:t>
      </w:r>
    </w:p>
    <w:p w14:paraId="0A7ACCEA" w14:textId="77777777" w:rsidR="00116513" w:rsidRDefault="00000000" w:rsidP="00800E86">
      <w:pPr>
        <w:spacing w:after="0" w:line="360" w:lineRule="auto"/>
        <w:ind w:firstLine="720"/>
        <w:jc w:val="both"/>
        <w:rPr>
          <w:rFonts w:ascii="Times New Roman" w:hAnsi="Times New Roman" w:cs="Times New Roman"/>
        </w:rPr>
      </w:pPr>
      <w:r w:rsidRPr="00CE47A5">
        <w:rPr>
          <w:rFonts w:ascii="Times New Roman" w:hAnsi="Times New Roman" w:cs="Times New Roman"/>
        </w:rPr>
        <w:t>Hướng xử lý là để phía gửi cung cấp một mã định danh duy nhất cho mỗi sự kiện, và Backend kiểm tra mã này trước khi ghi. Đây là điểm cần bổ sung vào contract và thống nhất lại với nhóm AI.</w:t>
      </w:r>
    </w:p>
    <w:p w14:paraId="0FF55FD1" w14:textId="00019092" w:rsidR="00800E86" w:rsidRPr="00CE47A5" w:rsidRDefault="00800E86" w:rsidP="00800E86">
      <w:pPr>
        <w:pStyle w:val="Heading2"/>
        <w:spacing w:before="0" w:line="360" w:lineRule="auto"/>
        <w:rPr>
          <w:rFonts w:ascii="Times New Roman" w:hAnsi="Times New Roman" w:cs="Times New Roman"/>
          <w:color w:val="auto"/>
        </w:rPr>
      </w:pPr>
      <w:r>
        <w:rPr>
          <w:rFonts w:ascii="Times New Roman" w:hAnsi="Times New Roman" w:cs="Times New Roman"/>
          <w:color w:val="auto"/>
        </w:rPr>
        <w:t>5</w:t>
      </w:r>
      <w:r w:rsidRPr="00CE47A5">
        <w:rPr>
          <w:rFonts w:ascii="Times New Roman" w:hAnsi="Times New Roman" w:cs="Times New Roman"/>
          <w:color w:val="auto"/>
        </w:rPr>
        <w:t>. Công việc đã thực hiện</w:t>
      </w:r>
    </w:p>
    <w:p w14:paraId="1560098A" w14:textId="31B0E7F0" w:rsidR="00800E86" w:rsidRPr="00CE47A5" w:rsidRDefault="00800E86" w:rsidP="00800E86">
      <w:pPr>
        <w:pStyle w:val="Heading3"/>
        <w:spacing w:before="0" w:line="360" w:lineRule="auto"/>
        <w:rPr>
          <w:rFonts w:ascii="Times New Roman" w:hAnsi="Times New Roman" w:cs="Times New Roman"/>
          <w:color w:val="auto"/>
        </w:rPr>
      </w:pPr>
      <w:r>
        <w:rPr>
          <w:rFonts w:ascii="Times New Roman" w:hAnsi="Times New Roman" w:cs="Times New Roman"/>
          <w:color w:val="auto"/>
        </w:rPr>
        <w:t>5</w:t>
      </w:r>
      <w:r w:rsidRPr="00CE47A5">
        <w:rPr>
          <w:rFonts w:ascii="Times New Roman" w:hAnsi="Times New Roman" w:cs="Times New Roman"/>
          <w:color w:val="auto"/>
        </w:rPr>
        <w:t>.1. Môi trường và cấu trúc mã nguồn</w:t>
      </w:r>
    </w:p>
    <w:p w14:paraId="205A9E12" w14:textId="77777777" w:rsidR="00800E86" w:rsidRPr="00CE47A5" w:rsidRDefault="00800E86" w:rsidP="00800E86">
      <w:pPr>
        <w:spacing w:after="0" w:line="360" w:lineRule="auto"/>
        <w:rPr>
          <w:rFonts w:ascii="Times New Roman" w:hAnsi="Times New Roman" w:cs="Times New Roman"/>
        </w:rPr>
      </w:pPr>
      <w:r w:rsidRPr="00CE47A5">
        <w:rPr>
          <w:rFonts w:ascii="Times New Roman" w:hAnsi="Times New Roman" w:cs="Times New Roman"/>
        </w:rPr>
        <w:t>Toàn bộ hệ thống được tổ chức trong một solution .NET 8 gồm ba project độc lập:</w:t>
      </w:r>
    </w:p>
    <w:p w14:paraId="4F6ECF16" w14:textId="429C52C1" w:rsidR="00800E86" w:rsidRPr="00800E86" w:rsidRDefault="00800E86" w:rsidP="00800E86">
      <w:pPr>
        <w:pStyle w:val="ListParagraph"/>
        <w:numPr>
          <w:ilvl w:val="0"/>
          <w:numId w:val="10"/>
        </w:numPr>
        <w:tabs>
          <w:tab w:val="left" w:pos="990"/>
        </w:tabs>
        <w:spacing w:after="0" w:line="360" w:lineRule="auto"/>
        <w:ind w:left="0" w:firstLine="720"/>
        <w:jc w:val="both"/>
        <w:rPr>
          <w:rFonts w:ascii="Times New Roman" w:hAnsi="Times New Roman" w:cs="Times New Roman"/>
        </w:rPr>
      </w:pPr>
      <w:r w:rsidRPr="00800E86">
        <w:rPr>
          <w:rFonts w:ascii="Times New Roman" w:hAnsi="Times New Roman" w:cs="Times New Roman"/>
        </w:rPr>
        <w:t>Hitek.BackendApi: dự án ASP.NET Core Web API, chứa mô hình dữ liệu, các endpoint, kênh SignalR và toàn bộ logic Risk Engine.</w:t>
      </w:r>
    </w:p>
    <w:p w14:paraId="690B61D2" w14:textId="59169BCB" w:rsidR="00800E86" w:rsidRPr="00800E86" w:rsidRDefault="00800E86" w:rsidP="00800E86">
      <w:pPr>
        <w:pStyle w:val="ListParagraph"/>
        <w:numPr>
          <w:ilvl w:val="0"/>
          <w:numId w:val="10"/>
        </w:numPr>
        <w:tabs>
          <w:tab w:val="left" w:pos="990"/>
        </w:tabs>
        <w:spacing w:after="0" w:line="360" w:lineRule="auto"/>
        <w:ind w:left="0" w:firstLine="720"/>
        <w:jc w:val="both"/>
        <w:rPr>
          <w:rFonts w:ascii="Times New Roman" w:hAnsi="Times New Roman" w:cs="Times New Roman"/>
        </w:rPr>
      </w:pPr>
      <w:r w:rsidRPr="00800E86">
        <w:rPr>
          <w:rFonts w:ascii="Times New Roman" w:hAnsi="Times New Roman" w:cs="Times New Roman"/>
        </w:rPr>
        <w:t>Hitek.IotService: dự án Worker Service chạy nền, chỉ chứa logic kết nối MQTT và chuyển tiếp dữ liệu sang Backend API.</w:t>
      </w:r>
    </w:p>
    <w:p w14:paraId="74B4A587" w14:textId="55E1160D" w:rsidR="00800E86" w:rsidRPr="00800E86" w:rsidRDefault="00800E86" w:rsidP="00800E86">
      <w:pPr>
        <w:pStyle w:val="ListParagraph"/>
        <w:numPr>
          <w:ilvl w:val="0"/>
          <w:numId w:val="10"/>
        </w:numPr>
        <w:tabs>
          <w:tab w:val="left" w:pos="990"/>
        </w:tabs>
        <w:spacing w:after="0" w:line="360" w:lineRule="auto"/>
        <w:ind w:left="0" w:firstLine="720"/>
        <w:jc w:val="both"/>
        <w:rPr>
          <w:rFonts w:ascii="Times New Roman" w:hAnsi="Times New Roman" w:cs="Times New Roman"/>
        </w:rPr>
      </w:pPr>
      <w:r w:rsidRPr="00800E86">
        <w:rPr>
          <w:rFonts w:ascii="Times New Roman" w:hAnsi="Times New Roman" w:cs="Times New Roman"/>
        </w:rPr>
        <w:t>Hitek.SensorSimulator: chương trình console độc lập, giả lập ba cảm biến publish dữ liệu qua MQTT.</w:t>
      </w:r>
    </w:p>
    <w:p w14:paraId="0020F82C" w14:textId="77777777" w:rsidR="00800E86" w:rsidRPr="00CE47A5" w:rsidRDefault="00800E86"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Hạ tầng gồm hai container được khai báo trong tệp docker-compose: PostgreSQL làm cơ sở dữ liệu mở cổng 5432, và Mosquitto làm MQTT broker mở cổng 1883. Việc dùng container thay vì cài trực tiếp lên máy giúp môi trường phát triển đồng nhất giữa các thành viên và có thể khởi tạo lại từ đầu bằng một lệnh khi cần.</w:t>
      </w:r>
    </w:p>
    <w:p w14:paraId="0BDD5BBF" w14:textId="7246C4BC" w:rsidR="00800E86" w:rsidRPr="00CE47A5" w:rsidRDefault="00105063" w:rsidP="00800E86">
      <w:pPr>
        <w:pStyle w:val="Heading3"/>
        <w:spacing w:before="0" w:line="360" w:lineRule="auto"/>
        <w:rPr>
          <w:rFonts w:ascii="Times New Roman" w:hAnsi="Times New Roman" w:cs="Times New Roman"/>
          <w:color w:val="auto"/>
        </w:rPr>
      </w:pPr>
      <w:r>
        <w:rPr>
          <w:rFonts w:ascii="Times New Roman" w:hAnsi="Times New Roman" w:cs="Times New Roman"/>
          <w:color w:val="auto"/>
        </w:rPr>
        <w:t>5</w:t>
      </w:r>
      <w:r w:rsidR="00800E86" w:rsidRPr="00CE47A5">
        <w:rPr>
          <w:rFonts w:ascii="Times New Roman" w:hAnsi="Times New Roman" w:cs="Times New Roman"/>
          <w:color w:val="auto"/>
        </w:rPr>
        <w:t>.2. IoT Service</w:t>
      </w:r>
    </w:p>
    <w:p w14:paraId="461564DC" w14:textId="77777777" w:rsidR="00800E86" w:rsidRPr="00CE47A5" w:rsidRDefault="00800E86"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Đã viết hoàn chỉnh project Worker Service, sử dụng thư viện MQTTnet ở chế độ managed client để có sẵn khả năng tự động kết nối lại khi mất kết nối, với chu kỳ thử lại năm giây.</w:t>
      </w:r>
    </w:p>
    <w:p w14:paraId="3DCB3629" w14:textId="77777777" w:rsidR="00800E86" w:rsidRPr="00CE47A5" w:rsidRDefault="00800E86" w:rsidP="00684CA4">
      <w:pPr>
        <w:spacing w:after="0" w:line="360" w:lineRule="auto"/>
        <w:ind w:firstLine="720"/>
        <w:rPr>
          <w:rFonts w:ascii="Times New Roman" w:hAnsi="Times New Roman" w:cs="Times New Roman"/>
        </w:rPr>
      </w:pPr>
      <w:r w:rsidRPr="00CE47A5">
        <w:rPr>
          <w:rFonts w:ascii="Times New Roman" w:hAnsi="Times New Roman" w:cs="Times New Roman"/>
        </w:rPr>
        <w:t>Các phần đã triển khai gồm:</w:t>
      </w:r>
    </w:p>
    <w:p w14:paraId="37E9A32E" w14:textId="161EC114"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Đăng ký nhận tin theo ký tự đại diện, nhờ đó nhận được dữ liệu của cả ba cảm biến chỉ với một lần đăng ký duy nhất, và tự động nhận được cảm biến mới thêm vào sau này mà không cần sửa code.</w:t>
      </w:r>
    </w:p>
    <w:p w14:paraId="1925DED9" w14:textId="4869B881"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lastRenderedPageBreak/>
        <w:t>Tách mã cảm biến trực tiếp từ topic thay vì đọc trong nội dung. Trường hợp topic không đúng định dạng hoặc mã cảm biến không hợp lệ đều được ghi log và bỏ qua thay vì làm sập tiến trình.</w:t>
      </w:r>
    </w:p>
    <w:p w14:paraId="5CE2FB14" w14:textId="15669D3F"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Phân tích nội dung JSON để lấy giá trị và mốc thời gian, có bắt lỗi riêng cho trường hợp nội dung sai định dạng.</w:t>
      </w:r>
    </w:p>
    <w:p w14:paraId="0AC71CB7" w14:textId="23748A0D"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Gọi HTTP sang Backend API để ghi nhận dữ liệu, có ghi log cảnh báo kèm mã trạng thái khi phía Backend từ chối hoặc không phản hồi.</w:t>
      </w:r>
    </w:p>
    <w:p w14:paraId="07A0A3E4" w14:textId="4637CA68" w:rsidR="00800E86" w:rsidRPr="00CE47A5" w:rsidRDefault="00105063" w:rsidP="00800E86">
      <w:pPr>
        <w:pStyle w:val="Heading3"/>
        <w:spacing w:before="0" w:line="360" w:lineRule="auto"/>
        <w:rPr>
          <w:rFonts w:ascii="Times New Roman" w:hAnsi="Times New Roman" w:cs="Times New Roman"/>
          <w:color w:val="auto"/>
        </w:rPr>
      </w:pPr>
      <w:r>
        <w:rPr>
          <w:rFonts w:ascii="Times New Roman" w:hAnsi="Times New Roman" w:cs="Times New Roman"/>
          <w:color w:val="auto"/>
        </w:rPr>
        <w:t>5</w:t>
      </w:r>
      <w:r w:rsidR="00800E86" w:rsidRPr="00CE47A5">
        <w:rPr>
          <w:rFonts w:ascii="Times New Roman" w:hAnsi="Times New Roman" w:cs="Times New Roman"/>
          <w:color w:val="auto"/>
        </w:rPr>
        <w:t>.3. Backend API</w:t>
      </w:r>
    </w:p>
    <w:p w14:paraId="38BC2437" w14:textId="2B1085C9" w:rsidR="00800E86" w:rsidRPr="00CE47A5" w:rsidRDefault="00800E86"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Đã xây dựng đầy đủ tầng dữ liệu với năm lớp thực thể tương ứng năm bảng đã thiết kế, cấu hình quan hệ khóa ngoại và chỉ mục. Việc chuyển đổi các giá trị liệt kê được cấu hình lưu dưới dạng chuỗi thay vì số, để khi truy vấn trực tiếp cơ sở dữ liệu vẫn đọc hiểu được mà không phải tra bảng quy đổi.</w:t>
      </w:r>
    </w:p>
    <w:p w14:paraId="24C62946" w14:textId="77777777" w:rsidR="00800E86" w:rsidRPr="00CE47A5" w:rsidRDefault="00800E86"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Đã tạo và áp dụng thành công bốn lượt migration bằng Entity Framework Core để dựng cấu trúc cơ sở dữ liệu thật, gồm lượt khởi tạo các bảng chính, lượt thêm dữ liệu khởi tạo cho ba cảm biến, lượt bổ sung trường độ tin cậy cho bảng Event, và lượt thêm bảng Location kèm ràng buộc khóa ngoại. Kiểm tra lại trên cơ sở dữ liệu xác nhận đủ năm bảng cùng bảng lịch sử migration.</w:t>
      </w:r>
    </w:p>
    <w:p w14:paraId="2A1AEE7A" w14:textId="77777777" w:rsidR="00800E86" w:rsidRPr="00CE47A5" w:rsidRDefault="00800E86" w:rsidP="00684CA4">
      <w:pPr>
        <w:tabs>
          <w:tab w:val="left" w:pos="720"/>
        </w:tabs>
        <w:spacing w:after="0" w:line="360" w:lineRule="auto"/>
        <w:ind w:firstLine="720"/>
        <w:jc w:val="both"/>
        <w:rPr>
          <w:rFonts w:ascii="Times New Roman" w:hAnsi="Times New Roman" w:cs="Times New Roman"/>
        </w:rPr>
      </w:pPr>
      <w:r w:rsidRPr="00CE47A5">
        <w:rPr>
          <w:rFonts w:ascii="Times New Roman" w:hAnsi="Times New Roman" w:cs="Times New Roman"/>
        </w:rPr>
        <w:t>Đã triển khai đầy đủ các nhóm endpoint theo đúng bản contract, gồm:</w:t>
      </w:r>
    </w:p>
    <w:p w14:paraId="663B7FCE" w14:textId="48837A81"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Quản lý cảm biến: lấy danh sách có phân trang, đăng ký cảm biến mới, tra cứu theo mã định danh.</w:t>
      </w:r>
    </w:p>
    <w:p w14:paraId="13A2F89A" w14:textId="583A495C"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Tra cứu danh sách khu vực giám sát hợp lệ, phục vụ việc đồng bộ mã khu vực với AI Service.</w:t>
      </w:r>
    </w:p>
    <w:p w14:paraId="6E27DB99" w14:textId="6FEA8050"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Tiếp nhận dữ liệu cảm biến, có kiểm tra sự tồn tại của cảm biến, cập nhật trạng thái kết nối, ghi dữ liệu thô và sinh bản ghi sự kiện khi tín hiệu ở trạng thái dương.</w:t>
      </w:r>
    </w:p>
    <w:p w14:paraId="0A206A81" w14:textId="7EC33121"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Tiếp nhận sự kiện từ AI Service, lưu lại kèm giá trị độ tin cậy mà không tự lọc ngưỡng, đúng theo thỏa thuận với nhóm AI.</w:t>
      </w:r>
    </w:p>
    <w:p w14:paraId="18A29C53" w14:textId="00B0D9CF"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Tra cứu cảnh báo có lọc theo mức độ và trạng thái xử lý, và cập nhật trạng thái xử lý kèm ghi chú của người vận hành.</w:t>
      </w:r>
    </w:p>
    <w:p w14:paraId="7981ABF0" w14:textId="77777777" w:rsidR="00800E86" w:rsidRPr="00CE47A5" w:rsidRDefault="00800E86"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Kênh SignalR đã được dựng và đăng ký tại đường dẫn quy ước, sẵn sàng để phía giao diện kết nối và nhận sự kiện cập nhật cảnh báo.</w:t>
      </w:r>
    </w:p>
    <w:p w14:paraId="7EAE17F6" w14:textId="35F965E4" w:rsidR="00800E86" w:rsidRPr="00CE47A5" w:rsidRDefault="00105063" w:rsidP="00800E86">
      <w:pPr>
        <w:pStyle w:val="Heading3"/>
        <w:spacing w:before="0" w:line="360" w:lineRule="auto"/>
        <w:rPr>
          <w:rFonts w:ascii="Times New Roman" w:hAnsi="Times New Roman" w:cs="Times New Roman"/>
          <w:color w:val="auto"/>
        </w:rPr>
      </w:pPr>
      <w:r>
        <w:rPr>
          <w:rFonts w:ascii="Times New Roman" w:hAnsi="Times New Roman" w:cs="Times New Roman"/>
          <w:color w:val="auto"/>
        </w:rPr>
        <w:lastRenderedPageBreak/>
        <w:t>5</w:t>
      </w:r>
      <w:r w:rsidR="00800E86" w:rsidRPr="00CE47A5">
        <w:rPr>
          <w:rFonts w:ascii="Times New Roman" w:hAnsi="Times New Roman" w:cs="Times New Roman"/>
          <w:color w:val="auto"/>
        </w:rPr>
        <w:t>.4. Event &amp; Risk Engine</w:t>
      </w:r>
    </w:p>
    <w:p w14:paraId="77DA2948" w14:textId="77777777" w:rsidR="00800E86" w:rsidRPr="00CE47A5" w:rsidRDefault="00800E86"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Đã viết hoàn chỉnh thành một lớp dịch vụ riêng trong Backend API, được gọi tự động ngay sau khi một lượt đọc cảm biến hoặc một sự kiện AI được lưu xuống. Toàn bộ tham số vận hành được đưa ra tệp cấu hình thay vì viết cứng trong code, gồm số lượt đọc cần thiết cho cửa sổ trượt, độ rộng cửa sổ thời gian cho nguồn AI, ngưỡng độ tin cậy tối thiểu, khoảng thời gian chờ trước khi đóng cảnh báo, và khung giờ làm việc cho phép. Nhờ vậy việc điều chỉnh hành vi của hệ thống chỉ cần sửa cấu hình mà không phải biên dịch lại.</w:t>
      </w:r>
    </w:p>
    <w:p w14:paraId="076EA52C" w14:textId="77777777" w:rsidR="00800E86" w:rsidRPr="00CE47A5" w:rsidRDefault="00800E86" w:rsidP="00684CA4">
      <w:pPr>
        <w:spacing w:after="0" w:line="360" w:lineRule="auto"/>
        <w:ind w:firstLine="720"/>
        <w:rPr>
          <w:rFonts w:ascii="Times New Roman" w:hAnsi="Times New Roman" w:cs="Times New Roman"/>
        </w:rPr>
      </w:pPr>
      <w:r w:rsidRPr="00CE47A5">
        <w:rPr>
          <w:rFonts w:ascii="Times New Roman" w:hAnsi="Times New Roman" w:cs="Times New Roman"/>
        </w:rPr>
        <w:t>Các phần logic đã triển khai gồm:</w:t>
      </w:r>
    </w:p>
    <w:p w14:paraId="3AC33FC2" w14:textId="64352A85"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Xác định nguồn đang hoạt động: với cảm biến IoT thì truy vấn các lượt đọc gần nhất và kiểm tra toàn bộ đều ở trạng thái dương; với nguồn AI thì kiểm tra có sự kiện nào trong cửa sổ thời gian gần đây đạt ngưỡng độ tin cậy hay không.</w:t>
      </w:r>
    </w:p>
    <w:p w14:paraId="6F71C6D9" w14:textId="108F02EF"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Tính mức rủi ro theo số nguồn đang hoạt động, kèm quy tắc nâng thẳng lên mức cao nhất khi có từ hai nguồn trở lên vào thời điểm ngoài khung giờ cho phép.</w:t>
      </w:r>
    </w:p>
    <w:p w14:paraId="7AE656B5" w14:textId="1DD62AE3"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Quản lý vòng đời cảnh báo: kiểm tra cảnh báo đang mở của khu vực để quyết định tạo mới hay cập nhật, và chỉ cập nhật khi mức độ hoặc số nguồn thực sự thay đổi để tránh ghi thừa.</w:t>
      </w:r>
    </w:p>
    <w:p w14:paraId="719962E6" w14:textId="2E08B206" w:rsidR="00800E86" w:rsidRPr="00684CA4" w:rsidRDefault="00800E86" w:rsidP="00684CA4">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Cơ chế chờ trước khi đóng: khi không còn nguồn nào hoạt động, kiểm tra lại xem trong khoảng thời gian chờ có tín hiệu dương nào không, chỉ đóng cảnh báo khi thực sự im lặng đủ lâu.</w:t>
      </w:r>
    </w:p>
    <w:p w14:paraId="35004953" w14:textId="4123C652" w:rsidR="00800E86" w:rsidRPr="00684CA4" w:rsidRDefault="00800E86" w:rsidP="00800E86">
      <w:pPr>
        <w:pStyle w:val="ListParagraph"/>
        <w:numPr>
          <w:ilvl w:val="0"/>
          <w:numId w:val="10"/>
        </w:numPr>
        <w:tabs>
          <w:tab w:val="left" w:pos="1080"/>
        </w:tabs>
        <w:spacing w:after="0" w:line="360" w:lineRule="auto"/>
        <w:ind w:left="0" w:firstLine="720"/>
        <w:jc w:val="both"/>
        <w:rPr>
          <w:rFonts w:ascii="Times New Roman" w:hAnsi="Times New Roman" w:cs="Times New Roman"/>
        </w:rPr>
      </w:pPr>
      <w:r w:rsidRPr="00684CA4">
        <w:rPr>
          <w:rFonts w:ascii="Times New Roman" w:hAnsi="Times New Roman" w:cs="Times New Roman"/>
        </w:rPr>
        <w:t>Đẩy cập nhật qua SignalR mỗi khi cảnh báo được tạo mới, đổi mức hoặc đóng lại, và chỉ đẩy ở các thời điểm này chứ không đẩy ở mỗi lượt đọc.</w:t>
      </w:r>
    </w:p>
    <w:p w14:paraId="7B25FA0D" w14:textId="008B4065" w:rsidR="00116513" w:rsidRPr="00CE47A5" w:rsidRDefault="00684CA4" w:rsidP="00B36240">
      <w:pPr>
        <w:pStyle w:val="Heading2"/>
        <w:spacing w:before="0" w:line="360" w:lineRule="auto"/>
        <w:rPr>
          <w:rFonts w:ascii="Times New Roman" w:hAnsi="Times New Roman" w:cs="Times New Roman"/>
          <w:color w:val="auto"/>
        </w:rPr>
      </w:pPr>
      <w:r>
        <w:rPr>
          <w:rFonts w:ascii="Times New Roman" w:hAnsi="Times New Roman" w:cs="Times New Roman"/>
          <w:color w:val="auto"/>
        </w:rPr>
        <w:t>6</w:t>
      </w:r>
      <w:r w:rsidR="00000000" w:rsidRPr="00CE47A5">
        <w:rPr>
          <w:rFonts w:ascii="Times New Roman" w:hAnsi="Times New Roman" w:cs="Times New Roman"/>
          <w:color w:val="auto"/>
        </w:rPr>
        <w:t xml:space="preserve">. </w:t>
      </w:r>
      <w:r w:rsidRPr="00684CA4">
        <w:rPr>
          <w:rFonts w:ascii="Times New Roman" w:hAnsi="Times New Roman" w:cs="Times New Roman"/>
          <w:color w:val="auto"/>
        </w:rPr>
        <w:t>Các vấn đề còn tồn tại và hướng hoàn thiện</w:t>
      </w:r>
    </w:p>
    <w:p w14:paraId="3A8962A1" w14:textId="5E11D52A" w:rsidR="00116513" w:rsidRPr="00CE47A5" w:rsidRDefault="00000000"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 Lưu ảnh và clip bằng chứng</w:t>
      </w:r>
      <w:r w:rsidR="00684CA4">
        <w:rPr>
          <w:rFonts w:ascii="Times New Roman" w:hAnsi="Times New Roman" w:cs="Times New Roman"/>
        </w:rPr>
        <w:t>:</w:t>
      </w:r>
      <w:r w:rsidRPr="00CE47A5">
        <w:rPr>
          <w:rFonts w:ascii="Times New Roman" w:hAnsi="Times New Roman" w:cs="Times New Roman"/>
        </w:rPr>
        <w:t xml:space="preserve"> Cần thống nhất với nhóm AI về ranh giới trách nhiệm và về thời điểm chụp bằng chứng.</w:t>
      </w:r>
    </w:p>
    <w:p w14:paraId="43998F75" w14:textId="77777777" w:rsidR="00116513" w:rsidRPr="00CE47A5" w:rsidRDefault="00000000"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 Xử lý sự kiện trùng lặp: cần bổ sung mã định danh duy nhất cho mỗi sự kiện vào contract và triển khai kiểm tra ở phía Backend, do cả cơ chế gửi lại của AI Service lẫn mức QoS 1 của MQTT đều có khả năng tạo bản ghi trùng.</w:t>
      </w:r>
    </w:p>
    <w:p w14:paraId="75215497" w14:textId="77777777" w:rsidR="00116513" w:rsidRPr="00CE47A5" w:rsidRDefault="00000000"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t>- Cấu hình mức QoS nhất quán: hiện phía gửi công bố ở mức QoS 1 nhưng phía nhận đăng ký ở mức mặc định thấp hơn. Do mức thực tế được lấy theo mức thấp hơn giữa hai bên, cam kết không mất tin chưa được bảo đảm đúng như thiết kế.</w:t>
      </w:r>
    </w:p>
    <w:p w14:paraId="1AB723F0" w14:textId="6D2B9348" w:rsidR="00116513" w:rsidRPr="00CE47A5" w:rsidRDefault="00000000" w:rsidP="00684CA4">
      <w:pPr>
        <w:spacing w:after="0" w:line="360" w:lineRule="auto"/>
        <w:ind w:firstLine="720"/>
        <w:jc w:val="both"/>
        <w:rPr>
          <w:rFonts w:ascii="Times New Roman" w:hAnsi="Times New Roman" w:cs="Times New Roman"/>
        </w:rPr>
      </w:pPr>
      <w:r w:rsidRPr="00CE47A5">
        <w:rPr>
          <w:rFonts w:ascii="Times New Roman" w:hAnsi="Times New Roman" w:cs="Times New Roman"/>
        </w:rPr>
        <w:lastRenderedPageBreak/>
        <w:t>- Xác thực và phân quyền: cần triển khai với hai loại chủ thể riêng biệt cho người dùng và cho service nội bộ.</w:t>
      </w:r>
    </w:p>
    <w:p w14:paraId="0A7B6902" w14:textId="3BBE27FE" w:rsidR="00116513" w:rsidRPr="00CE47A5" w:rsidRDefault="00116513" w:rsidP="00B36240">
      <w:pPr>
        <w:spacing w:after="0" w:line="360" w:lineRule="auto"/>
        <w:ind w:left="432"/>
        <w:rPr>
          <w:rFonts w:ascii="Times New Roman" w:hAnsi="Times New Roman" w:cs="Times New Roman"/>
        </w:rPr>
      </w:pPr>
    </w:p>
    <w:sectPr w:rsidR="00116513" w:rsidRPr="00CE47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213D6"/>
    <w:multiLevelType w:val="hybridMultilevel"/>
    <w:tmpl w:val="3D541B22"/>
    <w:lvl w:ilvl="0" w:tplc="A7225AF2">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0B351A3B"/>
    <w:multiLevelType w:val="hybridMultilevel"/>
    <w:tmpl w:val="A342CB90"/>
    <w:lvl w:ilvl="0" w:tplc="F79A6138">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CB03ED"/>
    <w:multiLevelType w:val="hybridMultilevel"/>
    <w:tmpl w:val="8E8C197C"/>
    <w:lvl w:ilvl="0" w:tplc="A7225AF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271FB1"/>
    <w:multiLevelType w:val="hybridMultilevel"/>
    <w:tmpl w:val="FA94BD7A"/>
    <w:lvl w:ilvl="0" w:tplc="F79A6138">
      <w:start w:val="1"/>
      <w:numFmt w:val="bullet"/>
      <w:lvlText w:val="-"/>
      <w:lvlJc w:val="left"/>
      <w:pPr>
        <w:ind w:left="1152" w:hanging="360"/>
      </w:pPr>
      <w:rPr>
        <w:rFonts w:ascii="Courier New" w:hAnsi="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50A049D4"/>
    <w:multiLevelType w:val="hybridMultilevel"/>
    <w:tmpl w:val="2ACC3458"/>
    <w:lvl w:ilvl="0" w:tplc="F79A6138">
      <w:start w:val="1"/>
      <w:numFmt w:val="bullet"/>
      <w:lvlText w:val="-"/>
      <w:lvlJc w:val="left"/>
      <w:pPr>
        <w:ind w:left="1152" w:hanging="360"/>
      </w:pPr>
      <w:rPr>
        <w:rFonts w:ascii="Courier New" w:hAnsi="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404648004">
    <w:abstractNumId w:val="8"/>
  </w:num>
  <w:num w:numId="2" w16cid:durableId="1311204211">
    <w:abstractNumId w:val="6"/>
  </w:num>
  <w:num w:numId="3" w16cid:durableId="625046960">
    <w:abstractNumId w:val="5"/>
  </w:num>
  <w:num w:numId="4" w16cid:durableId="121385357">
    <w:abstractNumId w:val="4"/>
  </w:num>
  <w:num w:numId="5" w16cid:durableId="1211697232">
    <w:abstractNumId w:val="7"/>
  </w:num>
  <w:num w:numId="6" w16cid:durableId="1968580826">
    <w:abstractNumId w:val="3"/>
  </w:num>
  <w:num w:numId="7" w16cid:durableId="185336750">
    <w:abstractNumId w:val="2"/>
  </w:num>
  <w:num w:numId="8" w16cid:durableId="165175365">
    <w:abstractNumId w:val="1"/>
  </w:num>
  <w:num w:numId="9" w16cid:durableId="1158839060">
    <w:abstractNumId w:val="0"/>
  </w:num>
  <w:num w:numId="10" w16cid:durableId="536045207">
    <w:abstractNumId w:val="10"/>
  </w:num>
  <w:num w:numId="11" w16cid:durableId="321587585">
    <w:abstractNumId w:val="11"/>
  </w:num>
  <w:num w:numId="12" w16cid:durableId="752898686">
    <w:abstractNumId w:val="9"/>
  </w:num>
  <w:num w:numId="13" w16cid:durableId="1277717231">
    <w:abstractNumId w:val="12"/>
  </w:num>
  <w:num w:numId="14" w16cid:durableId="20064748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063"/>
    <w:rsid w:val="00116513"/>
    <w:rsid w:val="0015074B"/>
    <w:rsid w:val="0029639D"/>
    <w:rsid w:val="00326F90"/>
    <w:rsid w:val="00684CA4"/>
    <w:rsid w:val="00713AAB"/>
    <w:rsid w:val="00800E86"/>
    <w:rsid w:val="008B36A5"/>
    <w:rsid w:val="00A05143"/>
    <w:rsid w:val="00A31BFF"/>
    <w:rsid w:val="00AA1D8D"/>
    <w:rsid w:val="00B31DC5"/>
    <w:rsid w:val="00B36240"/>
    <w:rsid w:val="00B47730"/>
    <w:rsid w:val="00C14A21"/>
    <w:rsid w:val="00CB0664"/>
    <w:rsid w:val="00CE47A5"/>
    <w:rsid w:val="00ED4F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B9F9D"/>
  <w14:defaultImageDpi w14:val="300"/>
  <w15:docId w15:val="{652AB03E-2C07-4E7F-BCCA-E00278DC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21</Pages>
  <Words>5748</Words>
  <Characters>32768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Hữu</cp:lastModifiedBy>
  <cp:revision>6</cp:revision>
  <dcterms:created xsi:type="dcterms:W3CDTF">2013-12-23T23:15:00Z</dcterms:created>
  <dcterms:modified xsi:type="dcterms:W3CDTF">2026-08-27T12:27:00Z</dcterms:modified>
  <cp:category/>
</cp:coreProperties>
</file>