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C5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C51E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{{Order.TotalText}}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2AD8" w14:textId="77777777" w:rsidR="001167B6" w:rsidRDefault="001167B6" w:rsidP="001025A5">
      <w:pPr>
        <w:spacing w:after="0" w:line="240" w:lineRule="auto"/>
      </w:pPr>
      <w:r>
        <w:separator/>
      </w:r>
    </w:p>
  </w:endnote>
  <w:endnote w:type="continuationSeparator" w:id="0">
    <w:p w14:paraId="7C337F06" w14:textId="77777777" w:rsidR="001167B6" w:rsidRDefault="001167B6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94F36" w14:textId="77777777" w:rsidR="001167B6" w:rsidRDefault="001167B6" w:rsidP="001025A5">
      <w:pPr>
        <w:spacing w:after="0" w:line="240" w:lineRule="auto"/>
      </w:pPr>
      <w:r>
        <w:separator/>
      </w:r>
    </w:p>
  </w:footnote>
  <w:footnote w:type="continuationSeparator" w:id="0">
    <w:p w14:paraId="24B70C2E" w14:textId="77777777" w:rsidR="001167B6" w:rsidRDefault="001167B6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0"/>
      <w:gridCol w:w="6210"/>
    </w:tblGrid>
    <w:tr w:rsidR="007B1ED5" w14:paraId="10382189" w14:textId="77777777" w:rsidTr="00082C31">
      <w:trPr>
        <w:trHeight w:val="1430"/>
      </w:trPr>
      <w:tc>
        <w:tcPr>
          <w:tcW w:w="4050" w:type="dxa"/>
        </w:tcPr>
        <w:p w14:paraId="673A0DFA" w14:textId="22C864B7" w:rsidR="007B1ED5" w:rsidRDefault="00082C31" w:rsidP="00082C31">
          <w:pPr>
            <w:pStyle w:val="Header"/>
            <w:tabs>
              <w:tab w:val="clear" w:pos="4680"/>
              <w:tab w:val="center" w:pos="3840"/>
            </w:tabs>
          </w:pPr>
          <w:r w:rsidRPr="0019505D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7CCC949F" wp14:editId="0F0D0658">
                <wp:simplePos x="0" y="0"/>
                <wp:positionH relativeFrom="margin">
                  <wp:posOffset>-6350</wp:posOffset>
                </wp:positionH>
                <wp:positionV relativeFrom="paragraph">
                  <wp:posOffset>180975</wp:posOffset>
                </wp:positionV>
                <wp:extent cx="2276475" cy="770890"/>
                <wp:effectExtent l="0" t="0" r="9525" b="0"/>
                <wp:wrapTight wrapText="bothSides">
                  <wp:wrapPolygon edited="0">
                    <wp:start x="0" y="0"/>
                    <wp:lineTo x="0" y="20817"/>
                    <wp:lineTo x="21510" y="20817"/>
                    <wp:lineTo x="21510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Rang-Dong-dow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1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7184041C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>CÔNG TY CỔ PHẦN BÓNG ĐÈN PHÍCH NƯỚC RẠNG ĐÔNG</w:t>
          </w:r>
        </w:p>
        <w:p w14:paraId="5C59110D" w14:textId="77777777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Địa chỉ: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>87 - 89 Hạ Đình, Phường Thanh Xuân Trung, Quận Thanh Xuân, Hà Nội</w:t>
          </w:r>
        </w:p>
        <w:p w14:paraId="39370E9B" w14:textId="49B29D6A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>Điện thoại: 02342598529225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82C31"/>
    <w:rsid w:val="000B51FE"/>
    <w:rsid w:val="000D590C"/>
    <w:rsid w:val="001025A5"/>
    <w:rsid w:val="00110C47"/>
    <w:rsid w:val="001167B6"/>
    <w:rsid w:val="00126900"/>
    <w:rsid w:val="0019505D"/>
    <w:rsid w:val="00195D57"/>
    <w:rsid w:val="00231DE7"/>
    <w:rsid w:val="002E2E22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51EEE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E2C-3089-429C-906F-62525B20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5</cp:revision>
  <dcterms:created xsi:type="dcterms:W3CDTF">2020-12-18T02:17:00Z</dcterms:created>
  <dcterms:modified xsi:type="dcterms:W3CDTF">2020-12-27T07:29:00Z</dcterms:modified>
</cp:coreProperties>
</file>