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058" w:rsidRPr="00B03058" w:rsidRDefault="00B03058" w:rsidP="00B03058">
      <w:pPr>
        <w:shd w:val="clear" w:color="auto" w:fill="F4F4F4"/>
        <w:spacing w:after="150" w:line="240" w:lineRule="auto"/>
        <w:outlineLvl w:val="0"/>
        <w:rPr>
          <w:rFonts w:ascii="Arial" w:eastAsia="Times New Roman" w:hAnsi="Arial" w:cs="Arial"/>
          <w:color w:val="222C37"/>
          <w:kern w:val="36"/>
          <w:sz w:val="102"/>
          <w:szCs w:val="102"/>
        </w:rPr>
      </w:pPr>
      <w:r w:rsidRPr="00B03058">
        <w:rPr>
          <w:rFonts w:ascii="Arial" w:eastAsia="Times New Roman" w:hAnsi="Arial" w:cs="Arial"/>
          <w:color w:val="222C37"/>
          <w:kern w:val="36"/>
          <w:sz w:val="102"/>
          <w:szCs w:val="102"/>
        </w:rPr>
        <w:t>Hằng trong C#</w:t>
      </w:r>
    </w:p>
    <w:p w:rsidR="00B03058" w:rsidRDefault="00B03058" w:rsidP="00B0305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w:t>
      </w:r>
      <w:r>
        <w:rPr>
          <w:rStyle w:val="apple-converted-space"/>
          <w:rFonts w:ascii="Arial" w:hAnsi="Arial" w:cs="Arial"/>
          <w:color w:val="222C37"/>
        </w:rPr>
        <w:t> </w:t>
      </w:r>
      <w:r>
        <w:rPr>
          <w:rFonts w:ascii="Arial" w:hAnsi="Arial" w:cs="Arial"/>
          <w:color w:val="00B0F0"/>
        </w:rPr>
        <w:t>bài</w:t>
      </w:r>
      <w:r>
        <w:rPr>
          <w:rStyle w:val="apple-converted-space"/>
          <w:rFonts w:ascii="Arial" w:hAnsi="Arial" w:cs="Arial"/>
          <w:color w:val="00B0F0"/>
        </w:rPr>
        <w:t> </w:t>
      </w:r>
      <w:hyperlink r:id="rId5" w:tgtFrame="_blank" w:history="1">
        <w:r>
          <w:rPr>
            <w:rStyle w:val="Siuktni"/>
            <w:rFonts w:ascii="Arial" w:hAnsi="Arial" w:cs="Arial"/>
            <w:color w:val="337AB7"/>
            <w:u w:val="none"/>
          </w:rPr>
          <w:t>Biến trong C#</w:t>
        </w:r>
      </w:hyperlink>
      <w:r>
        <w:rPr>
          <w:rFonts w:ascii="Arial" w:hAnsi="Arial" w:cs="Arial"/>
          <w:color w:val="222C37"/>
        </w:rPr>
        <w:t> chúng ta đã tìm hiểu về biến và có một khái niệm tương tự với biến – Đó là hằng. Cho nên bài học hôm nay chúng ta sẽ cùng tìm hiểu chi tiết về</w:t>
      </w:r>
      <w:r>
        <w:rPr>
          <w:rStyle w:val="apple-converted-space"/>
          <w:rFonts w:ascii="Arial" w:hAnsi="Arial" w:cs="Arial"/>
          <w:color w:val="222C37"/>
        </w:rPr>
        <w:t> </w:t>
      </w:r>
      <w:r>
        <w:rPr>
          <w:rFonts w:ascii="Arial" w:hAnsi="Arial" w:cs="Arial"/>
          <w:color w:val="00B0F0"/>
        </w:rPr>
        <w:t>Hằng trong C#</w:t>
      </w:r>
      <w:r>
        <w:rPr>
          <w:rFonts w:ascii="Arial" w:hAnsi="Arial" w:cs="Arial"/>
          <w:color w:val="222C37"/>
        </w:rPr>
        <w:t>.</w:t>
      </w:r>
    </w:p>
    <w:p w:rsidR="00B03058" w:rsidRDefault="00B03058" w:rsidP="00B0305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B03058" w:rsidRDefault="00B03058" w:rsidP="00B0305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Arial" w:hAnsi="Arial" w:cs="Arial"/>
            <w:color w:val="337AB7"/>
            <w:u w:val="none"/>
          </w:rPr>
          <w:t>Cấu trúc lệnh của C# viết trên nền Console Application</w:t>
        </w:r>
      </w:hyperlink>
      <w:r>
        <w:rPr>
          <w:rFonts w:ascii="Arial" w:hAnsi="Arial" w:cs="Arial"/>
          <w:color w:val="222C37"/>
        </w:rPr>
        <w:t>.</w:t>
      </w:r>
    </w:p>
    <w:p w:rsidR="00B03058" w:rsidRDefault="00B03058" w:rsidP="00B0305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u w:val="none"/>
          </w:rPr>
          <w:t>Cấu trúc nhập xuất của C# trên nền Console Application</w:t>
        </w:r>
      </w:hyperlink>
      <w:r>
        <w:rPr>
          <w:rFonts w:ascii="Arial" w:hAnsi="Arial" w:cs="Arial"/>
          <w:color w:val="222C37"/>
        </w:rPr>
        <w:t>.</w:t>
      </w:r>
    </w:p>
    <w:p w:rsidR="00B03058" w:rsidRDefault="00B03058" w:rsidP="00B0305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u w:val="none"/>
          </w:rPr>
          <w:t>Biến trong C#</w:t>
        </w:r>
      </w:hyperlink>
      <w:r>
        <w:rPr>
          <w:rFonts w:ascii="Arial" w:hAnsi="Arial" w:cs="Arial"/>
          <w:color w:val="222C37"/>
        </w:rPr>
        <w:t>.</w:t>
      </w:r>
    </w:p>
    <w:p w:rsidR="00B03058" w:rsidRDefault="00B03058" w:rsidP="00B0305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Arial" w:hAnsi="Arial" w:cs="Arial"/>
            <w:color w:val="337AB7"/>
            <w:u w:val="none"/>
          </w:rPr>
          <w:t>Kiểu dữ liệu trong C#</w:t>
        </w:r>
      </w:hyperlink>
      <w:r>
        <w:rPr>
          <w:rFonts w:ascii="Arial" w:hAnsi="Arial" w:cs="Arial"/>
          <w:color w:val="222C37"/>
        </w:rPr>
        <w:t>.</w:t>
      </w:r>
    </w:p>
    <w:p w:rsidR="00B03058" w:rsidRDefault="00B03058" w:rsidP="00B0305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Arial" w:hAnsi="Arial" w:cs="Arial"/>
            <w:color w:val="337AB7"/>
            <w:u w:val="none"/>
          </w:rPr>
          <w:t>Toán tử trong C#</w:t>
        </w:r>
      </w:hyperlink>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B03058" w:rsidRDefault="00B03058" w:rsidP="00B03058">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Hằng là gì? Tại sao phải có hằng?</w:t>
      </w:r>
    </w:p>
    <w:p w:rsidR="00B03058" w:rsidRDefault="00B03058" w:rsidP="00B03058">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Có mấy loại hằng? Ý nghĩa và cách sử dụng từng hằng.</w:t>
      </w:r>
    </w:p>
    <w:p w:rsidR="00B03058" w:rsidRDefault="00B03058" w:rsidP="00B0305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Hằng là gì? Tại sao phải có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Khái niệm về hằng:</w:t>
      </w:r>
    </w:p>
    <w:p w:rsidR="00B03058" w:rsidRDefault="00B03058" w:rsidP="00B03058">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một biến những giá trị không thay đổi trong suốt chương trình.</w:t>
      </w:r>
    </w:p>
    <w:p w:rsidR="00B03058" w:rsidRDefault="00B03058" w:rsidP="00B03058">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Bắt buộc phải khởi tạo giá trị khi khai báo.</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Tại sao phải có hằng?</w:t>
      </w:r>
    </w:p>
    <w:p w:rsidR="00B03058" w:rsidRDefault="00B03058" w:rsidP="00B0305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Để ngăn chặn việc gán giá trị khác vào biến.</w:t>
      </w:r>
    </w:p>
    <w:p w:rsidR="00B03058" w:rsidRDefault="00B03058" w:rsidP="00B0305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Hằng làm cho chương trình dễ đọc hơn bằng cách biến những con số vô cảm thành những tên có nghĩa.</w:t>
      </w:r>
    </w:p>
    <w:p w:rsidR="00B03058" w:rsidRDefault="00B03058" w:rsidP="00B0305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Hằng giúp cho chương trình dễ nâng cấp, dễ sửa chữa hơn.</w:t>
      </w:r>
    </w:p>
    <w:p w:rsidR="00B03058" w:rsidRDefault="00B03058" w:rsidP="00B0305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Hằng giúp cho việc tránh lỗi dễ dàng hơn. Nếu bạn vô ý gán giá trị cho một biến hằng ở đâu thì trình biên dịch sẽ báo lỗi ngay lập tức.</w:t>
      </w:r>
    </w:p>
    <w:p w:rsidR="00B03058" w:rsidRDefault="00B03058" w:rsidP="00B0305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lastRenderedPageBreak/>
        <w:t>Có mấy loại hằng? Ý nghĩa và cách sử dụng từng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C#, hằng được chia làm 3 loại:</w:t>
      </w:r>
    </w:p>
    <w:p w:rsidR="00B03058" w:rsidRDefault="00B03058" w:rsidP="00B03058">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Giá trị hằng.</w:t>
      </w:r>
    </w:p>
    <w:p w:rsidR="00B03058" w:rsidRDefault="00B03058" w:rsidP="00B03058">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Biểu tượng hằng.</w:t>
      </w:r>
    </w:p>
    <w:p w:rsidR="00B03058" w:rsidRDefault="00B03058" w:rsidP="00B03058">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liệt kê.</w:t>
      </w:r>
    </w:p>
    <w:p w:rsidR="00B03058" w:rsidRDefault="00B03058" w:rsidP="00B03058">
      <w:pPr>
        <w:pStyle w:val="u2"/>
        <w:shd w:val="clear" w:color="auto" w:fill="F4F4F4"/>
        <w:spacing w:before="300" w:after="150"/>
        <w:rPr>
          <w:rFonts w:ascii="Arial" w:hAnsi="Arial" w:cs="Arial"/>
          <w:color w:val="222C37"/>
          <w:sz w:val="72"/>
          <w:szCs w:val="72"/>
        </w:rPr>
      </w:pPr>
      <w:r>
        <w:rPr>
          <w:rFonts w:ascii="Arial" w:hAnsi="Arial" w:cs="Arial"/>
          <w:b/>
          <w:bCs/>
          <w:color w:val="800080"/>
        </w:rPr>
        <w:t>Giá trị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Ta có câu lệnh gán sau: x =</w:t>
      </w:r>
      <w:r>
        <w:rPr>
          <w:rStyle w:val="apple-converted-space"/>
          <w:rFonts w:ascii="Arial" w:hAnsi="Arial" w:cs="Arial"/>
          <w:color w:val="222C37"/>
        </w:rPr>
        <w:t> </w:t>
      </w:r>
      <w:r>
        <w:rPr>
          <w:rStyle w:val="Manh"/>
          <w:rFonts w:ascii="Arial" w:hAnsi="Arial" w:cs="Arial"/>
          <w:color w:val="222C37"/>
        </w:rPr>
        <w:t>10</w:t>
      </w:r>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Giá trị</w:t>
      </w:r>
      <w:r>
        <w:rPr>
          <w:rStyle w:val="apple-converted-space"/>
          <w:rFonts w:ascii="Arial" w:hAnsi="Arial" w:cs="Arial"/>
          <w:color w:val="222C37"/>
        </w:rPr>
        <w:t> </w:t>
      </w:r>
      <w:r>
        <w:rPr>
          <w:rStyle w:val="Manh"/>
          <w:rFonts w:ascii="Arial" w:hAnsi="Arial" w:cs="Arial"/>
          <w:color w:val="222C37"/>
        </w:rPr>
        <w:t>10</w:t>
      </w:r>
      <w:r>
        <w:rPr>
          <w:rStyle w:val="apple-converted-space"/>
          <w:rFonts w:ascii="Arial" w:hAnsi="Arial" w:cs="Arial"/>
          <w:color w:val="222C37"/>
        </w:rPr>
        <w:t> </w:t>
      </w:r>
      <w:r>
        <w:rPr>
          <w:rFonts w:ascii="Arial" w:hAnsi="Arial" w:cs="Arial"/>
          <w:color w:val="222C37"/>
        </w:rPr>
        <w:t>là</w:t>
      </w:r>
      <w:r>
        <w:rPr>
          <w:rStyle w:val="apple-converted-space"/>
          <w:rFonts w:ascii="Arial" w:hAnsi="Arial" w:cs="Arial"/>
          <w:color w:val="222C37"/>
        </w:rPr>
        <w:t> </w:t>
      </w:r>
      <w:r>
        <w:rPr>
          <w:rStyle w:val="Manh"/>
          <w:rFonts w:ascii="Arial" w:hAnsi="Arial" w:cs="Arial"/>
          <w:color w:val="7030A0"/>
        </w:rPr>
        <w:t>giá trị hằng</w:t>
      </w:r>
      <w:r>
        <w:rPr>
          <w:rFonts w:ascii="Arial" w:hAnsi="Arial" w:cs="Arial"/>
          <w:color w:val="222C37"/>
        </w:rPr>
        <w:t>. Giá trị</w:t>
      </w:r>
      <w:r>
        <w:rPr>
          <w:rStyle w:val="apple-converted-space"/>
          <w:rFonts w:ascii="Arial" w:hAnsi="Arial" w:cs="Arial"/>
          <w:color w:val="222C37"/>
        </w:rPr>
        <w:t> </w:t>
      </w:r>
      <w:r>
        <w:rPr>
          <w:rStyle w:val="Manh"/>
          <w:rFonts w:ascii="Arial" w:hAnsi="Arial" w:cs="Arial"/>
          <w:color w:val="222C37"/>
        </w:rPr>
        <w:t>10</w:t>
      </w:r>
      <w:r>
        <w:rPr>
          <w:rStyle w:val="apple-converted-space"/>
          <w:rFonts w:ascii="Arial" w:hAnsi="Arial" w:cs="Arial"/>
          <w:color w:val="222C37"/>
        </w:rPr>
        <w:t> </w:t>
      </w:r>
      <w:r>
        <w:rPr>
          <w:rFonts w:ascii="Arial" w:hAnsi="Arial" w:cs="Arial"/>
          <w:color w:val="222C37"/>
        </w:rPr>
        <w:t>luôn là</w:t>
      </w:r>
      <w:r>
        <w:rPr>
          <w:rStyle w:val="apple-converted-space"/>
          <w:rFonts w:ascii="Arial" w:hAnsi="Arial" w:cs="Arial"/>
          <w:color w:val="222C37"/>
        </w:rPr>
        <w:t> </w:t>
      </w:r>
      <w:r>
        <w:rPr>
          <w:rStyle w:val="Manh"/>
          <w:rFonts w:ascii="Arial" w:hAnsi="Arial" w:cs="Arial"/>
          <w:color w:val="222C37"/>
        </w:rPr>
        <w:t>10</w:t>
      </w:r>
      <w:r>
        <w:rPr>
          <w:rStyle w:val="apple-converted-space"/>
          <w:rFonts w:ascii="Arial" w:hAnsi="Arial" w:cs="Arial"/>
          <w:color w:val="222C37"/>
        </w:rPr>
        <w:t> </w:t>
      </w:r>
      <w:r>
        <w:rPr>
          <w:rFonts w:ascii="Arial" w:hAnsi="Arial" w:cs="Arial"/>
          <w:color w:val="222C37"/>
        </w:rPr>
        <w:t>và ta không thể gán giá trị khác cho</w:t>
      </w:r>
      <w:r>
        <w:rPr>
          <w:rStyle w:val="apple-converted-space"/>
          <w:rFonts w:ascii="Arial" w:hAnsi="Arial" w:cs="Arial"/>
          <w:color w:val="222C37"/>
        </w:rPr>
        <w:t> </w:t>
      </w:r>
      <w:r>
        <w:rPr>
          <w:rStyle w:val="Manh"/>
          <w:rFonts w:ascii="Arial" w:hAnsi="Arial" w:cs="Arial"/>
          <w:color w:val="222C37"/>
        </w:rPr>
        <w:t>10</w:t>
      </w:r>
      <w:r>
        <w:rPr>
          <w:rStyle w:val="apple-converted-space"/>
          <w:rFonts w:ascii="Arial" w:hAnsi="Arial" w:cs="Arial"/>
          <w:color w:val="222C37"/>
        </w:rPr>
        <w:t> </w:t>
      </w:r>
      <w:r>
        <w:rPr>
          <w:rFonts w:ascii="Arial" w:hAnsi="Arial" w:cs="Arial"/>
          <w:color w:val="222C37"/>
        </w:rPr>
        <w:t>được.</w:t>
      </w:r>
    </w:p>
    <w:p w:rsidR="00B03058" w:rsidRDefault="00B03058" w:rsidP="00B03058">
      <w:pPr>
        <w:pStyle w:val="u2"/>
        <w:shd w:val="clear" w:color="auto" w:fill="F4F4F4"/>
        <w:spacing w:before="300" w:after="150"/>
        <w:rPr>
          <w:rFonts w:ascii="Arial" w:hAnsi="Arial" w:cs="Arial"/>
          <w:color w:val="222C37"/>
          <w:sz w:val="72"/>
          <w:szCs w:val="72"/>
        </w:rPr>
      </w:pPr>
      <w:r>
        <w:rPr>
          <w:rFonts w:ascii="Arial" w:hAnsi="Arial" w:cs="Arial"/>
          <w:b/>
          <w:bCs/>
          <w:color w:val="800080"/>
        </w:rPr>
        <w:t>Biểu tượng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Việc gán một tên cho</w:t>
      </w:r>
      <w:r>
        <w:rPr>
          <w:rStyle w:val="apple-converted-space"/>
          <w:rFonts w:ascii="Arial" w:hAnsi="Arial" w:cs="Arial"/>
          <w:color w:val="222C37"/>
        </w:rPr>
        <w:t> </w:t>
      </w:r>
      <w:r>
        <w:rPr>
          <w:rStyle w:val="Manh"/>
          <w:rFonts w:ascii="Arial" w:hAnsi="Arial" w:cs="Arial"/>
          <w:color w:val="7030A0"/>
        </w:rPr>
        <w:t>giá trị hằng</w:t>
      </w:r>
      <w:r>
        <w:rPr>
          <w:rStyle w:val="apple-converted-space"/>
          <w:rFonts w:ascii="Arial" w:hAnsi="Arial" w:cs="Arial"/>
          <w:color w:val="222C37"/>
        </w:rPr>
        <w:t> </w:t>
      </w:r>
      <w:r>
        <w:rPr>
          <w:rFonts w:ascii="Arial" w:hAnsi="Arial" w:cs="Arial"/>
          <w:color w:val="222C37"/>
        </w:rPr>
        <w:t>được xem là một</w:t>
      </w:r>
      <w:r>
        <w:rPr>
          <w:rStyle w:val="apple-converted-space"/>
          <w:rFonts w:ascii="Arial" w:hAnsi="Arial" w:cs="Arial"/>
          <w:color w:val="222C37"/>
        </w:rPr>
        <w:t> </w:t>
      </w:r>
      <w:r>
        <w:rPr>
          <w:rStyle w:val="Manh"/>
          <w:rFonts w:ascii="Arial" w:hAnsi="Arial" w:cs="Arial"/>
          <w:color w:val="7030A0"/>
        </w:rPr>
        <w:t>biểu tượng hằng</w:t>
      </w:r>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Xét lại câu lệnh:</w:t>
      </w:r>
      <w:r>
        <w:rPr>
          <w:rStyle w:val="apple-converted-space"/>
          <w:rFonts w:ascii="Arial" w:hAnsi="Arial" w:cs="Arial"/>
          <w:color w:val="222C37"/>
        </w:rPr>
        <w:t> </w:t>
      </w:r>
      <w:r>
        <w:rPr>
          <w:rStyle w:val="Manh"/>
          <w:rFonts w:ascii="Arial" w:hAnsi="Arial" w:cs="Arial"/>
          <w:color w:val="215868"/>
        </w:rPr>
        <w:t>x</w:t>
      </w:r>
      <w:r>
        <w:rPr>
          <w:rStyle w:val="apple-converted-space"/>
          <w:rFonts w:ascii="Arial" w:hAnsi="Arial" w:cs="Arial"/>
          <w:color w:val="222C37"/>
        </w:rPr>
        <w:t> </w:t>
      </w:r>
      <w:r>
        <w:rPr>
          <w:rFonts w:ascii="Arial" w:hAnsi="Arial" w:cs="Arial"/>
          <w:color w:val="222C37"/>
        </w:rPr>
        <w:t>= 10; thì</w:t>
      </w:r>
      <w:r>
        <w:rPr>
          <w:rStyle w:val="apple-converted-space"/>
          <w:rFonts w:ascii="Arial" w:hAnsi="Arial" w:cs="Arial"/>
          <w:color w:val="222C37"/>
        </w:rPr>
        <w:t> </w:t>
      </w:r>
      <w:r>
        <w:rPr>
          <w:rStyle w:val="Manh"/>
          <w:rFonts w:ascii="Arial" w:hAnsi="Arial" w:cs="Arial"/>
          <w:color w:val="215868"/>
        </w:rPr>
        <w:t>x</w:t>
      </w:r>
      <w:r>
        <w:rPr>
          <w:rStyle w:val="apple-converted-space"/>
          <w:rFonts w:ascii="Arial" w:hAnsi="Arial" w:cs="Arial"/>
          <w:color w:val="222C37"/>
        </w:rPr>
        <w:t> </w:t>
      </w:r>
      <w:r>
        <w:rPr>
          <w:rFonts w:ascii="Arial" w:hAnsi="Arial" w:cs="Arial"/>
          <w:color w:val="222C37"/>
        </w:rPr>
        <w:t>được xem là</w:t>
      </w:r>
      <w:r>
        <w:rPr>
          <w:rStyle w:val="apple-converted-space"/>
          <w:rFonts w:ascii="Arial" w:hAnsi="Arial" w:cs="Arial"/>
          <w:color w:val="222C37"/>
        </w:rPr>
        <w:t> </w:t>
      </w:r>
      <w:r>
        <w:rPr>
          <w:rStyle w:val="Manh"/>
          <w:rFonts w:ascii="Arial" w:hAnsi="Arial" w:cs="Arial"/>
          <w:color w:val="7030A0"/>
        </w:rPr>
        <w:t>biểu tượng hằng</w:t>
      </w:r>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 để tạo một biểu tượng hằng:</w:t>
      </w:r>
      <w:r>
        <w:rPr>
          <w:rStyle w:val="apple-converted-space"/>
          <w:rFonts w:ascii="Arial" w:hAnsi="Arial" w:cs="Arial"/>
          <w:color w:val="222C37"/>
        </w:rPr>
        <w:t> </w:t>
      </w:r>
      <w:r>
        <w:rPr>
          <w:rFonts w:ascii="Arial" w:hAnsi="Arial" w:cs="Arial"/>
          <w:color w:val="0000FF"/>
        </w:rPr>
        <w:t>const</w:t>
      </w:r>
      <w:r>
        <w:rPr>
          <w:rStyle w:val="apple-converted-space"/>
          <w:rFonts w:ascii="Arial" w:hAnsi="Arial" w:cs="Arial"/>
          <w:color w:val="222C37"/>
        </w:rPr>
        <w:t> </w:t>
      </w:r>
      <w:r>
        <w:rPr>
          <w:rFonts w:ascii="Arial" w:hAnsi="Arial" w:cs="Arial"/>
          <w:color w:val="222C37"/>
        </w:rPr>
        <w:t>&lt;</w:t>
      </w:r>
      <w:r>
        <w:rPr>
          <w:rFonts w:ascii="Arial" w:hAnsi="Arial" w:cs="Arial"/>
          <w:color w:val="0000FF"/>
        </w:rPr>
        <w:t>kiểu dữ liệu</w:t>
      </w:r>
      <w:r>
        <w:rPr>
          <w:rFonts w:ascii="Arial" w:hAnsi="Arial" w:cs="Arial"/>
          <w:color w:val="222C37"/>
        </w:rPr>
        <w:t>&gt; &lt;</w:t>
      </w:r>
      <w:r>
        <w:rPr>
          <w:rFonts w:ascii="Arial" w:hAnsi="Arial" w:cs="Arial"/>
          <w:color w:val="E36C0A"/>
        </w:rPr>
        <w:t>tên biến</w:t>
      </w:r>
      <w:r>
        <w:rPr>
          <w:rFonts w:ascii="Arial" w:hAnsi="Arial" w:cs="Arial"/>
          <w:color w:val="222C37"/>
        </w:rPr>
        <w:t>&gt; = &lt;</w:t>
      </w:r>
      <w:r>
        <w:rPr>
          <w:rStyle w:val="Manh"/>
          <w:rFonts w:ascii="Arial" w:hAnsi="Arial" w:cs="Arial"/>
          <w:color w:val="7030A0"/>
        </w:rPr>
        <w:t>giá trị hằng</w:t>
      </w:r>
      <w:r>
        <w:rPr>
          <w:rFonts w:ascii="Arial" w:hAnsi="Arial" w:cs="Arial"/>
          <w:color w:val="222C37"/>
        </w:rPr>
        <w:t>&gt;;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Có thể thấy cú pháp này khá giống với cú pháp khai báo nhưng có 2 điểm các bạn cần lưu ý:</w:t>
      </w:r>
    </w:p>
    <w:p w:rsidR="00B03058" w:rsidRDefault="00B03058" w:rsidP="00B03058">
      <w:pPr>
        <w:numPr>
          <w:ilvl w:val="0"/>
          <w:numId w:val="6"/>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Phải có từ khóa</w:t>
      </w:r>
      <w:r>
        <w:rPr>
          <w:rStyle w:val="apple-converted-space"/>
          <w:rFonts w:ascii="Arial" w:hAnsi="Arial" w:cs="Arial"/>
          <w:color w:val="222C37"/>
        </w:rPr>
        <w:t> </w:t>
      </w:r>
      <w:r>
        <w:rPr>
          <w:rFonts w:ascii="Arial" w:hAnsi="Arial" w:cs="Arial"/>
          <w:color w:val="0000FF"/>
        </w:rPr>
        <w:t>const</w:t>
      </w:r>
      <w:r>
        <w:rPr>
          <w:rStyle w:val="apple-converted-space"/>
          <w:rFonts w:ascii="Arial" w:hAnsi="Arial" w:cs="Arial"/>
          <w:color w:val="222C37"/>
        </w:rPr>
        <w:t> </w:t>
      </w:r>
      <w:r>
        <w:rPr>
          <w:rFonts w:ascii="Arial" w:hAnsi="Arial" w:cs="Arial"/>
          <w:color w:val="222C37"/>
        </w:rPr>
        <w:t>phía trước khai báo.</w:t>
      </w:r>
    </w:p>
    <w:p w:rsidR="00B03058" w:rsidRDefault="00B03058" w:rsidP="00B03058">
      <w:pPr>
        <w:numPr>
          <w:ilvl w:val="0"/>
          <w:numId w:val="6"/>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Phải khởi tạo giá trị ngay tại khai báo.</w:t>
      </w:r>
    </w:p>
    <w:p w:rsidR="00B03058" w:rsidRDefault="00B03058" w:rsidP="00B03058">
      <w:pPr>
        <w:pStyle w:val="u2"/>
        <w:shd w:val="clear" w:color="auto" w:fill="F4F4F4"/>
        <w:spacing w:before="300" w:after="150"/>
        <w:rPr>
          <w:rFonts w:ascii="Arial" w:hAnsi="Arial" w:cs="Arial"/>
          <w:color w:val="222C37"/>
          <w:sz w:val="72"/>
          <w:szCs w:val="72"/>
        </w:rPr>
      </w:pPr>
      <w:r>
        <w:rPr>
          <w:rFonts w:ascii="Arial" w:hAnsi="Arial" w:cs="Arial"/>
          <w:b/>
          <w:bCs/>
          <w:color w:val="800080"/>
        </w:rPr>
        <w:t>Kiểu liệt kê</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Kiểu liệt kê là tập hợp các tên hằng có giá trị không thay đổi, sẽ được trình bày chi tiết trong</w:t>
      </w:r>
      <w:r>
        <w:rPr>
          <w:rStyle w:val="apple-converted-space"/>
          <w:rFonts w:ascii="Arial" w:hAnsi="Arial" w:cs="Arial"/>
          <w:color w:val="222C37"/>
        </w:rPr>
        <w:t> </w:t>
      </w:r>
      <w:r>
        <w:rPr>
          <w:rFonts w:ascii="Arial" w:hAnsi="Arial" w:cs="Arial"/>
          <w:color w:val="00B0F0"/>
        </w:rPr>
        <w:t>bài Enum</w:t>
      </w:r>
      <w:r>
        <w:rPr>
          <w:rFonts w:ascii="Arial" w:hAnsi="Arial" w:cs="Arial"/>
          <w:color w:val="222C37"/>
        </w:rPr>
        <w:t>.</w:t>
      </w:r>
    </w:p>
    <w:p w:rsidR="00B03058" w:rsidRDefault="00B03058" w:rsidP="00B03058">
      <w:pPr>
        <w:pStyle w:val="u2"/>
        <w:shd w:val="clear" w:color="auto" w:fill="F4F4F4"/>
        <w:spacing w:before="300" w:after="150"/>
        <w:rPr>
          <w:rFonts w:ascii="Arial" w:hAnsi="Arial" w:cs="Arial"/>
          <w:color w:val="222C37"/>
          <w:sz w:val="72"/>
          <w:szCs w:val="72"/>
        </w:rPr>
      </w:pPr>
      <w:r>
        <w:rPr>
          <w:rFonts w:ascii="Arial" w:hAnsi="Arial" w:cs="Arial"/>
          <w:b/>
          <w:bCs/>
          <w:color w:val="800080"/>
        </w:rPr>
        <w:t>Cách sử dụng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Vì bản chất hằng cũng là một biến nhưng giá trị không thay đổi nên hằng được sử dụng tương tự như biến (xem lại cách sử dụng biến ở</w:t>
      </w:r>
      <w:r>
        <w:rPr>
          <w:rStyle w:val="apple-converted-space"/>
          <w:rFonts w:ascii="Arial" w:hAnsi="Arial" w:cs="Arial"/>
          <w:color w:val="222C37"/>
        </w:rPr>
        <w:t> </w:t>
      </w:r>
      <w:r>
        <w:rPr>
          <w:rFonts w:ascii="Arial" w:hAnsi="Arial" w:cs="Arial"/>
          <w:color w:val="00B0F0"/>
        </w:rPr>
        <w:t>bài Biến</w:t>
      </w:r>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lưu ý khi sử dụng hằng:</w:t>
      </w:r>
    </w:p>
    <w:p w:rsidR="00B03058" w:rsidRDefault="00B03058" w:rsidP="00B03058">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Hằng bắt buộc phải được khởi tạo giá trị ngay khi khai báo và không được thay đổi giá trị trong suốt chương trình.</w:t>
      </w:r>
    </w:p>
    <w:p w:rsidR="00B03058" w:rsidRDefault="00B03058" w:rsidP="00B03058">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Giá trị của hằng được tính toán vào lúc biên dịch nên không thể gán trực tiếp giá trị của biến vào hằng. Nếu muốn làm điều đó thì phải sử dụng từ khóa</w:t>
      </w:r>
      <w:r>
        <w:rPr>
          <w:rStyle w:val="apple-converted-space"/>
          <w:rFonts w:ascii="Arial" w:hAnsi="Arial" w:cs="Arial"/>
          <w:color w:val="222C37"/>
        </w:rPr>
        <w:t> </w:t>
      </w:r>
      <w:r>
        <w:rPr>
          <w:rFonts w:ascii="Arial" w:hAnsi="Arial" w:cs="Arial"/>
          <w:color w:val="0000FF"/>
        </w:rPr>
        <w:t>readonly</w:t>
      </w:r>
      <w:r>
        <w:rPr>
          <w:rStyle w:val="apple-converted-space"/>
          <w:rFonts w:ascii="Arial" w:hAnsi="Arial" w:cs="Arial"/>
          <w:color w:val="222C37"/>
        </w:rPr>
        <w:t> </w:t>
      </w:r>
      <w:r>
        <w:rPr>
          <w:rFonts w:ascii="Arial" w:hAnsi="Arial" w:cs="Arial"/>
          <w:color w:val="222C37"/>
        </w:rPr>
        <w:t>trước khai báo biến (</w:t>
      </w:r>
      <w:r>
        <w:rPr>
          <w:rFonts w:ascii="Arial" w:hAnsi="Arial" w:cs="Arial"/>
          <w:color w:val="0000FF"/>
        </w:rPr>
        <w:t>readonly</w:t>
      </w:r>
      <w:r>
        <w:rPr>
          <w:rStyle w:val="apple-converted-space"/>
          <w:rFonts w:ascii="Arial" w:hAnsi="Arial" w:cs="Arial"/>
          <w:color w:val="FF0000"/>
        </w:rPr>
        <w:t> </w:t>
      </w:r>
      <w:r>
        <w:rPr>
          <w:rFonts w:ascii="Arial" w:hAnsi="Arial" w:cs="Arial"/>
          <w:color w:val="FF0000"/>
        </w:rPr>
        <w:t>là từ khóa chỉ cho trình biên dịch biết rằng biến này chỉ được đọc, lấy giá trị chứ không được gán giá trị</w:t>
      </w:r>
      <w:r>
        <w:rPr>
          <w:rFonts w:ascii="Arial" w:hAnsi="Arial" w:cs="Arial"/>
          <w:color w:val="222C37"/>
        </w:rPr>
        <w:t>)</w:t>
      </w:r>
    </w:p>
    <w:p w:rsidR="00B03058" w:rsidRDefault="00B03058" w:rsidP="00B03058">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lastRenderedPageBreak/>
        <w:t>Hằng bao giờ cũng</w:t>
      </w:r>
      <w:r>
        <w:rPr>
          <w:rStyle w:val="apple-converted-space"/>
          <w:rFonts w:ascii="Arial" w:hAnsi="Arial" w:cs="Arial"/>
          <w:color w:val="222C37"/>
        </w:rPr>
        <w:t> </w:t>
      </w:r>
      <w:r>
        <w:rPr>
          <w:rFonts w:ascii="Arial" w:hAnsi="Arial" w:cs="Arial"/>
          <w:color w:val="0000FF"/>
        </w:rPr>
        <w:t>static</w:t>
      </w:r>
      <w:r>
        <w:rPr>
          <w:rStyle w:val="apple-converted-space"/>
          <w:rFonts w:ascii="Arial" w:hAnsi="Arial" w:cs="Arial"/>
          <w:color w:val="222C37"/>
        </w:rPr>
        <w:t> </w:t>
      </w:r>
      <w:r>
        <w:rPr>
          <w:rFonts w:ascii="Arial" w:hAnsi="Arial" w:cs="Arial"/>
          <w:color w:val="222C37"/>
        </w:rPr>
        <w:t>nhưng ta không được đưa từ khóa này vào khai báo hằng (chi tiết về từ khóa</w:t>
      </w:r>
      <w:r>
        <w:rPr>
          <w:rStyle w:val="apple-converted-space"/>
          <w:rFonts w:ascii="Arial" w:hAnsi="Arial" w:cs="Arial"/>
          <w:color w:val="222C37"/>
        </w:rPr>
        <w:t> </w:t>
      </w:r>
      <w:r>
        <w:rPr>
          <w:rFonts w:ascii="Arial" w:hAnsi="Arial" w:cs="Arial"/>
          <w:color w:val="0000FF"/>
        </w:rPr>
        <w:t>static</w:t>
      </w:r>
      <w:r>
        <w:rPr>
          <w:rStyle w:val="apple-converted-space"/>
          <w:rFonts w:ascii="Arial" w:hAnsi="Arial" w:cs="Arial"/>
          <w:color w:val="222C37"/>
        </w:rPr>
        <w:t> </w:t>
      </w:r>
      <w:r>
        <w:rPr>
          <w:rFonts w:ascii="Arial" w:hAnsi="Arial" w:cs="Arial"/>
          <w:color w:val="222C37"/>
        </w:rPr>
        <w:t>sẽ được trình bày trong</w:t>
      </w:r>
      <w:r>
        <w:rPr>
          <w:rStyle w:val="apple-converted-space"/>
          <w:rFonts w:ascii="Arial" w:hAnsi="Arial" w:cs="Arial"/>
          <w:color w:val="222C37"/>
        </w:rPr>
        <w:t> </w:t>
      </w:r>
      <w:r>
        <w:rPr>
          <w:rFonts w:ascii="Arial" w:hAnsi="Arial" w:cs="Arial"/>
          <w:color w:val="00B0F0"/>
        </w:rPr>
        <w:t>bài Từ khóa static</w:t>
      </w:r>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Những kiến thức về hằng cũng khá đơn giản và ứng dụng của hằng thì rất nhiều nên các bạn cần nắm vững để không bỡ ngỡ ở những bài sau.</w:t>
      </w:r>
    </w:p>
    <w:p w:rsidR="00B03058" w:rsidRDefault="00B03058" w:rsidP="00B0305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B03058" w:rsidRDefault="00B03058" w:rsidP="00B03058">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hằng và tại sao phải có hằng.</w:t>
      </w:r>
    </w:p>
    <w:p w:rsidR="00B03058" w:rsidRDefault="00B03058" w:rsidP="00B03058">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Phân loại hằng và ý nghĩa và cách sử dụng từng hằng.</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hyperlink r:id="rId11" w:tgtFrame="_blank" w:history="1">
        <w:r>
          <w:rPr>
            <w:rStyle w:val="Siuktni"/>
            <w:rFonts w:ascii="Arial" w:hAnsi="Arial" w:cs="Arial"/>
            <w:color w:val="00B0F0"/>
            <w:u w:val="none"/>
          </w:rPr>
          <w:t>Ép kiểu trong C#</w:t>
        </w:r>
      </w:hyperlink>
      <w:r>
        <w:rPr>
          <w:rFonts w:ascii="Arial" w:hAnsi="Arial" w:cs="Arial"/>
          <w:color w:val="222C37"/>
        </w:rPr>
        <w:t>.</w:t>
      </w:r>
    </w:p>
    <w:p w:rsidR="00B03058" w:rsidRDefault="00B03058" w:rsidP="00B0305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rPr>
        <w:t>Luyện tập – Thử thách – Không ngại khó</w:t>
      </w:r>
      <w:r>
        <w:rPr>
          <w:rFonts w:ascii="Arial" w:hAnsi="Arial" w:cs="Arial"/>
          <w:color w:val="222C37"/>
        </w:rPr>
        <w:t>”.</w:t>
      </w:r>
    </w:p>
    <w:p w:rsidR="007B7911" w:rsidRDefault="007B7911">
      <w:bookmarkStart w:id="0" w:name="_GoBack"/>
      <w:bookmarkEnd w:id="0"/>
    </w:p>
    <w:sectPr w:rsidR="007B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33F0"/>
    <w:multiLevelType w:val="multilevel"/>
    <w:tmpl w:val="7E6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6E6A"/>
    <w:multiLevelType w:val="multilevel"/>
    <w:tmpl w:val="55C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134CB"/>
    <w:multiLevelType w:val="multilevel"/>
    <w:tmpl w:val="1AD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63B97"/>
    <w:multiLevelType w:val="multilevel"/>
    <w:tmpl w:val="940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A21DF"/>
    <w:multiLevelType w:val="multilevel"/>
    <w:tmpl w:val="66A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319E"/>
    <w:multiLevelType w:val="multilevel"/>
    <w:tmpl w:val="800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A130E"/>
    <w:multiLevelType w:val="multilevel"/>
    <w:tmpl w:val="7E4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B18A1"/>
    <w:multiLevelType w:val="multilevel"/>
    <w:tmpl w:val="0EF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90"/>
    <w:rsid w:val="007B7911"/>
    <w:rsid w:val="00B03058"/>
    <w:rsid w:val="00E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CC0A6-AE7A-4875-ADFB-B3C5145A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B03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B03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3058"/>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B03058"/>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B03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B03058"/>
  </w:style>
  <w:style w:type="character" w:styleId="Siuktni">
    <w:name w:val="Hyperlink"/>
    <w:basedOn w:val="Phngmcinhcuaoanvn"/>
    <w:uiPriority w:val="99"/>
    <w:semiHidden/>
    <w:unhideWhenUsed/>
    <w:rsid w:val="00B03058"/>
    <w:rPr>
      <w:color w:val="0000FF"/>
      <w:u w:val="single"/>
    </w:rPr>
  </w:style>
  <w:style w:type="character" w:styleId="Manh">
    <w:name w:val="Strong"/>
    <w:basedOn w:val="Phngmcinhcuaoanvn"/>
    <w:uiPriority w:val="22"/>
    <w:qFormat/>
    <w:rsid w:val="00B0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457232">
      <w:bodyDiv w:val="1"/>
      <w:marLeft w:val="0"/>
      <w:marRight w:val="0"/>
      <w:marTop w:val="0"/>
      <w:marBottom w:val="0"/>
      <w:divBdr>
        <w:top w:val="none" w:sz="0" w:space="0" w:color="auto"/>
        <w:left w:val="none" w:sz="0" w:space="0" w:color="auto"/>
        <w:bottom w:val="none" w:sz="0" w:space="0" w:color="auto"/>
        <w:right w:val="none" w:sz="0" w:space="0" w:color="auto"/>
      </w:divBdr>
    </w:div>
    <w:div w:id="1999965140">
      <w:bodyDiv w:val="1"/>
      <w:marLeft w:val="0"/>
      <w:marRight w:val="0"/>
      <w:marTop w:val="0"/>
      <w:marBottom w:val="0"/>
      <w:divBdr>
        <w:top w:val="none" w:sz="0" w:space="0" w:color="auto"/>
        <w:left w:val="none" w:sz="0" w:space="0" w:color="auto"/>
        <w:bottom w:val="none" w:sz="0" w:space="0" w:color="auto"/>
        <w:right w:val="none" w:sz="0" w:space="0" w:color="auto"/>
      </w:divBdr>
      <w:divsChild>
        <w:div w:id="1270891083">
          <w:blockQuote w:val="1"/>
          <w:marLeft w:val="0"/>
          <w:marRight w:val="0"/>
          <w:marTop w:val="0"/>
          <w:marBottom w:val="300"/>
          <w:divBdr>
            <w:top w:val="none" w:sz="0" w:space="0" w:color="auto"/>
            <w:left w:val="single" w:sz="36" w:space="15" w:color="FFC000"/>
            <w:bottom w:val="none" w:sz="0" w:space="0" w:color="auto"/>
            <w:right w:val="none" w:sz="0" w:space="0" w:color="auto"/>
          </w:divBdr>
        </w:div>
        <w:div w:id="199965163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wkteam.com/Learn/Lecture/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kteam.com/Learn/Lecture/15" TargetMode="External"/><Relationship Id="rId11" Type="http://schemas.openxmlformats.org/officeDocument/2006/relationships/hyperlink" Target="http://www.howkteam.com/Course/C-Basics/Ep-kieu-trong-C-56" TargetMode="External"/><Relationship Id="rId5" Type="http://schemas.openxmlformats.org/officeDocument/2006/relationships/hyperlink" Target="http://howkteam.com/Learn/Lecture/52" TargetMode="External"/><Relationship Id="rId10" Type="http://schemas.openxmlformats.org/officeDocument/2006/relationships/hyperlink" Target="http://howkteam.com/Learn/Lecture/54" TargetMode="External"/><Relationship Id="rId4" Type="http://schemas.openxmlformats.org/officeDocument/2006/relationships/webSettings" Target="webSettings.xml"/><Relationship Id="rId9" Type="http://schemas.openxmlformats.org/officeDocument/2006/relationships/hyperlink" Target="http://howkteam.com/Learn/Lectur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2017-04-18T02:03:00Z</dcterms:created>
  <dcterms:modified xsi:type="dcterms:W3CDTF">2017-04-18T02:04:00Z</dcterms:modified>
</cp:coreProperties>
</file>