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DD2" w:rsidRPr="00AD682E" w:rsidRDefault="00B40DD2" w:rsidP="00B40DD2">
      <w:pPr>
        <w:pStyle w:val="u1"/>
        <w:rPr>
          <w:rStyle w:val="u1Char"/>
          <w:b/>
          <w:u w:val="none"/>
        </w:rPr>
      </w:pPr>
      <w:bookmarkStart w:id="0" w:name="_Toc20004236"/>
      <w:r w:rsidRPr="00AD682E">
        <w:rPr>
          <w:rStyle w:val="u1Char"/>
          <w:u w:val="none"/>
        </w:rPr>
        <w:t>PRODUCT REQUIREMENTS</w:t>
      </w:r>
      <w:bookmarkEnd w:id="0"/>
    </w:p>
    <w:p w:rsidR="00B40DD2" w:rsidRDefault="00B40DD2" w:rsidP="00B40DD2">
      <w:pPr>
        <w:pStyle w:val="u2"/>
        <w:spacing w:after="40" w:line="360" w:lineRule="auto"/>
        <w:rPr>
          <w:rFonts w:cs="Times New Roman"/>
          <w:b/>
          <w:sz w:val="26"/>
        </w:rPr>
      </w:pPr>
      <w:bookmarkStart w:id="1" w:name="_Toc20004237"/>
      <w:r w:rsidRPr="00AD682E">
        <w:rPr>
          <w:rStyle w:val="u2Char"/>
        </w:rPr>
        <w:t>Name:</w:t>
      </w:r>
      <w:bookmarkEnd w:id="1"/>
      <w:r w:rsidRPr="00087811">
        <w:rPr>
          <w:rFonts w:cs="Times New Roman"/>
          <w:b/>
          <w:sz w:val="26"/>
        </w:rPr>
        <w:t xml:space="preserve"> </w:t>
      </w:r>
    </w:p>
    <w:p w:rsidR="00B40DD2" w:rsidRPr="00AD682E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D682E">
        <w:rPr>
          <w:rFonts w:ascii="Times New Roman" w:hAnsi="Times New Roman" w:cs="Times New Roman"/>
          <w:bCs/>
          <w:sz w:val="26"/>
          <w:szCs w:val="26"/>
        </w:rPr>
        <w:t>Serial communication-based calculator</w:t>
      </w:r>
    </w:p>
    <w:p w:rsidR="00B40DD2" w:rsidRPr="00087811" w:rsidRDefault="00B40DD2" w:rsidP="00B40DD2">
      <w:pPr>
        <w:pStyle w:val="u2"/>
        <w:spacing w:after="40" w:line="360" w:lineRule="auto"/>
      </w:pPr>
      <w:bookmarkStart w:id="2" w:name="_Toc20004238"/>
      <w:r w:rsidRPr="00087811">
        <w:t>Purpose:</w:t>
      </w:r>
      <w:bookmarkEnd w:id="2"/>
    </w:p>
    <w:p w:rsidR="00B40DD2" w:rsidRPr="00B40DD2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D682E">
        <w:rPr>
          <w:rFonts w:ascii="Times New Roman" w:hAnsi="Times New Roman" w:cs="Times New Roman"/>
          <w:bCs/>
          <w:sz w:val="26"/>
          <w:szCs w:val="26"/>
        </w:rPr>
        <w:t xml:space="preserve">Thực hiện các phép tính cơ bản trong toán học (+, -, x,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÷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,^</w:t>
      </w:r>
      <w:r w:rsidRPr="00AD682E">
        <w:rPr>
          <w:rFonts w:ascii="Times New Roman" w:hAnsi="Times New Roman" w:cs="Times New Roman"/>
          <w:bCs/>
          <w:sz w:val="26"/>
          <w:szCs w:val="26"/>
        </w:rPr>
        <w:t>)</w:t>
      </w:r>
    </w:p>
    <w:p w:rsidR="00B40DD2" w:rsidRPr="00087811" w:rsidRDefault="00B40DD2" w:rsidP="00B40DD2">
      <w:pPr>
        <w:pStyle w:val="u2"/>
        <w:spacing w:after="40" w:line="360" w:lineRule="auto"/>
      </w:pPr>
      <w:bookmarkStart w:id="3" w:name="_Toc20004239"/>
      <w:r>
        <w:t>Input &amp; Output</w:t>
      </w:r>
      <w:bookmarkEnd w:id="3"/>
      <w:r w:rsidRPr="00087811">
        <w:t xml:space="preserve"> </w:t>
      </w:r>
    </w:p>
    <w:p w:rsidR="00B40DD2" w:rsidRDefault="00B40DD2" w:rsidP="00B40DD2">
      <w:pPr>
        <w:pStyle w:val="Daude3"/>
        <w:spacing w:before="40" w:after="40" w:line="360" w:lineRule="auto"/>
      </w:pPr>
      <w:r>
        <w:t>Input:</w:t>
      </w:r>
    </w:p>
    <w:p w:rsidR="00B40DD2" w:rsidRPr="00AD682E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D682E">
        <w:rPr>
          <w:rFonts w:ascii="Times New Roman" w:hAnsi="Times New Roman" w:cs="Times New Roman"/>
          <w:bCs/>
          <w:sz w:val="26"/>
          <w:szCs w:val="26"/>
        </w:rPr>
        <w:t>Các toán hạng, toán tử nhập từ bàn phím</w:t>
      </w:r>
      <w:r>
        <w:rPr>
          <w:rFonts w:ascii="Times New Roman" w:hAnsi="Times New Roman" w:cs="Times New Roman"/>
          <w:bCs/>
          <w:sz w:val="26"/>
          <w:szCs w:val="26"/>
        </w:rPr>
        <w:t xml:space="preserve"> thông qua cổng VGA trên PC</w:t>
      </w:r>
    </w:p>
    <w:p w:rsidR="00B40DD2" w:rsidRPr="00087811" w:rsidRDefault="00B40DD2" w:rsidP="00B40DD2">
      <w:pPr>
        <w:pStyle w:val="Daude3"/>
        <w:spacing w:before="40" w:after="40" w:line="360" w:lineRule="auto"/>
      </w:pPr>
      <w:r w:rsidRPr="00087811">
        <w:t>Output:</w:t>
      </w:r>
    </w:p>
    <w:p w:rsidR="00B40DD2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Đèn báo lỗi SYNTAX</w:t>
      </w:r>
    </w:p>
    <w:p w:rsidR="00B40DD2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Kết quả hiển thị trên PC.</w:t>
      </w:r>
    </w:p>
    <w:p w:rsidR="00B40DD2" w:rsidRDefault="00B40DD2" w:rsidP="00B40DD2">
      <w:pPr>
        <w:pStyle w:val="u2"/>
        <w:spacing w:after="40" w:line="360" w:lineRule="auto"/>
      </w:pPr>
      <w:bookmarkStart w:id="4" w:name="_Toc20004240"/>
      <w:r w:rsidRPr="00087811">
        <w:t>Use case:</w:t>
      </w:r>
      <w:bookmarkEnd w:id="4"/>
    </w:p>
    <w:p w:rsidR="00B40DD2" w:rsidRPr="005E306F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5E306F">
        <w:rPr>
          <w:rFonts w:ascii="Times New Roman" w:hAnsi="Times New Roman" w:cs="Times New Roman"/>
          <w:bCs/>
          <w:sz w:val="26"/>
          <w:szCs w:val="26"/>
        </w:rPr>
        <w:t xml:space="preserve">Nhấn nút </w:t>
      </w:r>
      <w:r>
        <w:rPr>
          <w:rFonts w:ascii="Times New Roman" w:hAnsi="Times New Roman" w:cs="Times New Roman"/>
          <w:bCs/>
          <w:sz w:val="26"/>
          <w:szCs w:val="26"/>
        </w:rPr>
        <w:t>RESET</w:t>
      </w:r>
      <w:r w:rsidRPr="005E306F">
        <w:rPr>
          <w:rFonts w:ascii="Times New Roman" w:hAnsi="Times New Roman" w:cs="Times New Roman"/>
          <w:bCs/>
          <w:sz w:val="26"/>
          <w:szCs w:val="26"/>
        </w:rPr>
        <w:t xml:space="preserve"> để khởi động board mạch</w:t>
      </w:r>
    </w:p>
    <w:p w:rsidR="00B40DD2" w:rsidRPr="005E306F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5E306F">
        <w:rPr>
          <w:rFonts w:ascii="Times New Roman" w:hAnsi="Times New Roman" w:cs="Times New Roman"/>
          <w:bCs/>
          <w:sz w:val="26"/>
          <w:szCs w:val="26"/>
        </w:rPr>
        <w:t>Kết nối giữa PC và board mạch thông qua cáp dữ liệu VGA</w:t>
      </w:r>
    </w:p>
    <w:p w:rsidR="00B40DD2" w:rsidRPr="005E306F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5E306F">
        <w:rPr>
          <w:rFonts w:ascii="Times New Roman" w:hAnsi="Times New Roman" w:cs="Times New Roman"/>
          <w:bCs/>
          <w:sz w:val="26"/>
          <w:szCs w:val="26"/>
        </w:rPr>
        <w:t xml:space="preserve">Giao tiếp với mạch thông qua Hyper Terminal </w:t>
      </w:r>
    </w:p>
    <w:p w:rsidR="00B40DD2" w:rsidRPr="005E306F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5E306F">
        <w:rPr>
          <w:rFonts w:ascii="Times New Roman" w:hAnsi="Times New Roman" w:cs="Times New Roman"/>
          <w:bCs/>
          <w:sz w:val="26"/>
          <w:szCs w:val="26"/>
        </w:rPr>
        <w:t>Để thực hiện tính toán, nhập chuỗi phép tính trên màn hình Terminal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5E306F">
        <w:rPr>
          <w:rFonts w:ascii="Times New Roman" w:hAnsi="Times New Roman" w:cs="Times New Roman"/>
          <w:bCs/>
          <w:sz w:val="26"/>
          <w:szCs w:val="26"/>
        </w:rPr>
        <w:t xml:space="preserve">nhấn Enter để xuất ra kết quả </w:t>
      </w:r>
    </w:p>
    <w:p w:rsidR="00B40DD2" w:rsidRPr="005E306F" w:rsidRDefault="00B40DD2" w:rsidP="00B40DD2">
      <w:pPr>
        <w:pStyle w:val="oancuaDanhsach"/>
        <w:numPr>
          <w:ilvl w:val="0"/>
          <w:numId w:val="3"/>
        </w:numPr>
        <w:spacing w:before="40" w:after="40" w:line="360" w:lineRule="auto"/>
        <w:ind w:left="216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5E306F">
        <w:rPr>
          <w:rFonts w:ascii="Times New Roman" w:hAnsi="Times New Roman" w:cs="Times New Roman"/>
          <w:bCs/>
          <w:sz w:val="26"/>
          <w:szCs w:val="26"/>
        </w:rPr>
        <w:t>Trường hợp phép toán nhập vào sai (ví dụ: 1/0) thì đèn LED trên board mạch sẽ sáng báo hiệu nhập sai</w:t>
      </w:r>
      <w:r>
        <w:rPr>
          <w:rFonts w:ascii="Times New Roman" w:hAnsi="Times New Roman" w:cs="Times New Roman"/>
          <w:bCs/>
          <w:sz w:val="26"/>
          <w:szCs w:val="26"/>
        </w:rPr>
        <w:t>.</w:t>
      </w:r>
      <w:r w:rsidRPr="005E306F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B40DD2" w:rsidRPr="005E306F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5E306F">
        <w:rPr>
          <w:rFonts w:ascii="Times New Roman" w:hAnsi="Times New Roman" w:cs="Times New Roman"/>
          <w:bCs/>
          <w:sz w:val="26"/>
          <w:szCs w:val="26"/>
        </w:rPr>
        <w:t xml:space="preserve">Trường hợp sau khi tính toán, nhập sai muốn nhập lại hoặc kết quả bị lỗi, thì nhấn nút RESET trên </w:t>
      </w:r>
      <w:r>
        <w:rPr>
          <w:rFonts w:ascii="Times New Roman" w:hAnsi="Times New Roman" w:cs="Times New Roman"/>
          <w:bCs/>
          <w:sz w:val="26"/>
          <w:szCs w:val="26"/>
        </w:rPr>
        <w:t>board</w:t>
      </w:r>
      <w:r w:rsidRPr="005E306F">
        <w:rPr>
          <w:rFonts w:ascii="Times New Roman" w:hAnsi="Times New Roman" w:cs="Times New Roman"/>
          <w:bCs/>
          <w:sz w:val="26"/>
          <w:szCs w:val="26"/>
        </w:rPr>
        <w:t xml:space="preserve"> để reset “máy tính</w:t>
      </w:r>
      <w:r>
        <w:rPr>
          <w:rFonts w:ascii="Times New Roman" w:hAnsi="Times New Roman" w:cs="Times New Roman"/>
          <w:bCs/>
          <w:sz w:val="26"/>
          <w:szCs w:val="26"/>
        </w:rPr>
        <w:t xml:space="preserve">” </w:t>
      </w:r>
      <w:r w:rsidRPr="005E306F">
        <w:rPr>
          <w:rFonts w:ascii="Times New Roman" w:hAnsi="Times New Roman" w:cs="Times New Roman"/>
          <w:bCs/>
          <w:sz w:val="26"/>
          <w:szCs w:val="26"/>
        </w:rPr>
        <w:t xml:space="preserve"> trở lại trạng thái khởi động.</w:t>
      </w:r>
    </w:p>
    <w:p w:rsidR="00B40DD2" w:rsidRPr="005E306F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5E306F">
        <w:rPr>
          <w:rFonts w:ascii="Times New Roman" w:hAnsi="Times New Roman" w:cs="Times New Roman"/>
          <w:bCs/>
          <w:sz w:val="26"/>
          <w:szCs w:val="26"/>
        </w:rPr>
        <w:t>Khi kết thúc việc sử dụng, tháo dây dẫn.</w:t>
      </w:r>
    </w:p>
    <w:p w:rsidR="00B40DD2" w:rsidRDefault="00B40DD2" w:rsidP="00B40DD2">
      <w:pPr>
        <w:pStyle w:val="u2"/>
        <w:spacing w:after="40" w:line="360" w:lineRule="auto"/>
      </w:pPr>
      <w:bookmarkStart w:id="5" w:name="_Toc20004241"/>
      <w:r w:rsidRPr="00087811">
        <w:t>Function:</w:t>
      </w:r>
      <w:bookmarkEnd w:id="5"/>
    </w:p>
    <w:p w:rsidR="00B40DD2" w:rsidRPr="007610AB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610AB">
        <w:rPr>
          <w:rFonts w:ascii="Times New Roman" w:hAnsi="Times New Roman" w:cs="Times New Roman"/>
          <w:bCs/>
          <w:sz w:val="26"/>
          <w:szCs w:val="26"/>
        </w:rPr>
        <w:t>Giao tiếp với người dùng thông qua Hyper Terminal trên PC</w:t>
      </w:r>
    </w:p>
    <w:p w:rsidR="00B40DD2" w:rsidRPr="00AD682E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D682E">
        <w:rPr>
          <w:rFonts w:ascii="Times New Roman" w:hAnsi="Times New Roman" w:cs="Times New Roman"/>
          <w:bCs/>
          <w:sz w:val="26"/>
          <w:szCs w:val="26"/>
        </w:rPr>
        <w:t>Tính toán các biểu thức đơn giản được nhập vào từ bàn phím</w:t>
      </w:r>
    </w:p>
    <w:p w:rsidR="00B40DD2" w:rsidRPr="00AD682E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D682E">
        <w:rPr>
          <w:rFonts w:ascii="Times New Roman" w:hAnsi="Times New Roman" w:cs="Times New Roman"/>
          <w:bCs/>
          <w:sz w:val="26"/>
          <w:szCs w:val="26"/>
        </w:rPr>
        <w:t>Báo lỗi khi nhập biểu thức sai SYNTAX, biểu thức không thể thực hiện được (phép chia cho 0)</w:t>
      </w:r>
    </w:p>
    <w:p w:rsidR="00B40DD2" w:rsidRDefault="00B40DD2" w:rsidP="00B40DD2">
      <w:pPr>
        <w:pStyle w:val="u2"/>
        <w:spacing w:after="40" w:line="360" w:lineRule="auto"/>
      </w:pPr>
      <w:bookmarkStart w:id="6" w:name="_Toc20004242"/>
      <w:r w:rsidRPr="00087811">
        <w:lastRenderedPageBreak/>
        <w:t>Performance</w:t>
      </w:r>
      <w:bookmarkEnd w:id="6"/>
    </w:p>
    <w:p w:rsidR="00B40DD2" w:rsidRPr="007610AB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610AB">
        <w:rPr>
          <w:rFonts w:ascii="Times New Roman" w:hAnsi="Times New Roman" w:cs="Times New Roman"/>
          <w:bCs/>
          <w:sz w:val="26"/>
          <w:szCs w:val="26"/>
        </w:rPr>
        <w:t xml:space="preserve">Tốc độ đáp ứng đối với các nút nhấn nhanh </w:t>
      </w:r>
      <w:r>
        <w:rPr>
          <w:rFonts w:ascii="Times New Roman" w:hAnsi="Times New Roman" w:cs="Times New Roman"/>
          <w:bCs/>
          <w:sz w:val="26"/>
          <w:szCs w:val="26"/>
        </w:rPr>
        <w:t>không quá</w:t>
      </w:r>
      <w:r w:rsidRPr="007610AB">
        <w:rPr>
          <w:rFonts w:ascii="Times New Roman" w:hAnsi="Times New Roman" w:cs="Times New Roman"/>
          <w:bCs/>
          <w:sz w:val="26"/>
          <w:szCs w:val="26"/>
        </w:rPr>
        <w:t xml:space="preserve"> 0.5s</w:t>
      </w:r>
    </w:p>
    <w:p w:rsidR="00B40DD2" w:rsidRPr="00B40DD2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D682E">
        <w:rPr>
          <w:rFonts w:ascii="Times New Roman" w:hAnsi="Times New Roman" w:cs="Times New Roman"/>
          <w:bCs/>
          <w:sz w:val="26"/>
          <w:szCs w:val="26"/>
        </w:rPr>
        <w:t>Cho kết quả chính xác đến 5 chữ số sau dấu phẩy</w:t>
      </w:r>
    </w:p>
    <w:p w:rsidR="00B40DD2" w:rsidRPr="00087811" w:rsidRDefault="00B40DD2" w:rsidP="00B40DD2">
      <w:pPr>
        <w:pStyle w:val="u2"/>
        <w:spacing w:after="40" w:line="360" w:lineRule="auto"/>
      </w:pPr>
      <w:bookmarkStart w:id="7" w:name="_Toc20004243"/>
      <w:r w:rsidRPr="00087811">
        <w:t>Manufactoring costs</w:t>
      </w:r>
      <w:bookmarkEnd w:id="7"/>
    </w:p>
    <w:p w:rsidR="00B40DD2" w:rsidRPr="00AD682E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D682E">
        <w:rPr>
          <w:rFonts w:ascii="Times New Roman" w:hAnsi="Times New Roman" w:cs="Times New Roman"/>
          <w:bCs/>
          <w:sz w:val="26"/>
          <w:szCs w:val="26"/>
        </w:rPr>
        <w:t>Vi điều khiển PIC16F877: 65.000đ</w:t>
      </w:r>
    </w:p>
    <w:p w:rsidR="00B40DD2" w:rsidRDefault="00B40DD2" w:rsidP="00B40DD2">
      <w:pPr>
        <w:spacing w:before="40" w:after="40" w:line="360" w:lineRule="auto"/>
        <w:jc w:val="center"/>
        <w:rPr>
          <w:sz w:val="26"/>
          <w:szCs w:val="26"/>
        </w:rPr>
      </w:pPr>
      <w:r w:rsidRPr="00087811">
        <w:rPr>
          <w:noProof/>
          <w:sz w:val="26"/>
          <w:szCs w:val="26"/>
        </w:rPr>
        <w:drawing>
          <wp:inline distT="0" distB="0" distL="0" distR="0" wp14:anchorId="5A44FB3D" wp14:editId="236735B1">
            <wp:extent cx="2560320" cy="1148862"/>
            <wp:effectExtent l="0" t="0" r="0" b="0"/>
            <wp:docPr id="3" name="Picture 3" descr="Káº¿t quáº£ hÃ¬nh áº£nh cho pic16f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pic16f8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189" cy="115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DD2" w:rsidRDefault="00B40DD2" w:rsidP="00B40DD2">
      <w:pPr>
        <w:spacing w:before="40" w:after="40" w:line="360" w:lineRule="auto"/>
        <w:jc w:val="center"/>
        <w:rPr>
          <w:sz w:val="26"/>
          <w:szCs w:val="26"/>
        </w:rPr>
      </w:pPr>
    </w:p>
    <w:p w:rsidR="00B40DD2" w:rsidRPr="00087811" w:rsidRDefault="00B40DD2" w:rsidP="00B40DD2">
      <w:pPr>
        <w:spacing w:before="40" w:after="40" w:line="360" w:lineRule="auto"/>
        <w:jc w:val="center"/>
        <w:rPr>
          <w:sz w:val="26"/>
          <w:szCs w:val="26"/>
        </w:rPr>
      </w:pPr>
    </w:p>
    <w:p w:rsidR="00B40DD2" w:rsidRPr="00AD682E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D682E">
        <w:rPr>
          <w:rFonts w:ascii="Times New Roman" w:hAnsi="Times New Roman" w:cs="Times New Roman"/>
          <w:bCs/>
          <w:sz w:val="26"/>
          <w:szCs w:val="26"/>
        </w:rPr>
        <w:t>IC MAX232: 5.000đ</w:t>
      </w:r>
    </w:p>
    <w:p w:rsidR="00B40DD2" w:rsidRPr="00087811" w:rsidRDefault="00B40DD2" w:rsidP="00B40DD2">
      <w:pPr>
        <w:spacing w:before="40" w:after="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40DD2" w:rsidRPr="00087811" w:rsidRDefault="00B40DD2" w:rsidP="00B40DD2">
      <w:pPr>
        <w:spacing w:before="40" w:after="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8781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ED741F" wp14:editId="2B8CA281">
            <wp:extent cx="3093057" cy="1675406"/>
            <wp:effectExtent l="0" t="0" r="0" b="1270"/>
            <wp:docPr id="6" name="Picture 6" descr="Káº¿t quáº£ hÃ¬nh áº£nh cho Max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áº¿t quáº£ hÃ¬nh áº£nh cho Max23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62" b="25972"/>
                    <a:stretch/>
                  </pic:blipFill>
                  <pic:spPr bwMode="auto">
                    <a:xfrm>
                      <a:off x="0" y="0"/>
                      <a:ext cx="3106978" cy="168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DD2" w:rsidRPr="00AD682E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D682E">
        <w:rPr>
          <w:rFonts w:ascii="Times New Roman" w:hAnsi="Times New Roman" w:cs="Times New Roman"/>
          <w:bCs/>
          <w:sz w:val="26"/>
          <w:szCs w:val="26"/>
        </w:rPr>
        <w:t>1 Cell Pin và 1 đế pin: 20.000đ</w:t>
      </w:r>
    </w:p>
    <w:p w:rsidR="00B40DD2" w:rsidRDefault="00B40DD2" w:rsidP="00B40DD2">
      <w:pPr>
        <w:spacing w:before="40" w:after="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8781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42EF27" wp14:editId="1BDD7F2A">
            <wp:extent cx="2604860" cy="1172706"/>
            <wp:effectExtent l="0" t="0" r="5080" b="8890"/>
            <wp:docPr id="7" name="Picture 7" descr="Káº¿t quáº£ hÃ¬nh áº£nh cho 1cell 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áº¿t quáº£ hÃ¬nh áº£nh cho 1cell p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889" cy="117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DD2" w:rsidRPr="008A30DF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A30DF">
        <w:rPr>
          <w:rFonts w:ascii="Times New Roman" w:hAnsi="Times New Roman" w:cs="Times New Roman"/>
          <w:bCs/>
          <w:sz w:val="26"/>
          <w:szCs w:val="26"/>
        </w:rPr>
        <w:t>Cáp tín hiệu giao tiếp nối tiếp VGA: 30.000đ</w:t>
      </w:r>
    </w:p>
    <w:p w:rsidR="00B40DD2" w:rsidRDefault="00B40DD2" w:rsidP="00B40DD2">
      <w:pPr>
        <w:spacing w:before="40" w:after="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B64397D" wp14:editId="6EFE31F8">
            <wp:extent cx="2210862" cy="1381760"/>
            <wp:effectExtent l="0" t="0" r="0" b="8890"/>
            <wp:docPr id="10" name="Ả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920px-Male_VGA_connector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515" cy="13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D2" w:rsidRPr="000641BB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B6FD3">
        <w:rPr>
          <w:rFonts w:ascii="Times New Roman" w:hAnsi="Times New Roman" w:cs="Times New Roman"/>
          <w:bCs/>
          <w:sz w:val="26"/>
          <w:szCs w:val="26"/>
        </w:rPr>
        <w:t>Các linh kiện và chi phí khác: 100.000đ</w:t>
      </w:r>
    </w:p>
    <w:p w:rsidR="00B40DD2" w:rsidRPr="00AD682E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D682E">
        <w:rPr>
          <w:rFonts w:ascii="Times New Roman" w:hAnsi="Times New Roman" w:cs="Times New Roman"/>
          <w:bCs/>
          <w:sz w:val="26"/>
          <w:szCs w:val="26"/>
        </w:rPr>
        <w:t>NRE cost : 200.000VNĐ</w:t>
      </w:r>
    </w:p>
    <w:p w:rsidR="00B40DD2" w:rsidRPr="00087811" w:rsidRDefault="00B40DD2" w:rsidP="00B40DD2">
      <w:pPr>
        <w:pStyle w:val="u2"/>
        <w:spacing w:after="40" w:line="360" w:lineRule="auto"/>
      </w:pPr>
      <w:bookmarkStart w:id="8" w:name="_Toc20004244"/>
      <w:r w:rsidRPr="00087811">
        <w:t>Power</w:t>
      </w:r>
      <w:bookmarkEnd w:id="8"/>
    </w:p>
    <w:p w:rsidR="00B40DD2" w:rsidRPr="00AD682E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D682E">
        <w:rPr>
          <w:rFonts w:ascii="Times New Roman" w:hAnsi="Times New Roman" w:cs="Times New Roman"/>
          <w:bCs/>
          <w:sz w:val="26"/>
          <w:szCs w:val="26"/>
        </w:rPr>
        <w:t>Sử dụng 1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AD682E">
        <w:rPr>
          <w:rFonts w:ascii="Times New Roman" w:hAnsi="Times New Roman" w:cs="Times New Roman"/>
          <w:bCs/>
          <w:sz w:val="26"/>
          <w:szCs w:val="26"/>
        </w:rPr>
        <w:t>cell Pin 18650 1200mAh có khả năng sạc nhiều lần để sử dụng</w:t>
      </w:r>
    </w:p>
    <w:p w:rsidR="00B40DD2" w:rsidRPr="00AD682E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Nguồn pin sử dụng cung cấp toàn bộ năng lượng cho các linh kiện. Không lấy nguồn điện từ PC.</w:t>
      </w:r>
    </w:p>
    <w:p w:rsidR="00B40DD2" w:rsidRPr="00087811" w:rsidRDefault="00B40DD2" w:rsidP="00B40DD2">
      <w:pPr>
        <w:pStyle w:val="u2"/>
        <w:spacing w:after="40" w:line="360" w:lineRule="auto"/>
      </w:pPr>
      <w:bookmarkStart w:id="9" w:name="_Toc20004245"/>
      <w:r w:rsidRPr="00087811">
        <w:t>Physical size/weight</w:t>
      </w:r>
      <w:bookmarkEnd w:id="9"/>
    </w:p>
    <w:p w:rsidR="00B40DD2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D682E">
        <w:rPr>
          <w:rFonts w:ascii="Times New Roman" w:hAnsi="Times New Roman" w:cs="Times New Roman"/>
          <w:bCs/>
          <w:sz w:val="26"/>
          <w:szCs w:val="26"/>
        </w:rPr>
        <w:t>Kích thước</w:t>
      </w:r>
      <w:r>
        <w:rPr>
          <w:rFonts w:ascii="Times New Roman" w:hAnsi="Times New Roman" w:cs="Times New Roman"/>
          <w:bCs/>
          <w:sz w:val="26"/>
          <w:szCs w:val="26"/>
        </w:rPr>
        <w:t xml:space="preserve"> board mạch:</w:t>
      </w:r>
      <w:r w:rsidRPr="00AD682E">
        <w:rPr>
          <w:rFonts w:ascii="Times New Roman" w:hAnsi="Times New Roman" w:cs="Times New Roman"/>
          <w:bCs/>
          <w:sz w:val="26"/>
          <w:szCs w:val="26"/>
        </w:rPr>
        <w:t xml:space="preserve"> 15x7x2 (cm)</w:t>
      </w:r>
      <w:r>
        <w:rPr>
          <w:rFonts w:ascii="Times New Roman" w:hAnsi="Times New Roman" w:cs="Times New Roman"/>
          <w:bCs/>
          <w:sz w:val="26"/>
          <w:szCs w:val="26"/>
        </w:rPr>
        <w:t xml:space="preserve"> (các linh kiện điện tử được bố trí trên board mạch)</w:t>
      </w:r>
    </w:p>
    <w:p w:rsidR="00B40DD2" w:rsidRPr="008A30DF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D682E">
        <w:rPr>
          <w:rFonts w:ascii="Times New Roman" w:hAnsi="Times New Roman" w:cs="Times New Roman"/>
          <w:bCs/>
          <w:sz w:val="26"/>
          <w:szCs w:val="26"/>
        </w:rPr>
        <w:t>Nặng 200g</w:t>
      </w:r>
    </w:p>
    <w:p w:rsidR="00B40DD2" w:rsidRPr="00AD682E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Cáp truyền tín hiệ</w:t>
      </w:r>
      <w:r>
        <w:rPr>
          <w:rFonts w:ascii="Times New Roman" w:hAnsi="Times New Roman" w:cs="Times New Roman"/>
          <w:bCs/>
          <w:sz w:val="26"/>
          <w:szCs w:val="26"/>
        </w:rPr>
        <w:t>u USB to RS232</w:t>
      </w:r>
      <w:r>
        <w:rPr>
          <w:rFonts w:ascii="Times New Roman" w:hAnsi="Times New Roman" w:cs="Times New Roman"/>
          <w:bCs/>
          <w:sz w:val="26"/>
          <w:szCs w:val="26"/>
        </w:rPr>
        <w:t>: 1.5m</w:t>
      </w:r>
    </w:p>
    <w:p w:rsidR="00B40DD2" w:rsidRPr="00087811" w:rsidRDefault="00B40DD2" w:rsidP="00B40DD2">
      <w:pPr>
        <w:pStyle w:val="u2"/>
        <w:spacing w:after="40" w:line="360" w:lineRule="auto"/>
      </w:pPr>
      <w:bookmarkStart w:id="10" w:name="_Toc20004246"/>
      <w:r w:rsidRPr="00087811">
        <w:t>Installation</w:t>
      </w:r>
      <w:bookmarkEnd w:id="10"/>
      <w:r w:rsidRPr="00087811">
        <w:t xml:space="preserve"> </w:t>
      </w:r>
    </w:p>
    <w:p w:rsidR="00B40DD2" w:rsidRPr="00BD1500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D1500">
        <w:rPr>
          <w:rFonts w:ascii="Times New Roman" w:hAnsi="Times New Roman" w:cs="Times New Roman"/>
          <w:bCs/>
          <w:sz w:val="26"/>
          <w:szCs w:val="26"/>
        </w:rPr>
        <w:t>Bật giao diện sử dụng Hyper Terminal trên máy tính</w:t>
      </w:r>
    </w:p>
    <w:p w:rsidR="00B40DD2" w:rsidRPr="00BD1500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D1500">
        <w:rPr>
          <w:rFonts w:ascii="Times New Roman" w:hAnsi="Times New Roman" w:cs="Times New Roman"/>
          <w:bCs/>
          <w:sz w:val="26"/>
          <w:szCs w:val="26"/>
        </w:rPr>
        <w:t xml:space="preserve">Kết nối cổng </w:t>
      </w:r>
      <w:r>
        <w:rPr>
          <w:rFonts w:ascii="Times New Roman" w:hAnsi="Times New Roman" w:cs="Times New Roman"/>
          <w:bCs/>
          <w:sz w:val="26"/>
          <w:szCs w:val="26"/>
        </w:rPr>
        <w:t>serial</w:t>
      </w:r>
      <w:r w:rsidRPr="00BD1500">
        <w:rPr>
          <w:rFonts w:ascii="Times New Roman" w:hAnsi="Times New Roman" w:cs="Times New Roman"/>
          <w:bCs/>
          <w:sz w:val="26"/>
          <w:szCs w:val="26"/>
        </w:rPr>
        <w:t xml:space="preserve"> giữa máy tính với board mạch để truyền dữ liệu</w:t>
      </w:r>
    </w:p>
    <w:p w:rsidR="00B40DD2" w:rsidRPr="00BD1500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D1500">
        <w:rPr>
          <w:rFonts w:ascii="Times New Roman" w:hAnsi="Times New Roman" w:cs="Times New Roman"/>
          <w:bCs/>
          <w:sz w:val="26"/>
          <w:szCs w:val="26"/>
        </w:rPr>
        <w:t>Khởi động và chạy board mạch bằng nút nhấn</w:t>
      </w:r>
    </w:p>
    <w:p w:rsidR="00B40DD2" w:rsidRDefault="00B40DD2" w:rsidP="00B40DD2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:rsidR="00B40DD2" w:rsidRPr="00AD682E" w:rsidRDefault="00B40DD2" w:rsidP="00B40DD2">
      <w:pPr>
        <w:pStyle w:val="u1"/>
        <w:spacing w:before="40" w:after="40" w:line="360" w:lineRule="auto"/>
        <w:rPr>
          <w:u w:val="none"/>
        </w:rPr>
      </w:pPr>
      <w:bookmarkStart w:id="11" w:name="_Toc20004247"/>
      <w:r w:rsidRPr="00AD682E">
        <w:rPr>
          <w:u w:val="none"/>
        </w:rPr>
        <w:lastRenderedPageBreak/>
        <w:t>ENGINEERING SPECIFICATION</w:t>
      </w:r>
      <w:bookmarkEnd w:id="11"/>
    </w:p>
    <w:p w:rsidR="00B40DD2" w:rsidRDefault="00B40DD2" w:rsidP="00B40DD2">
      <w:pPr>
        <w:pStyle w:val="u2"/>
        <w:spacing w:after="40" w:line="360" w:lineRule="auto"/>
      </w:pPr>
      <w:bookmarkStart w:id="12" w:name="_Toc20004248"/>
      <w:r w:rsidRPr="00087811">
        <w:t>Nguyên lí hoạt động</w:t>
      </w:r>
      <w:bookmarkEnd w:id="12"/>
    </w:p>
    <w:p w:rsidR="00B40DD2" w:rsidRPr="00FC3585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D682E">
        <w:rPr>
          <w:rFonts w:ascii="Times New Roman" w:hAnsi="Times New Roman" w:cs="Times New Roman"/>
          <w:bCs/>
          <w:sz w:val="26"/>
          <w:szCs w:val="26"/>
        </w:rPr>
        <w:t>Hệ thống sử dụng</w:t>
      </w:r>
      <w:r>
        <w:rPr>
          <w:rFonts w:ascii="Times New Roman" w:hAnsi="Times New Roman" w:cs="Times New Roman"/>
          <w:bCs/>
          <w:sz w:val="26"/>
          <w:szCs w:val="26"/>
        </w:rPr>
        <w:t xml:space="preserve"> phần mềm Hyper Terminal để</w:t>
      </w:r>
      <w:r w:rsidRPr="00AD682E">
        <w:rPr>
          <w:rFonts w:ascii="Times New Roman" w:hAnsi="Times New Roman" w:cs="Times New Roman"/>
          <w:bCs/>
          <w:sz w:val="26"/>
          <w:szCs w:val="26"/>
        </w:rPr>
        <w:t xml:space="preserve"> giao tiếp nối tiếp thông qua cổng VGA</w:t>
      </w:r>
      <w:r>
        <w:rPr>
          <w:rFonts w:ascii="Times New Roman" w:hAnsi="Times New Roman" w:cs="Times New Roman"/>
          <w:bCs/>
          <w:sz w:val="26"/>
          <w:szCs w:val="26"/>
        </w:rPr>
        <w:t xml:space="preserve"> đã</w:t>
      </w:r>
      <w:r w:rsidRPr="00AD682E">
        <w:rPr>
          <w:rFonts w:ascii="Times New Roman" w:hAnsi="Times New Roman" w:cs="Times New Roman"/>
          <w:bCs/>
          <w:sz w:val="26"/>
          <w:szCs w:val="26"/>
        </w:rPr>
        <w:t xml:space="preserve"> kết nối với PC</w:t>
      </w:r>
      <w:r>
        <w:rPr>
          <w:rFonts w:ascii="Times New Roman" w:hAnsi="Times New Roman" w:cs="Times New Roman"/>
          <w:bCs/>
          <w:sz w:val="26"/>
          <w:szCs w:val="26"/>
        </w:rPr>
        <w:t>.</w:t>
      </w:r>
      <w:r w:rsidRPr="00AD682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01C15">
        <w:rPr>
          <w:rFonts w:ascii="Times New Roman" w:hAnsi="Times New Roman" w:cs="Times New Roman"/>
          <w:bCs/>
          <w:sz w:val="26"/>
          <w:szCs w:val="26"/>
        </w:rPr>
        <w:t xml:space="preserve">Dựa trên nguyên tắc truyền nối tiếp, các toán tử, toán hạng, hằng số </w:t>
      </w:r>
      <w:r>
        <w:rPr>
          <w:rFonts w:ascii="Times New Roman" w:hAnsi="Times New Roman" w:cs="Times New Roman"/>
          <w:bCs/>
          <w:sz w:val="26"/>
          <w:szCs w:val="26"/>
        </w:rPr>
        <w:t xml:space="preserve">lần lượt </w:t>
      </w:r>
      <w:r w:rsidRPr="00B01C15">
        <w:rPr>
          <w:rFonts w:ascii="Times New Roman" w:hAnsi="Times New Roman" w:cs="Times New Roman"/>
          <w:bCs/>
          <w:sz w:val="26"/>
          <w:szCs w:val="26"/>
        </w:rPr>
        <w:t xml:space="preserve">được nhập từ PC chuyển thành dạng tín hiệu là chuỗi các xung với mức điện áp ± 12V thông qua cổng nối tiếp và bộ đệm để tạo thành tín hiệu tương ứng với mức điện áp ±5V vào MCU. </w:t>
      </w:r>
      <w:r w:rsidRPr="00FC3585">
        <w:rPr>
          <w:rFonts w:ascii="Times New Roman" w:hAnsi="Times New Roman" w:cs="Times New Roman"/>
          <w:bCs/>
          <w:sz w:val="26"/>
          <w:szCs w:val="26"/>
        </w:rPr>
        <w:t>MCU</w:t>
      </w:r>
      <w:r>
        <w:rPr>
          <w:rFonts w:ascii="Times New Roman" w:hAnsi="Times New Roman" w:cs="Times New Roman"/>
          <w:bCs/>
          <w:sz w:val="26"/>
          <w:szCs w:val="26"/>
        </w:rPr>
        <w:t xml:space="preserve"> PIC 16F877 </w:t>
      </w:r>
      <w:r w:rsidRPr="00FC3585">
        <w:rPr>
          <w:rFonts w:ascii="Times New Roman" w:hAnsi="Times New Roman" w:cs="Times New Roman"/>
          <w:bCs/>
          <w:sz w:val="26"/>
          <w:szCs w:val="26"/>
        </w:rPr>
        <w:t>xử lí phép toán và trả kết quả lên LCD đồng thời lưu trữ phép tính vào RAM. Bộ nhớ chương trình được lưu trong ROM.</w:t>
      </w:r>
    </w:p>
    <w:p w:rsidR="00B40DD2" w:rsidRPr="00AD682E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D682E">
        <w:rPr>
          <w:rFonts w:ascii="Times New Roman" w:hAnsi="Times New Roman" w:cs="Times New Roman"/>
          <w:bCs/>
          <w:sz w:val="26"/>
          <w:szCs w:val="26"/>
        </w:rPr>
        <w:t>Hệ thống có đèn báo tràn khi phép tính vượt quá dung lượng có thể</w:t>
      </w:r>
      <w:r>
        <w:rPr>
          <w:rFonts w:ascii="Times New Roman" w:hAnsi="Times New Roman" w:cs="Times New Roman"/>
          <w:bCs/>
          <w:sz w:val="26"/>
          <w:szCs w:val="26"/>
        </w:rPr>
        <w:t xml:space="preserve"> tính, vượt ngưỡng thời gian cho phép hoặc nhập sai cú pháp</w:t>
      </w:r>
      <w:r w:rsidRPr="00AD682E">
        <w:rPr>
          <w:rFonts w:ascii="Times New Roman" w:hAnsi="Times New Roman" w:cs="Times New Roman"/>
          <w:bCs/>
          <w:sz w:val="26"/>
          <w:szCs w:val="26"/>
        </w:rPr>
        <w:t xml:space="preserve">. Sai số phép toán </w:t>
      </w:r>
      <w:r>
        <w:rPr>
          <w:rFonts w:ascii="Times New Roman" w:hAnsi="Times New Roman" w:cs="Times New Roman"/>
          <w:bCs/>
          <w:sz w:val="26"/>
          <w:szCs w:val="26"/>
        </w:rPr>
        <w:t>5</w:t>
      </w:r>
      <w:r w:rsidRPr="00AD682E">
        <w:rPr>
          <w:rFonts w:ascii="Times New Roman" w:hAnsi="Times New Roman" w:cs="Times New Roman"/>
          <w:bCs/>
          <w:sz w:val="26"/>
          <w:szCs w:val="26"/>
        </w:rPr>
        <w:t xml:space="preserve"> chữ số thập phân.</w:t>
      </w:r>
    </w:p>
    <w:p w:rsidR="00B40DD2" w:rsidRPr="00087811" w:rsidRDefault="00B40DD2" w:rsidP="00B40DD2">
      <w:pPr>
        <w:pStyle w:val="u2"/>
        <w:spacing w:after="40" w:line="360" w:lineRule="auto"/>
      </w:pPr>
      <w:bookmarkStart w:id="13" w:name="_Toc20004249"/>
      <w:r w:rsidRPr="00087811">
        <w:t>Môi trường hoạt động</w:t>
      </w:r>
      <w:bookmarkEnd w:id="13"/>
    </w:p>
    <w:p w:rsidR="00B40DD2" w:rsidRPr="00AD682E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D682E">
        <w:rPr>
          <w:rFonts w:ascii="Times New Roman" w:hAnsi="Times New Roman" w:cs="Times New Roman"/>
          <w:bCs/>
          <w:sz w:val="26"/>
          <w:szCs w:val="26"/>
        </w:rPr>
        <w:t>Mọi nơi đi kèm vớ</w:t>
      </w:r>
      <w:r>
        <w:rPr>
          <w:rFonts w:ascii="Times New Roman" w:hAnsi="Times New Roman" w:cs="Times New Roman"/>
          <w:bCs/>
          <w:sz w:val="26"/>
          <w:szCs w:val="26"/>
        </w:rPr>
        <w:t>i PC/Laptop</w:t>
      </w:r>
    </w:p>
    <w:p w:rsidR="00B40DD2" w:rsidRPr="00AD682E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D682E">
        <w:rPr>
          <w:rFonts w:ascii="Times New Roman" w:hAnsi="Times New Roman" w:cs="Times New Roman"/>
          <w:bCs/>
          <w:sz w:val="26"/>
          <w:szCs w:val="26"/>
        </w:rPr>
        <w:t>Tránh các nguồn nhiễu có tần số cao.</w:t>
      </w:r>
    </w:p>
    <w:p w:rsidR="00B40DD2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D682E">
        <w:rPr>
          <w:rFonts w:ascii="Times New Roman" w:hAnsi="Times New Roman" w:cs="Times New Roman"/>
          <w:bCs/>
          <w:sz w:val="26"/>
          <w:szCs w:val="26"/>
        </w:rPr>
        <w:t>Nhiệt độ môi trườ</w:t>
      </w:r>
      <w:r>
        <w:rPr>
          <w:rFonts w:ascii="Times New Roman" w:hAnsi="Times New Roman" w:cs="Times New Roman"/>
          <w:bCs/>
          <w:sz w:val="26"/>
          <w:szCs w:val="26"/>
        </w:rPr>
        <w:t>ng &lt; 60</w:t>
      </w:r>
      <w:r>
        <w:rPr>
          <w:rFonts w:ascii="Times New Roman" w:hAnsi="Times New Roman" w:cs="Times New Roman"/>
          <w:bCs/>
          <w:sz w:val="26"/>
          <w:szCs w:val="26"/>
          <w:vertAlign w:val="superscript"/>
        </w:rPr>
        <w:t>o</w:t>
      </w:r>
      <w:r w:rsidRPr="00AD682E">
        <w:rPr>
          <w:rFonts w:ascii="Times New Roman" w:hAnsi="Times New Roman" w:cs="Times New Roman"/>
          <w:bCs/>
          <w:sz w:val="26"/>
          <w:szCs w:val="26"/>
        </w:rPr>
        <w:t>C</w:t>
      </w:r>
      <w:r>
        <w:rPr>
          <w:rFonts w:ascii="Times New Roman" w:hAnsi="Times New Roman" w:cs="Times New Roman"/>
          <w:bCs/>
          <w:sz w:val="26"/>
          <w:szCs w:val="26"/>
        </w:rPr>
        <w:t xml:space="preserve"> tránh gây ảnh hưởng tới vi xử lý</w:t>
      </w:r>
    </w:p>
    <w:p w:rsidR="00B40DD2" w:rsidRPr="00AD682E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Không hoạt động ở môi trường ẩm ướt ảnh hưởng trường truyền trên board mạch</w:t>
      </w:r>
    </w:p>
    <w:p w:rsidR="00B40DD2" w:rsidRPr="00087811" w:rsidRDefault="00B40DD2" w:rsidP="00B40DD2">
      <w:pPr>
        <w:pStyle w:val="u2"/>
        <w:spacing w:after="40" w:line="360" w:lineRule="auto"/>
      </w:pPr>
      <w:bookmarkStart w:id="14" w:name="_Toc20004250"/>
      <w:r w:rsidRPr="00087811">
        <w:lastRenderedPageBreak/>
        <w:t>Sơ đồ khối</w:t>
      </w:r>
      <w:bookmarkEnd w:id="14"/>
    </w:p>
    <w:p w:rsidR="00B40DD2" w:rsidRDefault="00B40DD2" w:rsidP="00B40DD2">
      <w:pPr>
        <w:spacing w:before="40" w:after="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77719" cy="3466532"/>
            <wp:effectExtent l="0" t="0" r="4445" b="635"/>
            <wp:docPr id="8" name="Ả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DK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574" b="17387"/>
                    <a:stretch/>
                  </pic:blipFill>
                  <pic:spPr bwMode="auto">
                    <a:xfrm>
                      <a:off x="0" y="0"/>
                      <a:ext cx="5977719" cy="346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DD2" w:rsidRPr="00087811" w:rsidRDefault="00B40DD2" w:rsidP="00B40DD2">
      <w:pPr>
        <w:spacing w:before="40" w:after="40" w:line="360" w:lineRule="auto"/>
        <w:rPr>
          <w:rFonts w:ascii="Times New Roman" w:hAnsi="Times New Roman" w:cs="Times New Roman"/>
          <w:sz w:val="26"/>
          <w:szCs w:val="26"/>
        </w:rPr>
      </w:pPr>
    </w:p>
    <w:p w:rsidR="00B40DD2" w:rsidRDefault="00B40DD2" w:rsidP="00B40DD2">
      <w:pPr>
        <w:pStyle w:val="u2"/>
        <w:spacing w:after="40" w:line="360" w:lineRule="auto"/>
      </w:pPr>
      <w:bookmarkStart w:id="15" w:name="_Toc20004251"/>
      <w:r w:rsidRPr="00087811">
        <w:t>Mô tả khối chính</w:t>
      </w:r>
      <w:bookmarkEnd w:id="15"/>
    </w:p>
    <w:p w:rsidR="00B40DD2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C1C61">
        <w:rPr>
          <w:rFonts w:ascii="Times New Roman" w:hAnsi="Times New Roman" w:cs="Times New Roman"/>
          <w:bCs/>
          <w:sz w:val="26"/>
          <w:szCs w:val="26"/>
        </w:rPr>
        <w:t>Kh</w:t>
      </w:r>
      <w:r>
        <w:rPr>
          <w:rFonts w:ascii="Times New Roman" w:hAnsi="Times New Roman" w:cs="Times New Roman"/>
          <w:bCs/>
          <w:sz w:val="26"/>
          <w:szCs w:val="26"/>
        </w:rPr>
        <w:t>ố</w:t>
      </w:r>
      <w:r w:rsidRPr="00AC1C61">
        <w:rPr>
          <w:rFonts w:ascii="Times New Roman" w:hAnsi="Times New Roman" w:cs="Times New Roman"/>
          <w:bCs/>
          <w:sz w:val="26"/>
          <w:szCs w:val="26"/>
        </w:rPr>
        <w:t xml:space="preserve">i nguồn: Nguồn pin cung cấp nguồn cho các linh kiện, vi điều khiển, các khối chức năng như </w:t>
      </w:r>
      <w:r>
        <w:rPr>
          <w:rFonts w:ascii="Times New Roman" w:hAnsi="Times New Roman" w:cs="Times New Roman"/>
          <w:bCs/>
          <w:sz w:val="26"/>
          <w:szCs w:val="26"/>
        </w:rPr>
        <w:t>LED.</w:t>
      </w:r>
    </w:p>
    <w:p w:rsidR="00B40DD2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Khối dao động: tạo tín hiệu dao động cho vi điều khiển</w:t>
      </w:r>
    </w:p>
    <w:p w:rsidR="00B40DD2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Khối xử lý: Vi điều khiển PIC thu tín hiệu vào, xử lý và phát tín hiệu ra cho khối chức năng.</w:t>
      </w:r>
    </w:p>
    <w:p w:rsidR="00B40DD2" w:rsidRPr="00AC1C61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Khối tín hiệu: được nhập từ PC thông qua Hyper Terminal bao gồm toán tử, toán hạng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:rsidR="00B40DD2" w:rsidRPr="00AD682E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D682E">
        <w:rPr>
          <w:rFonts w:ascii="Times New Roman" w:hAnsi="Times New Roman" w:cs="Times New Roman"/>
          <w:bCs/>
          <w:sz w:val="26"/>
          <w:szCs w:val="26"/>
        </w:rPr>
        <w:t>Khối nút nhấ</w:t>
      </w:r>
      <w:r>
        <w:rPr>
          <w:rFonts w:ascii="Times New Roman" w:hAnsi="Times New Roman" w:cs="Times New Roman"/>
          <w:bCs/>
          <w:sz w:val="26"/>
          <w:szCs w:val="26"/>
        </w:rPr>
        <w:t>n (RESET</w:t>
      </w:r>
      <w:r w:rsidRPr="00AD682E">
        <w:rPr>
          <w:rFonts w:ascii="Times New Roman" w:hAnsi="Times New Roman" w:cs="Times New Roman"/>
          <w:bCs/>
          <w:sz w:val="26"/>
          <w:szCs w:val="26"/>
        </w:rPr>
        <w:t>): Nút nhấn nhả sau khi nhấn nhả 0.5s thì tín hiệu</w:t>
      </w:r>
      <w:r>
        <w:rPr>
          <w:rFonts w:ascii="Times New Roman" w:hAnsi="Times New Roman" w:cs="Times New Roman"/>
          <w:bCs/>
          <w:sz w:val="26"/>
          <w:szCs w:val="26"/>
        </w:rPr>
        <w:t xml:space="preserve"> xung</w:t>
      </w:r>
      <w:r w:rsidRPr="00AD682E">
        <w:rPr>
          <w:rFonts w:ascii="Times New Roman" w:hAnsi="Times New Roman" w:cs="Times New Roman"/>
          <w:bCs/>
          <w:sz w:val="26"/>
          <w:szCs w:val="26"/>
        </w:rPr>
        <w:t xml:space="preserve"> được gửi đến </w:t>
      </w:r>
      <w:r>
        <w:rPr>
          <w:rFonts w:ascii="Times New Roman" w:hAnsi="Times New Roman" w:cs="Times New Roman"/>
          <w:bCs/>
          <w:sz w:val="26"/>
          <w:szCs w:val="26"/>
        </w:rPr>
        <w:t>vi điều khiển</w:t>
      </w:r>
      <w:r w:rsidRPr="00AD682E">
        <w:rPr>
          <w:rFonts w:ascii="Times New Roman" w:hAnsi="Times New Roman" w:cs="Times New Roman"/>
          <w:bCs/>
          <w:sz w:val="26"/>
          <w:szCs w:val="26"/>
        </w:rPr>
        <w:t xml:space="preserve"> qua dây dẫn.</w:t>
      </w:r>
      <w:r>
        <w:rPr>
          <w:rFonts w:ascii="Times New Roman" w:hAnsi="Times New Roman" w:cs="Times New Roman"/>
          <w:bCs/>
          <w:sz w:val="26"/>
          <w:szCs w:val="26"/>
        </w:rPr>
        <w:t xml:space="preserve"> (có chống rung cơ học)</w:t>
      </w:r>
    </w:p>
    <w:p w:rsidR="00B40DD2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D682E">
        <w:rPr>
          <w:rFonts w:ascii="Times New Roman" w:hAnsi="Times New Roman" w:cs="Times New Roman"/>
          <w:bCs/>
          <w:sz w:val="26"/>
          <w:szCs w:val="26"/>
        </w:rPr>
        <w:t xml:space="preserve">Giao tiếp PC: Cổng </w:t>
      </w:r>
      <w:r>
        <w:rPr>
          <w:rFonts w:ascii="Times New Roman" w:hAnsi="Times New Roman" w:cs="Times New Roman"/>
          <w:bCs/>
          <w:sz w:val="26"/>
          <w:szCs w:val="26"/>
        </w:rPr>
        <w:t>USB to RS232</w:t>
      </w:r>
      <w:r w:rsidRPr="00AD682E">
        <w:rPr>
          <w:rFonts w:ascii="Times New Roman" w:hAnsi="Times New Roman" w:cs="Times New Roman"/>
          <w:bCs/>
          <w:sz w:val="26"/>
          <w:szCs w:val="26"/>
        </w:rPr>
        <w:t xml:space="preserve"> 9 chân) sử dụng 3 chân RX/TX/GND.</w:t>
      </w:r>
    </w:p>
    <w:p w:rsidR="00B40DD2" w:rsidRPr="00AD682E" w:rsidRDefault="00B40DD2" w:rsidP="00B40DD2">
      <w:pPr>
        <w:pStyle w:val="oancuaDanhsach"/>
        <w:spacing w:before="40" w:after="40" w:line="360" w:lineRule="auto"/>
        <w:ind w:left="1191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lastRenderedPageBreak/>
        <w:drawing>
          <wp:inline distT="0" distB="0" distL="0" distR="0" wp14:anchorId="3156ECE5" wp14:editId="6ECAED2C">
            <wp:extent cx="3753293" cy="1840236"/>
            <wp:effectExtent l="0" t="0" r="0" b="7620"/>
            <wp:docPr id="12" name="Ả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-Figure1-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5" t="13953" r="3431" b="25396"/>
                    <a:stretch/>
                  </pic:blipFill>
                  <pic:spPr bwMode="auto">
                    <a:xfrm>
                      <a:off x="0" y="0"/>
                      <a:ext cx="3774661" cy="185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DD2" w:rsidRPr="00AD682E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D682E">
        <w:rPr>
          <w:rFonts w:ascii="Times New Roman" w:hAnsi="Times New Roman" w:cs="Times New Roman"/>
          <w:bCs/>
          <w:sz w:val="26"/>
          <w:szCs w:val="26"/>
        </w:rPr>
        <w:t>Bộ đệm MAX232: Tránh nhiễu, đệm giao tiếp PC với VXL kết nối qua dây dẫ</w:t>
      </w:r>
      <w:r>
        <w:rPr>
          <w:rFonts w:ascii="Times New Roman" w:hAnsi="Times New Roman" w:cs="Times New Roman"/>
          <w:bCs/>
          <w:sz w:val="26"/>
          <w:szCs w:val="26"/>
        </w:rPr>
        <w:t xml:space="preserve">n [thay đổi điện áp mức tín hiệu 5V (MCU) </w:t>
      </w:r>
      <w:r>
        <w:rPr>
          <w:rFonts w:ascii="Times New Roman" w:hAnsi="Times New Roman" w:cs="Times New Roman"/>
          <w:bCs/>
          <w:sz w:val="26"/>
          <w:szCs w:val="26"/>
        </w:rPr>
        <w:sym w:font="Symbol" w:char="F0DB"/>
      </w:r>
      <w:r>
        <w:rPr>
          <w:rFonts w:ascii="Times New Roman" w:hAnsi="Times New Roman" w:cs="Times New Roman"/>
          <w:bCs/>
          <w:sz w:val="26"/>
          <w:szCs w:val="26"/>
        </w:rPr>
        <w:t xml:space="preserve"> 12V (UART PC)]</w:t>
      </w:r>
    </w:p>
    <w:p w:rsidR="00B40DD2" w:rsidRPr="0006301A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Khối ngắt: Phản hồi tín hiệu lên LED, LCD thông qua tín hiệu từ MCU</w:t>
      </w:r>
      <w:r w:rsidRPr="0006301A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B40DD2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D682E">
        <w:rPr>
          <w:rFonts w:ascii="Times New Roman" w:hAnsi="Times New Roman" w:cs="Times New Roman"/>
          <w:bCs/>
          <w:sz w:val="26"/>
          <w:szCs w:val="26"/>
        </w:rPr>
        <w:t>LED 5mm: Công suất 0.06W, 2.2V</w:t>
      </w:r>
    </w:p>
    <w:p w:rsidR="00B40DD2" w:rsidRPr="00AD682E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Khối lái LED: nếu có lỗi thì dẫn tín hiệu từ MCU kích LED sáng và ngược lại, nếu không báo lỗi thì duy trì trạng thái tắt cho LED.</w:t>
      </w:r>
    </w:p>
    <w:p w:rsidR="00B40DD2" w:rsidRPr="00087811" w:rsidRDefault="00B40DD2" w:rsidP="00B40DD2">
      <w:pPr>
        <w:pStyle w:val="u2"/>
        <w:spacing w:after="40" w:line="360" w:lineRule="auto"/>
      </w:pPr>
      <w:bookmarkStart w:id="16" w:name="_Toc20004252"/>
      <w:r w:rsidRPr="00087811">
        <w:t>Phân chia phần cứng phần mềm</w:t>
      </w:r>
      <w:bookmarkEnd w:id="16"/>
    </w:p>
    <w:p w:rsidR="00B40DD2" w:rsidRPr="00AD682E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31679">
        <w:rPr>
          <w:rFonts w:ascii="Times New Roman" w:hAnsi="Times New Roman" w:cs="Times New Roman"/>
          <w:bCs/>
          <w:i/>
          <w:sz w:val="26"/>
          <w:szCs w:val="26"/>
        </w:rPr>
        <w:t>Phần cứng:</w:t>
      </w:r>
      <w:r w:rsidRPr="00AD682E">
        <w:rPr>
          <w:rFonts w:ascii="Times New Roman" w:hAnsi="Times New Roman" w:cs="Times New Roman"/>
          <w:bCs/>
          <w:sz w:val="26"/>
          <w:szCs w:val="26"/>
        </w:rPr>
        <w:t xml:space="preserve"> PIC</w:t>
      </w:r>
      <w:r>
        <w:rPr>
          <w:rFonts w:ascii="Times New Roman" w:hAnsi="Times New Roman" w:cs="Times New Roman"/>
          <w:bCs/>
          <w:sz w:val="26"/>
          <w:szCs w:val="26"/>
        </w:rPr>
        <w:t xml:space="preserve"> 16F877</w:t>
      </w:r>
      <w:r w:rsidRPr="00AD682E">
        <w:rPr>
          <w:rFonts w:ascii="Times New Roman" w:hAnsi="Times New Roman" w:cs="Times New Roman"/>
          <w:bCs/>
          <w:sz w:val="26"/>
          <w:szCs w:val="26"/>
        </w:rPr>
        <w:t>, nút nhấ</w:t>
      </w:r>
      <w:r w:rsidR="002C6A74">
        <w:rPr>
          <w:rFonts w:ascii="Times New Roman" w:hAnsi="Times New Roman" w:cs="Times New Roman"/>
          <w:bCs/>
          <w:sz w:val="26"/>
          <w:szCs w:val="26"/>
        </w:rPr>
        <w:t>n</w:t>
      </w:r>
      <w:r w:rsidR="002C6A74" w:rsidRPr="00AD682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AD682E">
        <w:rPr>
          <w:rFonts w:ascii="Times New Roman" w:hAnsi="Times New Roman" w:cs="Times New Roman"/>
          <w:bCs/>
          <w:sz w:val="26"/>
          <w:szCs w:val="26"/>
        </w:rPr>
        <w:t>, LED</w:t>
      </w:r>
      <w:r>
        <w:rPr>
          <w:rFonts w:ascii="Times New Roman" w:hAnsi="Times New Roman" w:cs="Times New Roman"/>
          <w:bCs/>
          <w:sz w:val="26"/>
          <w:szCs w:val="26"/>
        </w:rPr>
        <w:t>,</w:t>
      </w:r>
      <w:r w:rsidRPr="00894A0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MAX232, khối dao động.</w:t>
      </w:r>
    </w:p>
    <w:p w:rsidR="00B40DD2" w:rsidRPr="00AD682E" w:rsidRDefault="00B40DD2" w:rsidP="00B40DD2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31679">
        <w:rPr>
          <w:rFonts w:ascii="Times New Roman" w:hAnsi="Times New Roman" w:cs="Times New Roman"/>
          <w:bCs/>
          <w:i/>
          <w:sz w:val="26"/>
          <w:szCs w:val="26"/>
        </w:rPr>
        <w:t>Phần mềm:</w:t>
      </w:r>
      <w:r w:rsidRPr="00AD682E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Mô phỏng mạch trên Proteus, mạch in trên Allegro, Hyper Terminal</w:t>
      </w:r>
      <w:r w:rsidRPr="00AD682E">
        <w:rPr>
          <w:rFonts w:ascii="Times New Roman" w:hAnsi="Times New Roman" w:cs="Times New Roman"/>
          <w:bCs/>
          <w:sz w:val="26"/>
          <w:szCs w:val="26"/>
        </w:rPr>
        <w:t>, C+</w:t>
      </w:r>
      <w:r>
        <w:rPr>
          <w:rFonts w:ascii="Times New Roman" w:hAnsi="Times New Roman" w:cs="Times New Roman"/>
          <w:bCs/>
          <w:sz w:val="26"/>
          <w:szCs w:val="26"/>
        </w:rPr>
        <w:t>, khối giải quyết phép toán, khối lái  LED, khối giao tiếp LCD, khối đọc dung lượng pin, khối truy xuất data từ ROM/RAM, khối giao diện của Hyper Terminal, khối ngắt.</w:t>
      </w:r>
    </w:p>
    <w:p w:rsidR="00D55A4C" w:rsidRPr="002C6A74" w:rsidRDefault="00B40DD2" w:rsidP="002C6A74">
      <w:pPr>
        <w:pStyle w:val="oancuaDanhsach"/>
        <w:numPr>
          <w:ilvl w:val="0"/>
          <w:numId w:val="2"/>
        </w:numPr>
        <w:spacing w:before="40" w:after="40" w:line="360" w:lineRule="auto"/>
        <w:ind w:left="1191"/>
        <w:jc w:val="both"/>
        <w:rPr>
          <w:rFonts w:ascii="Times New Roman" w:hAnsi="Times New Roman" w:cs="Times New Roman"/>
          <w:bCs/>
          <w:i/>
          <w:sz w:val="26"/>
          <w:szCs w:val="26"/>
        </w:rPr>
      </w:pPr>
      <w:r w:rsidRPr="00731679">
        <w:rPr>
          <w:rFonts w:ascii="Times New Roman" w:hAnsi="Times New Roman" w:cs="Times New Roman"/>
          <w:bCs/>
          <w:i/>
          <w:sz w:val="26"/>
          <w:szCs w:val="26"/>
        </w:rPr>
        <w:t>Giao tiếp:</w:t>
      </w:r>
      <w:r w:rsidRPr="002C6A74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Pr="002C6A74">
        <w:rPr>
          <w:rFonts w:ascii="Times New Roman" w:hAnsi="Times New Roman" w:cs="Times New Roman"/>
          <w:bCs/>
          <w:sz w:val="26"/>
          <w:szCs w:val="26"/>
        </w:rPr>
        <w:t>UART (cổn</w:t>
      </w:r>
      <w:r w:rsidR="002C6A74">
        <w:rPr>
          <w:rFonts w:ascii="Times New Roman" w:hAnsi="Times New Roman" w:cs="Times New Roman"/>
          <w:bCs/>
          <w:sz w:val="26"/>
          <w:szCs w:val="26"/>
        </w:rPr>
        <w:t>g USB to RS232).</w:t>
      </w:r>
      <w:bookmarkStart w:id="17" w:name="_GoBack"/>
      <w:bookmarkEnd w:id="17"/>
    </w:p>
    <w:sectPr w:rsidR="00D55A4C" w:rsidRPr="002C6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F20E9"/>
    <w:multiLevelType w:val="multilevel"/>
    <w:tmpl w:val="DB68D67C"/>
    <w:lvl w:ilvl="0">
      <w:start w:val="1"/>
      <w:numFmt w:val="upperRoman"/>
      <w:pStyle w:val="u1"/>
      <w:lvlText w:val="PHẦN %1:"/>
      <w:lvlJc w:val="left"/>
      <w:pPr>
        <w:ind w:left="510" w:hanging="340"/>
      </w:pPr>
      <w:rPr>
        <w:rFonts w:hint="default"/>
      </w:rPr>
    </w:lvl>
    <w:lvl w:ilvl="1">
      <w:start w:val="1"/>
      <w:numFmt w:val="decimal"/>
      <w:pStyle w:val="u2"/>
      <w:lvlText w:val="%2. "/>
      <w:lvlJc w:val="left"/>
      <w:pPr>
        <w:ind w:left="831" w:hanging="547"/>
      </w:pPr>
      <w:rPr>
        <w:rFonts w:hint="default"/>
        <w:b w:val="0"/>
      </w:rPr>
    </w:lvl>
    <w:lvl w:ilvl="2">
      <w:start w:val="1"/>
      <w:numFmt w:val="lowerLetter"/>
      <w:pStyle w:val="Daude3"/>
      <w:lvlText w:val="%3- "/>
      <w:lvlJc w:val="left"/>
      <w:pPr>
        <w:ind w:left="1191" w:hanging="47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0ED254A"/>
    <w:multiLevelType w:val="hybridMultilevel"/>
    <w:tmpl w:val="8AB004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741B4"/>
    <w:multiLevelType w:val="hybridMultilevel"/>
    <w:tmpl w:val="A9E8AC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D2"/>
    <w:rsid w:val="002038D2"/>
    <w:rsid w:val="002C6A74"/>
    <w:rsid w:val="00AA0BD1"/>
    <w:rsid w:val="00B40DD2"/>
    <w:rsid w:val="00FA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E6DF0-B166-4942-8F7F-854E1F62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B40DD2"/>
  </w:style>
  <w:style w:type="paragraph" w:styleId="u1">
    <w:name w:val="heading 1"/>
    <w:basedOn w:val="Binhthng"/>
    <w:next w:val="Binhthng"/>
    <w:link w:val="u1Char"/>
    <w:uiPriority w:val="9"/>
    <w:qFormat/>
    <w:rsid w:val="00B40DD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FF0000"/>
      <w:sz w:val="32"/>
      <w:szCs w:val="32"/>
      <w:u w:val="single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B40DD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i/>
      <w:color w:val="0070C0"/>
      <w:sz w:val="28"/>
      <w:szCs w:val="26"/>
      <w:u w:val="singl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40DD2"/>
    <w:rPr>
      <w:rFonts w:ascii="Times New Roman" w:eastAsiaTheme="majorEastAsia" w:hAnsi="Times New Roman" w:cstheme="majorBidi"/>
      <w:b/>
      <w:color w:val="FF0000"/>
      <w:sz w:val="32"/>
      <w:szCs w:val="32"/>
      <w:u w:val="single"/>
    </w:rPr>
  </w:style>
  <w:style w:type="character" w:customStyle="1" w:styleId="u2Char">
    <w:name w:val="Đầu đề 2 Char"/>
    <w:basedOn w:val="Phngmcinhcuaoanvn"/>
    <w:link w:val="u2"/>
    <w:uiPriority w:val="9"/>
    <w:rsid w:val="00B40DD2"/>
    <w:rPr>
      <w:rFonts w:ascii="Times New Roman" w:eastAsiaTheme="majorEastAsia" w:hAnsi="Times New Roman" w:cstheme="majorBidi"/>
      <w:i/>
      <w:color w:val="0070C0"/>
      <w:sz w:val="28"/>
      <w:szCs w:val="26"/>
      <w:u w:val="single"/>
    </w:rPr>
  </w:style>
  <w:style w:type="paragraph" w:styleId="oancuaDanhsach">
    <w:name w:val="List Paragraph"/>
    <w:basedOn w:val="Binhthng"/>
    <w:uiPriority w:val="1"/>
    <w:qFormat/>
    <w:rsid w:val="00B40DD2"/>
    <w:pPr>
      <w:ind w:left="720"/>
      <w:contextualSpacing/>
    </w:pPr>
  </w:style>
  <w:style w:type="paragraph" w:customStyle="1" w:styleId="Daude3">
    <w:name w:val="Dau de 3"/>
    <w:basedOn w:val="Binhthng"/>
    <w:link w:val="Daude3Char"/>
    <w:qFormat/>
    <w:rsid w:val="00B40DD2"/>
    <w:pPr>
      <w:numPr>
        <w:ilvl w:val="2"/>
        <w:numId w:val="1"/>
      </w:numPr>
    </w:pPr>
    <w:rPr>
      <w:rFonts w:ascii="Times New Roman" w:hAnsi="Times New Roman" w:cs="Times New Roman"/>
      <w:i/>
      <w:color w:val="00B050"/>
      <w:sz w:val="26"/>
      <w:u w:val="single"/>
      <w14:textFill>
        <w14:solidFill>
          <w14:srgbClr w14:val="00B050">
            <w14:lumMod w14:val="75000"/>
          </w14:srgbClr>
        </w14:solidFill>
      </w14:textFill>
    </w:rPr>
  </w:style>
  <w:style w:type="character" w:customStyle="1" w:styleId="Daude3Char">
    <w:name w:val="Dau de 3 Char"/>
    <w:basedOn w:val="Phngmcinhcuaoanvn"/>
    <w:link w:val="Daude3"/>
    <w:rsid w:val="00B40DD2"/>
    <w:rPr>
      <w:rFonts w:ascii="Times New Roman" w:hAnsi="Times New Roman" w:cs="Times New Roman"/>
      <w:i/>
      <w:color w:val="00B050"/>
      <w:sz w:val="26"/>
      <w:u w:val="single"/>
      <w14:textFill>
        <w14:solidFill>
          <w14:srgbClr w14:val="00B050">
            <w14:lumMod w14:val="7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Nguyen</dc:creator>
  <cp:keywords/>
  <dc:description/>
  <cp:lastModifiedBy>Hoa Nguyen</cp:lastModifiedBy>
  <cp:revision>2</cp:revision>
  <dcterms:created xsi:type="dcterms:W3CDTF">2019-12-08T03:42:00Z</dcterms:created>
  <dcterms:modified xsi:type="dcterms:W3CDTF">2019-12-08T03:53:00Z</dcterms:modified>
</cp:coreProperties>
</file>