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5D4" w:rsidRDefault="004125D4"/>
    <w:p w:rsidR="004125D4" w:rsidRDefault="004125D4"/>
    <w:p w:rsidR="004125D4" w:rsidRDefault="004125D4"/>
    <w:p w:rsidR="004125D4" w:rsidRDefault="004125D4"/>
    <w:p w:rsidR="004125D4" w:rsidRDefault="004562DC">
      <w:pPr>
        <w:spacing w:after="80"/>
        <w:jc w:val="center"/>
      </w:pPr>
      <w:r>
        <w:rPr>
          <w:rFonts w:ascii="Arial" w:eastAsia="Arial" w:hAnsi="Arial" w:cs="Arial"/>
          <w:b/>
          <w:bCs/>
        </w:rPr>
        <w:t>RMIT UNIVERSITY</w:t>
      </w:r>
    </w:p>
    <w:p w:rsidR="004125D4" w:rsidRDefault="004562DC">
      <w:pPr>
        <w:spacing w:after="80"/>
        <w:jc w:val="center"/>
      </w:pPr>
      <w:r>
        <w:rPr>
          <w:rFonts w:ascii="Arial" w:eastAsia="Arial" w:hAnsi="Arial" w:cs="Arial"/>
          <w:color w:val="444444"/>
          <w:sz w:val="22"/>
          <w:szCs w:val="22"/>
        </w:rPr>
        <w:t>School of Science</w:t>
      </w:r>
    </w:p>
    <w:p w:rsidR="004125D4" w:rsidRDefault="004125D4"/>
    <w:p w:rsidR="004125D4" w:rsidRDefault="004125D4"/>
    <w:p w:rsidR="004125D4" w:rsidRDefault="004562DC">
      <w:pPr>
        <w:spacing w:after="80"/>
        <w:jc w:val="center"/>
      </w:pPr>
      <w:r>
        <w:rPr>
          <w:rFonts w:ascii="Arial" w:eastAsia="Arial" w:hAnsi="Arial" w:cs="Arial"/>
          <w:color w:val="444444"/>
          <w:sz w:val="22"/>
          <w:szCs w:val="22"/>
        </w:rPr>
        <w:t>COSC2123 / COSC2793 — Algorithms &amp; Analysis 2026A</w:t>
      </w:r>
    </w:p>
    <w:p w:rsidR="004125D4" w:rsidRDefault="004125D4"/>
    <w:p w:rsidR="004125D4" w:rsidRDefault="004125D4"/>
    <w:p w:rsidR="004125D4" w:rsidRDefault="004125D4"/>
    <w:p w:rsidR="004125D4" w:rsidRDefault="004562DC">
      <w:pPr>
        <w:pBdr>
          <w:top w:val="single" w:sz="6" w:space="1" w:color="1F3864"/>
          <w:bottom w:val="single" w:sz="6" w:space="1" w:color="1F3864"/>
        </w:pBdr>
        <w:spacing w:after="160"/>
        <w:jc w:val="center"/>
      </w:pPr>
      <w:r>
        <w:rPr>
          <w:rFonts w:ascii="Arial" w:eastAsia="Arial" w:hAnsi="Arial" w:cs="Arial"/>
          <w:b/>
          <w:bCs/>
          <w:color w:val="1F3864"/>
          <w:sz w:val="52"/>
          <w:szCs w:val="52"/>
        </w:rPr>
        <w:br/>
        <w:t>Scalable Similarity Search: K-D Tree vs. Brute-Force Approaches for High-Dimensional Profile Matching</w:t>
      </w:r>
    </w:p>
    <w:p w:rsidR="004125D4" w:rsidRDefault="004125D4"/>
    <w:p w:rsidR="004125D4" w:rsidRDefault="004125D4"/>
    <w:p w:rsidR="004125D4" w:rsidRDefault="004125D4"/>
    <w:p w:rsidR="004125D4" w:rsidRDefault="004562DC">
      <w:pPr>
        <w:spacing w:after="80"/>
        <w:jc w:val="center"/>
      </w:pPr>
      <w:r>
        <w:rPr>
          <w:rFonts w:ascii="Arial" w:eastAsia="Arial" w:hAnsi="Arial" w:cs="Arial"/>
          <w:b/>
          <w:bCs/>
          <w:color w:val="2E5A8E"/>
          <w:sz w:val="26"/>
          <w:szCs w:val="26"/>
        </w:rPr>
        <w:t>Group Assignment Report</w:t>
      </w:r>
    </w:p>
    <w:p w:rsidR="004125D4" w:rsidRDefault="004125D4"/>
    <w:p w:rsidR="004125D4" w:rsidRDefault="004125D4"/>
    <w:p w:rsidR="004125D4" w:rsidRDefault="004562DC">
      <w:pPr>
        <w:spacing w:after="80"/>
        <w:jc w:val="center"/>
      </w:pPr>
      <w:r>
        <w:rPr>
          <w:rFonts w:ascii="Arial" w:eastAsia="Arial" w:hAnsi="Arial" w:cs="Arial"/>
          <w:b/>
          <w:bCs/>
          <w:sz w:val="22"/>
          <w:szCs w:val="22"/>
        </w:rPr>
        <w:t>Submitted by:</w:t>
      </w:r>
    </w:p>
    <w:p w:rsidR="004125D4" w:rsidRDefault="004125D4"/>
    <w:p w:rsidR="004125D4" w:rsidRDefault="004562DC">
      <w:pPr>
        <w:spacing w:after="80"/>
        <w:jc w:val="center"/>
      </w:pPr>
      <w:r>
        <w:rPr>
          <w:rFonts w:ascii="Arial" w:eastAsia="Arial" w:hAnsi="Arial" w:cs="Arial"/>
          <w:sz w:val="22"/>
          <w:szCs w:val="22"/>
        </w:rPr>
        <w:t>Mai Phan — s3393175</w:t>
      </w:r>
    </w:p>
    <w:p w:rsidR="004125D4" w:rsidRDefault="004562DC">
      <w:pPr>
        <w:spacing w:after="80"/>
        <w:jc w:val="center"/>
      </w:pPr>
      <w:r>
        <w:rPr>
          <w:rFonts w:ascii="Arial" w:eastAsia="Arial" w:hAnsi="Arial" w:cs="Arial"/>
          <w:sz w:val="22"/>
          <w:szCs w:val="22"/>
        </w:rPr>
        <w:t>Tony Vuong — s4215408</w:t>
      </w:r>
    </w:p>
    <w:p w:rsidR="004125D4" w:rsidRDefault="004562DC">
      <w:pPr>
        <w:spacing w:after="80"/>
        <w:jc w:val="center"/>
      </w:pPr>
      <w:r>
        <w:rPr>
          <w:rFonts w:ascii="Arial" w:eastAsia="Arial" w:hAnsi="Arial" w:cs="Arial"/>
          <w:sz w:val="22"/>
          <w:szCs w:val="22"/>
        </w:rPr>
        <w:t>Minh Cao Huu — s3740789</w:t>
      </w:r>
    </w:p>
    <w:p w:rsidR="004125D4" w:rsidRDefault="004562DC">
      <w:pPr>
        <w:spacing w:after="80"/>
        <w:jc w:val="center"/>
      </w:pPr>
      <w:r>
        <w:rPr>
          <w:rFonts w:ascii="Arial" w:eastAsia="Arial" w:hAnsi="Arial" w:cs="Arial"/>
          <w:sz w:val="22"/>
          <w:szCs w:val="22"/>
        </w:rPr>
        <w:t>Anh Nguyen — s3968988</w:t>
      </w:r>
    </w:p>
    <w:p w:rsidR="004125D4" w:rsidRDefault="004125D4"/>
    <w:p w:rsidR="004125D4" w:rsidRDefault="004125D4"/>
    <w:p w:rsidR="004125D4" w:rsidRDefault="004125D4"/>
    <w:p w:rsidR="004125D4" w:rsidRDefault="004562DC">
      <w:pPr>
        <w:spacing w:after="80"/>
        <w:jc w:val="center"/>
      </w:pPr>
      <w:r>
        <w:rPr>
          <w:rFonts w:ascii="Arial" w:eastAsia="Arial" w:hAnsi="Arial" w:cs="Arial"/>
          <w:color w:val="666666"/>
          <w:sz w:val="22"/>
          <w:szCs w:val="22"/>
        </w:rPr>
        <w:t>April 2026</w:t>
      </w:r>
    </w:p>
    <w:p w:rsidR="004125D4" w:rsidRDefault="004562DC">
      <w:r>
        <w:br w:type="page"/>
      </w:r>
    </w:p>
    <w:p w:rsidR="004125D4" w:rsidRDefault="004125D4">
      <w:pPr>
        <w:sectPr w:rsidR="004125D4">
          <w:pgSz w:w="12240" w:h="15840"/>
          <w:pgMar w:top="1440" w:right="1440" w:bottom="1440" w:left="1440" w:header="708" w:footer="708" w:gutter="0"/>
          <w:cols w:space="720"/>
          <w:docGrid w:linePitch="360"/>
        </w:sectPr>
      </w:pPr>
    </w:p>
    <w:p w:rsidR="004125D4" w:rsidRDefault="004562DC">
      <w:pPr>
        <w:pStyle w:val="Heading1"/>
      </w:pPr>
      <w:bookmarkStart w:id="0" w:name="_Toc227501708"/>
      <w:r>
        <w:lastRenderedPageBreak/>
        <w:t>Table of Contents</w:t>
      </w:r>
      <w:bookmarkEnd w:id="0"/>
    </w:p>
    <w:sdt>
      <w:sdtPr>
        <w:alias w:val="Table of Contents"/>
        <w:id w:val="1191880549"/>
      </w:sdtPr>
      <w:sdtContent>
        <w:p w:rsidR="004562DC" w:rsidRDefault="004562DC">
          <w:pPr>
            <w:pStyle w:val="TOC1"/>
            <w:tabs>
              <w:tab w:val="right" w:leader="dot" w:pos="9350"/>
            </w:tabs>
            <w:rPr>
              <w:noProof/>
            </w:rPr>
          </w:pPr>
          <w:r>
            <w:fldChar w:fldCharType="begin"/>
          </w:r>
          <w:r>
            <w:instrText>TOC \h \o "1-3"</w:instrText>
          </w:r>
          <w:r>
            <w:fldChar w:fldCharType="separate"/>
          </w:r>
          <w:hyperlink w:anchor="_Toc227501708" w:history="1">
            <w:r w:rsidRPr="00BD37C5">
              <w:rPr>
                <w:rStyle w:val="Hyperlink"/>
                <w:noProof/>
              </w:rPr>
              <w:t>Table of Contents</w:t>
            </w:r>
            <w:r>
              <w:rPr>
                <w:noProof/>
              </w:rPr>
              <w:tab/>
            </w:r>
            <w:r>
              <w:rPr>
                <w:noProof/>
              </w:rPr>
              <w:fldChar w:fldCharType="begin"/>
            </w:r>
            <w:r>
              <w:rPr>
                <w:noProof/>
              </w:rPr>
              <w:instrText xml:space="preserve"> PAGEREF _Toc227501708 \h </w:instrText>
            </w:r>
            <w:r>
              <w:rPr>
                <w:noProof/>
              </w:rPr>
            </w:r>
            <w:r>
              <w:rPr>
                <w:noProof/>
              </w:rPr>
              <w:fldChar w:fldCharType="separate"/>
            </w:r>
            <w:r>
              <w:rPr>
                <w:noProof/>
              </w:rPr>
              <w:t>2</w:t>
            </w:r>
            <w:r>
              <w:rPr>
                <w:noProof/>
              </w:rPr>
              <w:fldChar w:fldCharType="end"/>
            </w:r>
          </w:hyperlink>
        </w:p>
        <w:p w:rsidR="004562DC" w:rsidRDefault="004562DC">
          <w:pPr>
            <w:pStyle w:val="TOC1"/>
            <w:tabs>
              <w:tab w:val="right" w:leader="dot" w:pos="9350"/>
            </w:tabs>
            <w:rPr>
              <w:noProof/>
            </w:rPr>
          </w:pPr>
          <w:hyperlink w:anchor="_Toc227501709" w:history="1">
            <w:r w:rsidRPr="00BD37C5">
              <w:rPr>
                <w:rStyle w:val="Hyperlink"/>
                <w:noProof/>
              </w:rPr>
              <w:t>Section 1 — Group Members and Contributions</w:t>
            </w:r>
            <w:r>
              <w:rPr>
                <w:noProof/>
              </w:rPr>
              <w:tab/>
            </w:r>
            <w:r>
              <w:rPr>
                <w:noProof/>
              </w:rPr>
              <w:fldChar w:fldCharType="begin"/>
            </w:r>
            <w:r>
              <w:rPr>
                <w:noProof/>
              </w:rPr>
              <w:instrText xml:space="preserve"> PAGEREF _Toc227501709 \h </w:instrText>
            </w:r>
            <w:r>
              <w:rPr>
                <w:noProof/>
              </w:rPr>
            </w:r>
            <w:r>
              <w:rPr>
                <w:noProof/>
              </w:rPr>
              <w:fldChar w:fldCharType="separate"/>
            </w:r>
            <w:r>
              <w:rPr>
                <w:noProof/>
              </w:rPr>
              <w:t>4</w:t>
            </w:r>
            <w:r>
              <w:rPr>
                <w:noProof/>
              </w:rPr>
              <w:fldChar w:fldCharType="end"/>
            </w:r>
          </w:hyperlink>
        </w:p>
        <w:p w:rsidR="004562DC" w:rsidRDefault="004562DC">
          <w:pPr>
            <w:pStyle w:val="TOC1"/>
            <w:tabs>
              <w:tab w:val="right" w:leader="dot" w:pos="9350"/>
            </w:tabs>
            <w:rPr>
              <w:noProof/>
            </w:rPr>
          </w:pPr>
          <w:hyperlink w:anchor="_Toc227501710" w:history="1">
            <w:r w:rsidRPr="00BD37C5">
              <w:rPr>
                <w:rStyle w:val="Hyperlink"/>
                <w:noProof/>
              </w:rPr>
              <w:t>Section 2 — Design of Data Structures and Algorithms</w:t>
            </w:r>
            <w:r>
              <w:rPr>
                <w:noProof/>
              </w:rPr>
              <w:tab/>
            </w:r>
            <w:r>
              <w:rPr>
                <w:noProof/>
              </w:rPr>
              <w:fldChar w:fldCharType="begin"/>
            </w:r>
            <w:r>
              <w:rPr>
                <w:noProof/>
              </w:rPr>
              <w:instrText xml:space="preserve"> PAGEREF _Toc227501710 \h </w:instrText>
            </w:r>
            <w:r>
              <w:rPr>
                <w:noProof/>
              </w:rPr>
            </w:r>
            <w:r>
              <w:rPr>
                <w:noProof/>
              </w:rPr>
              <w:fldChar w:fldCharType="separate"/>
            </w:r>
            <w:r>
              <w:rPr>
                <w:noProof/>
              </w:rPr>
              <w:t>5</w:t>
            </w:r>
            <w:r>
              <w:rPr>
                <w:noProof/>
              </w:rPr>
              <w:fldChar w:fldCharType="end"/>
            </w:r>
          </w:hyperlink>
        </w:p>
        <w:p w:rsidR="004562DC" w:rsidRDefault="004562DC">
          <w:pPr>
            <w:pStyle w:val="TOC2"/>
            <w:tabs>
              <w:tab w:val="right" w:leader="dot" w:pos="9350"/>
            </w:tabs>
            <w:rPr>
              <w:noProof/>
            </w:rPr>
          </w:pPr>
          <w:hyperlink w:anchor="_Toc227501711" w:history="1">
            <w:r w:rsidRPr="00BD37C5">
              <w:rPr>
                <w:rStyle w:val="Hyperlink"/>
                <w:noProof/>
              </w:rPr>
              <w:t>2.1  Dataset Generation and Representation</w:t>
            </w:r>
            <w:r>
              <w:rPr>
                <w:noProof/>
              </w:rPr>
              <w:tab/>
            </w:r>
            <w:r>
              <w:rPr>
                <w:noProof/>
              </w:rPr>
              <w:fldChar w:fldCharType="begin"/>
            </w:r>
            <w:r>
              <w:rPr>
                <w:noProof/>
              </w:rPr>
              <w:instrText xml:space="preserve"> PAGEREF _Toc227501711 \h </w:instrText>
            </w:r>
            <w:r>
              <w:rPr>
                <w:noProof/>
              </w:rPr>
            </w:r>
            <w:r>
              <w:rPr>
                <w:noProof/>
              </w:rPr>
              <w:fldChar w:fldCharType="separate"/>
            </w:r>
            <w:r>
              <w:rPr>
                <w:noProof/>
              </w:rPr>
              <w:t>5</w:t>
            </w:r>
            <w:r>
              <w:rPr>
                <w:noProof/>
              </w:rPr>
              <w:fldChar w:fldCharType="end"/>
            </w:r>
          </w:hyperlink>
        </w:p>
        <w:p w:rsidR="004562DC" w:rsidRDefault="004562DC">
          <w:pPr>
            <w:pStyle w:val="TOC2"/>
            <w:tabs>
              <w:tab w:val="right" w:leader="dot" w:pos="9350"/>
            </w:tabs>
            <w:rPr>
              <w:noProof/>
            </w:rPr>
          </w:pPr>
          <w:hyperlink w:anchor="_Toc227501712" w:history="1">
            <w:r w:rsidRPr="00BD37C5">
              <w:rPr>
                <w:rStyle w:val="Hyperlink"/>
                <w:noProof/>
              </w:rPr>
              <w:t>2.2  Vector Encoding</w:t>
            </w:r>
            <w:r>
              <w:rPr>
                <w:noProof/>
              </w:rPr>
              <w:tab/>
            </w:r>
            <w:r>
              <w:rPr>
                <w:noProof/>
              </w:rPr>
              <w:fldChar w:fldCharType="begin"/>
            </w:r>
            <w:r>
              <w:rPr>
                <w:noProof/>
              </w:rPr>
              <w:instrText xml:space="preserve"> PAGEREF _Toc227501712 \h </w:instrText>
            </w:r>
            <w:r>
              <w:rPr>
                <w:noProof/>
              </w:rPr>
            </w:r>
            <w:r>
              <w:rPr>
                <w:noProof/>
              </w:rPr>
              <w:fldChar w:fldCharType="separate"/>
            </w:r>
            <w:r>
              <w:rPr>
                <w:noProof/>
              </w:rPr>
              <w:t>5</w:t>
            </w:r>
            <w:r>
              <w:rPr>
                <w:noProof/>
              </w:rPr>
              <w:fldChar w:fldCharType="end"/>
            </w:r>
          </w:hyperlink>
        </w:p>
        <w:p w:rsidR="004562DC" w:rsidRDefault="004562DC">
          <w:pPr>
            <w:pStyle w:val="TOC3"/>
            <w:tabs>
              <w:tab w:val="right" w:leader="dot" w:pos="9350"/>
            </w:tabs>
            <w:rPr>
              <w:noProof/>
            </w:rPr>
          </w:pPr>
          <w:hyperlink w:anchor="_Toc227501713" w:history="1">
            <w:r w:rsidRPr="00BD37C5">
              <w:rPr>
                <w:rStyle w:val="Hyperlink"/>
                <w:noProof/>
              </w:rPr>
              <w:t>2.2.1  Min-Max Normalisation for Numeric Attributes</w:t>
            </w:r>
            <w:r>
              <w:rPr>
                <w:noProof/>
              </w:rPr>
              <w:tab/>
            </w:r>
            <w:r>
              <w:rPr>
                <w:noProof/>
              </w:rPr>
              <w:fldChar w:fldCharType="begin"/>
            </w:r>
            <w:r>
              <w:rPr>
                <w:noProof/>
              </w:rPr>
              <w:instrText xml:space="preserve"> PAGEREF _Toc227501713 \h </w:instrText>
            </w:r>
            <w:r>
              <w:rPr>
                <w:noProof/>
              </w:rPr>
            </w:r>
            <w:r>
              <w:rPr>
                <w:noProof/>
              </w:rPr>
              <w:fldChar w:fldCharType="separate"/>
            </w:r>
            <w:r>
              <w:rPr>
                <w:noProof/>
              </w:rPr>
              <w:t>5</w:t>
            </w:r>
            <w:r>
              <w:rPr>
                <w:noProof/>
              </w:rPr>
              <w:fldChar w:fldCharType="end"/>
            </w:r>
          </w:hyperlink>
        </w:p>
        <w:p w:rsidR="004562DC" w:rsidRDefault="004562DC">
          <w:pPr>
            <w:pStyle w:val="TOC3"/>
            <w:tabs>
              <w:tab w:val="right" w:leader="dot" w:pos="9350"/>
            </w:tabs>
            <w:rPr>
              <w:noProof/>
            </w:rPr>
          </w:pPr>
          <w:hyperlink w:anchor="_Toc227501714" w:history="1">
            <w:r w:rsidRPr="00BD37C5">
              <w:rPr>
                <w:rStyle w:val="Hyperlink"/>
                <w:noProof/>
              </w:rPr>
              <w:t>2.2.2  Label Encoding for Highest Degree</w:t>
            </w:r>
            <w:r>
              <w:rPr>
                <w:noProof/>
              </w:rPr>
              <w:tab/>
            </w:r>
            <w:r>
              <w:rPr>
                <w:noProof/>
              </w:rPr>
              <w:fldChar w:fldCharType="begin"/>
            </w:r>
            <w:r>
              <w:rPr>
                <w:noProof/>
              </w:rPr>
              <w:instrText xml:space="preserve"> PAGEREF _Toc227501714 \h </w:instrText>
            </w:r>
            <w:r>
              <w:rPr>
                <w:noProof/>
              </w:rPr>
            </w:r>
            <w:r>
              <w:rPr>
                <w:noProof/>
              </w:rPr>
              <w:fldChar w:fldCharType="separate"/>
            </w:r>
            <w:r>
              <w:rPr>
                <w:noProof/>
              </w:rPr>
              <w:t>6</w:t>
            </w:r>
            <w:r>
              <w:rPr>
                <w:noProof/>
              </w:rPr>
              <w:fldChar w:fldCharType="end"/>
            </w:r>
          </w:hyperlink>
        </w:p>
        <w:p w:rsidR="004562DC" w:rsidRDefault="004562DC">
          <w:pPr>
            <w:pStyle w:val="TOC3"/>
            <w:tabs>
              <w:tab w:val="right" w:leader="dot" w:pos="9350"/>
            </w:tabs>
            <w:rPr>
              <w:noProof/>
            </w:rPr>
          </w:pPr>
          <w:hyperlink w:anchor="_Toc227501715" w:history="1">
            <w:r w:rsidRPr="00BD37C5">
              <w:rPr>
                <w:rStyle w:val="Hyperlink"/>
                <w:noProof/>
              </w:rPr>
              <w:t>2.2.3  One-Hot Encoding for Favourite Domain</w:t>
            </w:r>
            <w:r>
              <w:rPr>
                <w:noProof/>
              </w:rPr>
              <w:tab/>
            </w:r>
            <w:r>
              <w:rPr>
                <w:noProof/>
              </w:rPr>
              <w:fldChar w:fldCharType="begin"/>
            </w:r>
            <w:r>
              <w:rPr>
                <w:noProof/>
              </w:rPr>
              <w:instrText xml:space="preserve"> PAGEREF _Toc227501715 \h </w:instrText>
            </w:r>
            <w:r>
              <w:rPr>
                <w:noProof/>
              </w:rPr>
            </w:r>
            <w:r>
              <w:rPr>
                <w:noProof/>
              </w:rPr>
              <w:fldChar w:fldCharType="separate"/>
            </w:r>
            <w:r>
              <w:rPr>
                <w:noProof/>
              </w:rPr>
              <w:t>6</w:t>
            </w:r>
            <w:r>
              <w:rPr>
                <w:noProof/>
              </w:rPr>
              <w:fldChar w:fldCharType="end"/>
            </w:r>
          </w:hyperlink>
        </w:p>
        <w:p w:rsidR="004562DC" w:rsidRDefault="004562DC">
          <w:pPr>
            <w:pStyle w:val="TOC3"/>
            <w:tabs>
              <w:tab w:val="right" w:leader="dot" w:pos="9350"/>
            </w:tabs>
            <w:rPr>
              <w:noProof/>
            </w:rPr>
          </w:pPr>
          <w:hyperlink w:anchor="_Toc227501716" w:history="1">
            <w:r w:rsidRPr="00BD37C5">
              <w:rPr>
                <w:rStyle w:val="Hyperlink"/>
                <w:noProof/>
              </w:rPr>
              <w:t>2.2.4  Complete 9-Dimensional Vector Layout</w:t>
            </w:r>
            <w:r>
              <w:rPr>
                <w:noProof/>
              </w:rPr>
              <w:tab/>
            </w:r>
            <w:r>
              <w:rPr>
                <w:noProof/>
              </w:rPr>
              <w:fldChar w:fldCharType="begin"/>
            </w:r>
            <w:r>
              <w:rPr>
                <w:noProof/>
              </w:rPr>
              <w:instrText xml:space="preserve"> PAGEREF _Toc227501716 \h </w:instrText>
            </w:r>
            <w:r>
              <w:rPr>
                <w:noProof/>
              </w:rPr>
            </w:r>
            <w:r>
              <w:rPr>
                <w:noProof/>
              </w:rPr>
              <w:fldChar w:fldCharType="separate"/>
            </w:r>
            <w:r>
              <w:rPr>
                <w:noProof/>
              </w:rPr>
              <w:t>7</w:t>
            </w:r>
            <w:r>
              <w:rPr>
                <w:noProof/>
              </w:rPr>
              <w:fldChar w:fldCharType="end"/>
            </w:r>
          </w:hyperlink>
        </w:p>
        <w:p w:rsidR="004562DC" w:rsidRDefault="004562DC">
          <w:pPr>
            <w:pStyle w:val="TOC2"/>
            <w:tabs>
              <w:tab w:val="right" w:leader="dot" w:pos="9350"/>
            </w:tabs>
            <w:rPr>
              <w:noProof/>
            </w:rPr>
          </w:pPr>
          <w:hyperlink w:anchor="_Toc227501717" w:history="1">
            <w:r w:rsidRPr="00BD37C5">
              <w:rPr>
                <w:rStyle w:val="Hyperlink"/>
                <w:noProof/>
              </w:rPr>
              <w:t>2.3  Weighted Distance Function</w:t>
            </w:r>
            <w:r>
              <w:rPr>
                <w:noProof/>
              </w:rPr>
              <w:tab/>
            </w:r>
            <w:r>
              <w:rPr>
                <w:noProof/>
              </w:rPr>
              <w:fldChar w:fldCharType="begin"/>
            </w:r>
            <w:r>
              <w:rPr>
                <w:noProof/>
              </w:rPr>
              <w:instrText xml:space="preserve"> PAGEREF _Toc227501717 \h </w:instrText>
            </w:r>
            <w:r>
              <w:rPr>
                <w:noProof/>
              </w:rPr>
            </w:r>
            <w:r>
              <w:rPr>
                <w:noProof/>
              </w:rPr>
              <w:fldChar w:fldCharType="separate"/>
            </w:r>
            <w:r>
              <w:rPr>
                <w:noProof/>
              </w:rPr>
              <w:t>7</w:t>
            </w:r>
            <w:r>
              <w:rPr>
                <w:noProof/>
              </w:rPr>
              <w:fldChar w:fldCharType="end"/>
            </w:r>
          </w:hyperlink>
        </w:p>
        <w:p w:rsidR="004562DC" w:rsidRDefault="004562DC">
          <w:pPr>
            <w:pStyle w:val="TOC2"/>
            <w:tabs>
              <w:tab w:val="right" w:leader="dot" w:pos="9350"/>
            </w:tabs>
            <w:rPr>
              <w:noProof/>
            </w:rPr>
          </w:pPr>
          <w:hyperlink w:anchor="_Toc227501718" w:history="1">
            <w:r w:rsidRPr="00BD37C5">
              <w:rPr>
                <w:rStyle w:val="Hyperlink"/>
                <w:noProof/>
              </w:rPr>
              <w:t>2.4  Baseline (Brute-Force) Approach</w:t>
            </w:r>
            <w:r>
              <w:rPr>
                <w:noProof/>
              </w:rPr>
              <w:tab/>
            </w:r>
            <w:r>
              <w:rPr>
                <w:noProof/>
              </w:rPr>
              <w:fldChar w:fldCharType="begin"/>
            </w:r>
            <w:r>
              <w:rPr>
                <w:noProof/>
              </w:rPr>
              <w:instrText xml:space="preserve"> PAGEREF _Toc227501718 \h </w:instrText>
            </w:r>
            <w:r>
              <w:rPr>
                <w:noProof/>
              </w:rPr>
            </w:r>
            <w:r>
              <w:rPr>
                <w:noProof/>
              </w:rPr>
              <w:fldChar w:fldCharType="separate"/>
            </w:r>
            <w:r>
              <w:rPr>
                <w:noProof/>
              </w:rPr>
              <w:t>8</w:t>
            </w:r>
            <w:r>
              <w:rPr>
                <w:noProof/>
              </w:rPr>
              <w:fldChar w:fldCharType="end"/>
            </w:r>
          </w:hyperlink>
        </w:p>
        <w:p w:rsidR="004562DC" w:rsidRDefault="004562DC">
          <w:pPr>
            <w:pStyle w:val="TOC2"/>
            <w:tabs>
              <w:tab w:val="right" w:leader="dot" w:pos="9350"/>
            </w:tabs>
            <w:rPr>
              <w:noProof/>
            </w:rPr>
          </w:pPr>
          <w:hyperlink w:anchor="_Toc227501719" w:history="1">
            <w:r w:rsidRPr="00BD37C5">
              <w:rPr>
                <w:rStyle w:val="Hyperlink"/>
                <w:noProof/>
              </w:rPr>
              <w:t>2.5  K-D Tree Approach</w:t>
            </w:r>
            <w:r>
              <w:rPr>
                <w:noProof/>
              </w:rPr>
              <w:tab/>
            </w:r>
            <w:r>
              <w:rPr>
                <w:noProof/>
              </w:rPr>
              <w:fldChar w:fldCharType="begin"/>
            </w:r>
            <w:r>
              <w:rPr>
                <w:noProof/>
              </w:rPr>
              <w:instrText xml:space="preserve"> PAGEREF _Toc227501719 \h </w:instrText>
            </w:r>
            <w:r>
              <w:rPr>
                <w:noProof/>
              </w:rPr>
            </w:r>
            <w:r>
              <w:rPr>
                <w:noProof/>
              </w:rPr>
              <w:fldChar w:fldCharType="separate"/>
            </w:r>
            <w:r>
              <w:rPr>
                <w:noProof/>
              </w:rPr>
              <w:t>9</w:t>
            </w:r>
            <w:r>
              <w:rPr>
                <w:noProof/>
              </w:rPr>
              <w:fldChar w:fldCharType="end"/>
            </w:r>
          </w:hyperlink>
        </w:p>
        <w:p w:rsidR="004562DC" w:rsidRDefault="004562DC">
          <w:pPr>
            <w:pStyle w:val="TOC3"/>
            <w:tabs>
              <w:tab w:val="right" w:leader="dot" w:pos="9350"/>
            </w:tabs>
            <w:rPr>
              <w:noProof/>
            </w:rPr>
          </w:pPr>
          <w:hyperlink w:anchor="_Toc227501720" w:history="1">
            <w:r w:rsidRPr="00BD37C5">
              <w:rPr>
                <w:rStyle w:val="Hyperlink"/>
                <w:noProof/>
              </w:rPr>
              <w:t>2.5.1  Tree Structure and Node Types</w:t>
            </w:r>
            <w:r>
              <w:rPr>
                <w:noProof/>
              </w:rPr>
              <w:tab/>
            </w:r>
            <w:r>
              <w:rPr>
                <w:noProof/>
              </w:rPr>
              <w:fldChar w:fldCharType="begin"/>
            </w:r>
            <w:r>
              <w:rPr>
                <w:noProof/>
              </w:rPr>
              <w:instrText xml:space="preserve"> PAGEREF _Toc227501720 \h </w:instrText>
            </w:r>
            <w:r>
              <w:rPr>
                <w:noProof/>
              </w:rPr>
            </w:r>
            <w:r>
              <w:rPr>
                <w:noProof/>
              </w:rPr>
              <w:fldChar w:fldCharType="separate"/>
            </w:r>
            <w:r>
              <w:rPr>
                <w:noProof/>
              </w:rPr>
              <w:t>9</w:t>
            </w:r>
            <w:r>
              <w:rPr>
                <w:noProof/>
              </w:rPr>
              <w:fldChar w:fldCharType="end"/>
            </w:r>
          </w:hyperlink>
        </w:p>
        <w:p w:rsidR="004562DC" w:rsidRDefault="004562DC">
          <w:pPr>
            <w:pStyle w:val="TOC3"/>
            <w:tabs>
              <w:tab w:val="right" w:leader="dot" w:pos="9350"/>
            </w:tabs>
            <w:rPr>
              <w:noProof/>
            </w:rPr>
          </w:pPr>
          <w:hyperlink w:anchor="_Toc227501721" w:history="1">
            <w:r w:rsidRPr="00BD37C5">
              <w:rPr>
                <w:rStyle w:val="Hyperlink"/>
                <w:noProof/>
              </w:rPr>
              <w:t>2.5.2  Tree Construction</w:t>
            </w:r>
            <w:r>
              <w:rPr>
                <w:noProof/>
              </w:rPr>
              <w:tab/>
            </w:r>
            <w:r>
              <w:rPr>
                <w:noProof/>
              </w:rPr>
              <w:fldChar w:fldCharType="begin"/>
            </w:r>
            <w:r>
              <w:rPr>
                <w:noProof/>
              </w:rPr>
              <w:instrText xml:space="preserve"> PAGEREF _Toc227501721 \h </w:instrText>
            </w:r>
            <w:r>
              <w:rPr>
                <w:noProof/>
              </w:rPr>
            </w:r>
            <w:r>
              <w:rPr>
                <w:noProof/>
              </w:rPr>
              <w:fldChar w:fldCharType="separate"/>
            </w:r>
            <w:r>
              <w:rPr>
                <w:noProof/>
              </w:rPr>
              <w:t>9</w:t>
            </w:r>
            <w:r>
              <w:rPr>
                <w:noProof/>
              </w:rPr>
              <w:fldChar w:fldCharType="end"/>
            </w:r>
          </w:hyperlink>
        </w:p>
        <w:p w:rsidR="004562DC" w:rsidRDefault="004562DC">
          <w:pPr>
            <w:pStyle w:val="TOC3"/>
            <w:tabs>
              <w:tab w:val="right" w:leader="dot" w:pos="9350"/>
            </w:tabs>
            <w:rPr>
              <w:noProof/>
            </w:rPr>
          </w:pPr>
          <w:hyperlink w:anchor="_Toc227501722" w:history="1">
            <w:r w:rsidRPr="00BD37C5">
              <w:rPr>
                <w:rStyle w:val="Hyperlink"/>
                <w:noProof/>
              </w:rPr>
              <w:t>2.5.3  k-NN Search with Pruning</w:t>
            </w:r>
            <w:r>
              <w:rPr>
                <w:noProof/>
              </w:rPr>
              <w:tab/>
            </w:r>
            <w:r>
              <w:rPr>
                <w:noProof/>
              </w:rPr>
              <w:fldChar w:fldCharType="begin"/>
            </w:r>
            <w:r>
              <w:rPr>
                <w:noProof/>
              </w:rPr>
              <w:instrText xml:space="preserve"> PAGEREF _Toc227501722 \h </w:instrText>
            </w:r>
            <w:r>
              <w:rPr>
                <w:noProof/>
              </w:rPr>
            </w:r>
            <w:r>
              <w:rPr>
                <w:noProof/>
              </w:rPr>
              <w:fldChar w:fldCharType="separate"/>
            </w:r>
            <w:r>
              <w:rPr>
                <w:noProof/>
              </w:rPr>
              <w:t>9</w:t>
            </w:r>
            <w:r>
              <w:rPr>
                <w:noProof/>
              </w:rPr>
              <w:fldChar w:fldCharType="end"/>
            </w:r>
          </w:hyperlink>
        </w:p>
        <w:p w:rsidR="004562DC" w:rsidRDefault="004562DC">
          <w:pPr>
            <w:pStyle w:val="TOC2"/>
            <w:tabs>
              <w:tab w:val="right" w:leader="dot" w:pos="9350"/>
            </w:tabs>
            <w:rPr>
              <w:noProof/>
            </w:rPr>
          </w:pPr>
          <w:hyperlink w:anchor="_Toc227501723" w:history="1">
            <w:r w:rsidRPr="00BD37C5">
              <w:rPr>
                <w:rStyle w:val="Hyperlink"/>
                <w:noProof/>
              </w:rPr>
              <w:t>2.6  Key Design Decisions</w:t>
            </w:r>
            <w:r>
              <w:rPr>
                <w:noProof/>
              </w:rPr>
              <w:tab/>
            </w:r>
            <w:r>
              <w:rPr>
                <w:noProof/>
              </w:rPr>
              <w:fldChar w:fldCharType="begin"/>
            </w:r>
            <w:r>
              <w:rPr>
                <w:noProof/>
              </w:rPr>
              <w:instrText xml:space="preserve"> PAGEREF _Toc227501723 \h </w:instrText>
            </w:r>
            <w:r>
              <w:rPr>
                <w:noProof/>
              </w:rPr>
            </w:r>
            <w:r>
              <w:rPr>
                <w:noProof/>
              </w:rPr>
              <w:fldChar w:fldCharType="separate"/>
            </w:r>
            <w:r>
              <w:rPr>
                <w:noProof/>
              </w:rPr>
              <w:t>10</w:t>
            </w:r>
            <w:r>
              <w:rPr>
                <w:noProof/>
              </w:rPr>
              <w:fldChar w:fldCharType="end"/>
            </w:r>
          </w:hyperlink>
        </w:p>
        <w:p w:rsidR="004562DC" w:rsidRDefault="004562DC">
          <w:pPr>
            <w:pStyle w:val="TOC1"/>
            <w:tabs>
              <w:tab w:val="right" w:leader="dot" w:pos="9350"/>
            </w:tabs>
            <w:rPr>
              <w:noProof/>
            </w:rPr>
          </w:pPr>
          <w:hyperlink w:anchor="_Toc227501724" w:history="1">
            <w:r w:rsidRPr="00BD37C5">
              <w:rPr>
                <w:rStyle w:val="Hyperlink"/>
                <w:noProof/>
              </w:rPr>
              <w:t>Section 3 — Evaluation</w:t>
            </w:r>
            <w:r>
              <w:rPr>
                <w:noProof/>
              </w:rPr>
              <w:tab/>
            </w:r>
            <w:r>
              <w:rPr>
                <w:noProof/>
              </w:rPr>
              <w:fldChar w:fldCharType="begin"/>
            </w:r>
            <w:r>
              <w:rPr>
                <w:noProof/>
              </w:rPr>
              <w:instrText xml:space="preserve"> PAGEREF _Toc227501724 \h </w:instrText>
            </w:r>
            <w:r>
              <w:rPr>
                <w:noProof/>
              </w:rPr>
            </w:r>
            <w:r>
              <w:rPr>
                <w:noProof/>
              </w:rPr>
              <w:fldChar w:fldCharType="separate"/>
            </w:r>
            <w:r>
              <w:rPr>
                <w:noProof/>
              </w:rPr>
              <w:t>11</w:t>
            </w:r>
            <w:r>
              <w:rPr>
                <w:noProof/>
              </w:rPr>
              <w:fldChar w:fldCharType="end"/>
            </w:r>
          </w:hyperlink>
        </w:p>
        <w:p w:rsidR="004562DC" w:rsidRDefault="004562DC">
          <w:pPr>
            <w:pStyle w:val="TOC2"/>
            <w:tabs>
              <w:tab w:val="right" w:leader="dot" w:pos="9350"/>
            </w:tabs>
            <w:rPr>
              <w:noProof/>
            </w:rPr>
          </w:pPr>
          <w:hyperlink w:anchor="_Toc227501725" w:history="1">
            <w:r w:rsidRPr="00BD37C5">
              <w:rPr>
                <w:rStyle w:val="Hyperlink"/>
                <w:noProof/>
              </w:rPr>
              <w:t>3.1  Theoretical Complexity Analysis</w:t>
            </w:r>
            <w:r>
              <w:rPr>
                <w:noProof/>
              </w:rPr>
              <w:tab/>
            </w:r>
            <w:r>
              <w:rPr>
                <w:noProof/>
              </w:rPr>
              <w:fldChar w:fldCharType="begin"/>
            </w:r>
            <w:r>
              <w:rPr>
                <w:noProof/>
              </w:rPr>
              <w:instrText xml:space="preserve"> PAGEREF _Toc227501725 \h </w:instrText>
            </w:r>
            <w:r>
              <w:rPr>
                <w:noProof/>
              </w:rPr>
            </w:r>
            <w:r>
              <w:rPr>
                <w:noProof/>
              </w:rPr>
              <w:fldChar w:fldCharType="separate"/>
            </w:r>
            <w:r>
              <w:rPr>
                <w:noProof/>
              </w:rPr>
              <w:t>11</w:t>
            </w:r>
            <w:r>
              <w:rPr>
                <w:noProof/>
              </w:rPr>
              <w:fldChar w:fldCharType="end"/>
            </w:r>
          </w:hyperlink>
        </w:p>
        <w:p w:rsidR="004562DC" w:rsidRDefault="004562DC">
          <w:pPr>
            <w:pStyle w:val="TOC2"/>
            <w:tabs>
              <w:tab w:val="right" w:leader="dot" w:pos="9350"/>
            </w:tabs>
            <w:rPr>
              <w:noProof/>
            </w:rPr>
          </w:pPr>
          <w:hyperlink w:anchor="_Toc227501726" w:history="1">
            <w:r w:rsidRPr="00BD37C5">
              <w:rPr>
                <w:rStyle w:val="Hyperlink"/>
                <w:noProof/>
              </w:rPr>
              <w:t>3.2  Experiment A — Runtime vs. Dataset Size</w:t>
            </w:r>
            <w:r>
              <w:rPr>
                <w:noProof/>
              </w:rPr>
              <w:tab/>
            </w:r>
            <w:r>
              <w:rPr>
                <w:noProof/>
              </w:rPr>
              <w:fldChar w:fldCharType="begin"/>
            </w:r>
            <w:r>
              <w:rPr>
                <w:noProof/>
              </w:rPr>
              <w:instrText xml:space="preserve"> PAGEREF _Toc227501726 \h </w:instrText>
            </w:r>
            <w:r>
              <w:rPr>
                <w:noProof/>
              </w:rPr>
            </w:r>
            <w:r>
              <w:rPr>
                <w:noProof/>
              </w:rPr>
              <w:fldChar w:fldCharType="separate"/>
            </w:r>
            <w:r>
              <w:rPr>
                <w:noProof/>
              </w:rPr>
              <w:t>11</w:t>
            </w:r>
            <w:r>
              <w:rPr>
                <w:noProof/>
              </w:rPr>
              <w:fldChar w:fldCharType="end"/>
            </w:r>
          </w:hyperlink>
        </w:p>
        <w:p w:rsidR="004562DC" w:rsidRDefault="004562DC">
          <w:pPr>
            <w:pStyle w:val="TOC2"/>
            <w:tabs>
              <w:tab w:val="right" w:leader="dot" w:pos="9350"/>
            </w:tabs>
            <w:rPr>
              <w:noProof/>
            </w:rPr>
          </w:pPr>
          <w:hyperlink w:anchor="_Toc227501727" w:history="1">
            <w:r w:rsidRPr="00BD37C5">
              <w:rPr>
                <w:rStyle w:val="Hyperlink"/>
                <w:noProof/>
              </w:rPr>
              <w:t>3.3  Experiment B — Runtime vs. k (Number of Neighbours)</w:t>
            </w:r>
            <w:r>
              <w:rPr>
                <w:noProof/>
              </w:rPr>
              <w:tab/>
            </w:r>
            <w:r>
              <w:rPr>
                <w:noProof/>
              </w:rPr>
              <w:fldChar w:fldCharType="begin"/>
            </w:r>
            <w:r>
              <w:rPr>
                <w:noProof/>
              </w:rPr>
              <w:instrText xml:space="preserve"> PAGEREF _Toc227501727 \h </w:instrText>
            </w:r>
            <w:r>
              <w:rPr>
                <w:noProof/>
              </w:rPr>
            </w:r>
            <w:r>
              <w:rPr>
                <w:noProof/>
              </w:rPr>
              <w:fldChar w:fldCharType="separate"/>
            </w:r>
            <w:r>
              <w:rPr>
                <w:noProof/>
              </w:rPr>
              <w:t>12</w:t>
            </w:r>
            <w:r>
              <w:rPr>
                <w:noProof/>
              </w:rPr>
              <w:fldChar w:fldCharType="end"/>
            </w:r>
          </w:hyperlink>
        </w:p>
        <w:p w:rsidR="004562DC" w:rsidRDefault="004562DC">
          <w:pPr>
            <w:pStyle w:val="TOC2"/>
            <w:tabs>
              <w:tab w:val="right" w:leader="dot" w:pos="9350"/>
            </w:tabs>
            <w:rPr>
              <w:noProof/>
            </w:rPr>
          </w:pPr>
          <w:hyperlink w:anchor="_Toc227501728" w:history="1">
            <w:r w:rsidRPr="00BD37C5">
              <w:rPr>
                <w:rStyle w:val="Hyperlink"/>
                <w:noProof/>
              </w:rPr>
              <w:t>3.4  Experiment C — Effect of Weight Distribution</w:t>
            </w:r>
            <w:r>
              <w:rPr>
                <w:noProof/>
              </w:rPr>
              <w:tab/>
            </w:r>
            <w:r>
              <w:rPr>
                <w:noProof/>
              </w:rPr>
              <w:fldChar w:fldCharType="begin"/>
            </w:r>
            <w:r>
              <w:rPr>
                <w:noProof/>
              </w:rPr>
              <w:instrText xml:space="preserve"> PAGEREF _Toc227501728 \h </w:instrText>
            </w:r>
            <w:r>
              <w:rPr>
                <w:noProof/>
              </w:rPr>
            </w:r>
            <w:r>
              <w:rPr>
                <w:noProof/>
              </w:rPr>
              <w:fldChar w:fldCharType="separate"/>
            </w:r>
            <w:r>
              <w:rPr>
                <w:noProof/>
              </w:rPr>
              <w:t>13</w:t>
            </w:r>
            <w:r>
              <w:rPr>
                <w:noProof/>
              </w:rPr>
              <w:fldChar w:fldCharType="end"/>
            </w:r>
          </w:hyperlink>
        </w:p>
        <w:p w:rsidR="004562DC" w:rsidRDefault="004562DC">
          <w:pPr>
            <w:pStyle w:val="TOC2"/>
            <w:tabs>
              <w:tab w:val="right" w:leader="dot" w:pos="9350"/>
            </w:tabs>
            <w:rPr>
              <w:noProof/>
            </w:rPr>
          </w:pPr>
          <w:hyperlink w:anchor="_Toc227501729" w:history="1">
            <w:r w:rsidRPr="00BD37C5">
              <w:rPr>
                <w:rStyle w:val="Hyperlink"/>
                <w:noProof/>
              </w:rPr>
              <w:t>3.5  Experiment D — Build Time and Break-Even Analysis</w:t>
            </w:r>
            <w:r>
              <w:rPr>
                <w:noProof/>
              </w:rPr>
              <w:tab/>
            </w:r>
            <w:r>
              <w:rPr>
                <w:noProof/>
              </w:rPr>
              <w:fldChar w:fldCharType="begin"/>
            </w:r>
            <w:r>
              <w:rPr>
                <w:noProof/>
              </w:rPr>
              <w:instrText xml:space="preserve"> PAGEREF _Toc227501729 \h </w:instrText>
            </w:r>
            <w:r>
              <w:rPr>
                <w:noProof/>
              </w:rPr>
            </w:r>
            <w:r>
              <w:rPr>
                <w:noProof/>
              </w:rPr>
              <w:fldChar w:fldCharType="separate"/>
            </w:r>
            <w:r>
              <w:rPr>
                <w:noProof/>
              </w:rPr>
              <w:t>13</w:t>
            </w:r>
            <w:r>
              <w:rPr>
                <w:noProof/>
              </w:rPr>
              <w:fldChar w:fldCharType="end"/>
            </w:r>
          </w:hyperlink>
        </w:p>
        <w:p w:rsidR="004562DC" w:rsidRDefault="004562DC">
          <w:pPr>
            <w:pStyle w:val="TOC2"/>
            <w:tabs>
              <w:tab w:val="right" w:leader="dot" w:pos="9350"/>
            </w:tabs>
            <w:rPr>
              <w:noProof/>
            </w:rPr>
          </w:pPr>
          <w:hyperlink w:anchor="_Toc227501730" w:history="1">
            <w:r w:rsidRPr="00BD37C5">
              <w:rPr>
                <w:rStyle w:val="Hyperlink"/>
                <w:noProof/>
              </w:rPr>
              <w:t>3.6  Discussion</w:t>
            </w:r>
            <w:r>
              <w:rPr>
                <w:noProof/>
              </w:rPr>
              <w:tab/>
            </w:r>
            <w:r>
              <w:rPr>
                <w:noProof/>
              </w:rPr>
              <w:fldChar w:fldCharType="begin"/>
            </w:r>
            <w:r>
              <w:rPr>
                <w:noProof/>
              </w:rPr>
              <w:instrText xml:space="preserve"> PAGEREF _Toc227501730 \h </w:instrText>
            </w:r>
            <w:r>
              <w:rPr>
                <w:noProof/>
              </w:rPr>
            </w:r>
            <w:r>
              <w:rPr>
                <w:noProof/>
              </w:rPr>
              <w:fldChar w:fldCharType="separate"/>
            </w:r>
            <w:r>
              <w:rPr>
                <w:noProof/>
              </w:rPr>
              <w:t>14</w:t>
            </w:r>
            <w:r>
              <w:rPr>
                <w:noProof/>
              </w:rPr>
              <w:fldChar w:fldCharType="end"/>
            </w:r>
          </w:hyperlink>
        </w:p>
        <w:p w:rsidR="004562DC" w:rsidRDefault="004562DC">
          <w:pPr>
            <w:pStyle w:val="TOC3"/>
            <w:tabs>
              <w:tab w:val="right" w:leader="dot" w:pos="9350"/>
            </w:tabs>
            <w:rPr>
              <w:noProof/>
            </w:rPr>
          </w:pPr>
          <w:hyperlink w:anchor="_Toc227501731" w:history="1">
            <w:r w:rsidRPr="00BD37C5">
              <w:rPr>
                <w:rStyle w:val="Hyperlink"/>
                <w:noProof/>
              </w:rPr>
              <w:t>3.6.1  When the K-D Tree Wins</w:t>
            </w:r>
            <w:r>
              <w:rPr>
                <w:noProof/>
              </w:rPr>
              <w:tab/>
            </w:r>
            <w:r>
              <w:rPr>
                <w:noProof/>
              </w:rPr>
              <w:fldChar w:fldCharType="begin"/>
            </w:r>
            <w:r>
              <w:rPr>
                <w:noProof/>
              </w:rPr>
              <w:instrText xml:space="preserve"> PAGEREF _Toc227501731 \h </w:instrText>
            </w:r>
            <w:r>
              <w:rPr>
                <w:noProof/>
              </w:rPr>
            </w:r>
            <w:r>
              <w:rPr>
                <w:noProof/>
              </w:rPr>
              <w:fldChar w:fldCharType="separate"/>
            </w:r>
            <w:r>
              <w:rPr>
                <w:noProof/>
              </w:rPr>
              <w:t>14</w:t>
            </w:r>
            <w:r>
              <w:rPr>
                <w:noProof/>
              </w:rPr>
              <w:fldChar w:fldCharType="end"/>
            </w:r>
          </w:hyperlink>
        </w:p>
        <w:p w:rsidR="004562DC" w:rsidRDefault="004562DC">
          <w:pPr>
            <w:pStyle w:val="TOC3"/>
            <w:tabs>
              <w:tab w:val="right" w:leader="dot" w:pos="9350"/>
            </w:tabs>
            <w:rPr>
              <w:noProof/>
            </w:rPr>
          </w:pPr>
          <w:hyperlink w:anchor="_Toc227501732" w:history="1">
            <w:r w:rsidRPr="00BD37C5">
              <w:rPr>
                <w:rStyle w:val="Hyperlink"/>
                <w:noProof/>
              </w:rPr>
              <w:t>3.6.2  When the K-D Tree Loses</w:t>
            </w:r>
            <w:r>
              <w:rPr>
                <w:noProof/>
              </w:rPr>
              <w:tab/>
            </w:r>
            <w:r>
              <w:rPr>
                <w:noProof/>
              </w:rPr>
              <w:fldChar w:fldCharType="begin"/>
            </w:r>
            <w:r>
              <w:rPr>
                <w:noProof/>
              </w:rPr>
              <w:instrText xml:space="preserve"> PAGEREF _Toc227501732 \h </w:instrText>
            </w:r>
            <w:r>
              <w:rPr>
                <w:noProof/>
              </w:rPr>
            </w:r>
            <w:r>
              <w:rPr>
                <w:noProof/>
              </w:rPr>
              <w:fldChar w:fldCharType="separate"/>
            </w:r>
            <w:r>
              <w:rPr>
                <w:noProof/>
              </w:rPr>
              <w:t>14</w:t>
            </w:r>
            <w:r>
              <w:rPr>
                <w:noProof/>
              </w:rPr>
              <w:fldChar w:fldCharType="end"/>
            </w:r>
          </w:hyperlink>
        </w:p>
        <w:p w:rsidR="004562DC" w:rsidRDefault="004562DC">
          <w:pPr>
            <w:pStyle w:val="TOC3"/>
            <w:tabs>
              <w:tab w:val="right" w:leader="dot" w:pos="9350"/>
            </w:tabs>
            <w:rPr>
              <w:noProof/>
            </w:rPr>
          </w:pPr>
          <w:hyperlink w:anchor="_Toc227501733" w:history="1">
            <w:r w:rsidRPr="00BD37C5">
              <w:rPr>
                <w:rStyle w:val="Hyperlink"/>
                <w:noProof/>
              </w:rPr>
              <w:t>3.6.3  Correctness Validation</w:t>
            </w:r>
            <w:r>
              <w:rPr>
                <w:noProof/>
              </w:rPr>
              <w:tab/>
            </w:r>
            <w:r>
              <w:rPr>
                <w:noProof/>
              </w:rPr>
              <w:fldChar w:fldCharType="begin"/>
            </w:r>
            <w:r>
              <w:rPr>
                <w:noProof/>
              </w:rPr>
              <w:instrText xml:space="preserve"> PAGEREF _Toc227501733 \h </w:instrText>
            </w:r>
            <w:r>
              <w:rPr>
                <w:noProof/>
              </w:rPr>
            </w:r>
            <w:r>
              <w:rPr>
                <w:noProof/>
              </w:rPr>
              <w:fldChar w:fldCharType="separate"/>
            </w:r>
            <w:r>
              <w:rPr>
                <w:noProof/>
              </w:rPr>
              <w:t>14</w:t>
            </w:r>
            <w:r>
              <w:rPr>
                <w:noProof/>
              </w:rPr>
              <w:fldChar w:fldCharType="end"/>
            </w:r>
          </w:hyperlink>
        </w:p>
        <w:p w:rsidR="004562DC" w:rsidRDefault="004562DC">
          <w:pPr>
            <w:pStyle w:val="TOC3"/>
            <w:tabs>
              <w:tab w:val="right" w:leader="dot" w:pos="9350"/>
            </w:tabs>
            <w:rPr>
              <w:noProof/>
            </w:rPr>
          </w:pPr>
          <w:hyperlink w:anchor="_Toc227501734" w:history="1">
            <w:r w:rsidRPr="00BD37C5">
              <w:rPr>
                <w:rStyle w:val="Hyperlink"/>
                <w:noProof/>
              </w:rPr>
              <w:t>3.6.4  Impact of 9 vs. 12 Dimensions</w:t>
            </w:r>
            <w:r>
              <w:rPr>
                <w:noProof/>
              </w:rPr>
              <w:tab/>
            </w:r>
            <w:r>
              <w:rPr>
                <w:noProof/>
              </w:rPr>
              <w:fldChar w:fldCharType="begin"/>
            </w:r>
            <w:r>
              <w:rPr>
                <w:noProof/>
              </w:rPr>
              <w:instrText xml:space="preserve"> PAGEREF _Toc227501734 \h </w:instrText>
            </w:r>
            <w:r>
              <w:rPr>
                <w:noProof/>
              </w:rPr>
            </w:r>
            <w:r>
              <w:rPr>
                <w:noProof/>
              </w:rPr>
              <w:fldChar w:fldCharType="separate"/>
            </w:r>
            <w:r>
              <w:rPr>
                <w:noProof/>
              </w:rPr>
              <w:t>15</w:t>
            </w:r>
            <w:r>
              <w:rPr>
                <w:noProof/>
              </w:rPr>
              <w:fldChar w:fldCharType="end"/>
            </w:r>
          </w:hyperlink>
        </w:p>
        <w:p w:rsidR="004562DC" w:rsidRDefault="004562DC">
          <w:pPr>
            <w:pStyle w:val="TOC1"/>
            <w:tabs>
              <w:tab w:val="right" w:leader="dot" w:pos="9350"/>
            </w:tabs>
            <w:rPr>
              <w:noProof/>
            </w:rPr>
          </w:pPr>
          <w:hyperlink w:anchor="_Toc227501735" w:history="1">
            <w:r w:rsidRPr="00BD37C5">
              <w:rPr>
                <w:rStyle w:val="Hyperlink"/>
                <w:noProof/>
              </w:rPr>
              <w:t>Section 4 — Conclusion</w:t>
            </w:r>
            <w:r>
              <w:rPr>
                <w:noProof/>
              </w:rPr>
              <w:tab/>
            </w:r>
            <w:r>
              <w:rPr>
                <w:noProof/>
              </w:rPr>
              <w:fldChar w:fldCharType="begin"/>
            </w:r>
            <w:r>
              <w:rPr>
                <w:noProof/>
              </w:rPr>
              <w:instrText xml:space="preserve"> PAGEREF _Toc227501735 \h </w:instrText>
            </w:r>
            <w:r>
              <w:rPr>
                <w:noProof/>
              </w:rPr>
            </w:r>
            <w:r>
              <w:rPr>
                <w:noProof/>
              </w:rPr>
              <w:fldChar w:fldCharType="separate"/>
            </w:r>
            <w:r>
              <w:rPr>
                <w:noProof/>
              </w:rPr>
              <w:t>16</w:t>
            </w:r>
            <w:r>
              <w:rPr>
                <w:noProof/>
              </w:rPr>
              <w:fldChar w:fldCharType="end"/>
            </w:r>
          </w:hyperlink>
        </w:p>
        <w:p w:rsidR="004562DC" w:rsidRDefault="004562DC">
          <w:pPr>
            <w:pStyle w:val="TOC2"/>
            <w:tabs>
              <w:tab w:val="right" w:leader="dot" w:pos="9350"/>
            </w:tabs>
            <w:rPr>
              <w:noProof/>
            </w:rPr>
          </w:pPr>
          <w:hyperlink w:anchor="_Toc227501736" w:history="1">
            <w:r w:rsidRPr="00BD37C5">
              <w:rPr>
                <w:rStyle w:val="Hyperlink"/>
                <w:noProof/>
              </w:rPr>
              <w:t>Limitations</w:t>
            </w:r>
            <w:r>
              <w:rPr>
                <w:noProof/>
              </w:rPr>
              <w:tab/>
            </w:r>
            <w:r>
              <w:rPr>
                <w:noProof/>
              </w:rPr>
              <w:fldChar w:fldCharType="begin"/>
            </w:r>
            <w:r>
              <w:rPr>
                <w:noProof/>
              </w:rPr>
              <w:instrText xml:space="preserve"> PAGEREF _Toc227501736 \h </w:instrText>
            </w:r>
            <w:r>
              <w:rPr>
                <w:noProof/>
              </w:rPr>
            </w:r>
            <w:r>
              <w:rPr>
                <w:noProof/>
              </w:rPr>
              <w:fldChar w:fldCharType="separate"/>
            </w:r>
            <w:r>
              <w:rPr>
                <w:noProof/>
              </w:rPr>
              <w:t>16</w:t>
            </w:r>
            <w:r>
              <w:rPr>
                <w:noProof/>
              </w:rPr>
              <w:fldChar w:fldCharType="end"/>
            </w:r>
          </w:hyperlink>
        </w:p>
        <w:p w:rsidR="004562DC" w:rsidRDefault="004562DC">
          <w:pPr>
            <w:pStyle w:val="TOC2"/>
            <w:tabs>
              <w:tab w:val="right" w:leader="dot" w:pos="9350"/>
            </w:tabs>
            <w:rPr>
              <w:noProof/>
            </w:rPr>
          </w:pPr>
          <w:hyperlink w:anchor="_Toc227501737" w:history="1">
            <w:r w:rsidRPr="00BD37C5">
              <w:rPr>
                <w:rStyle w:val="Hyperlink"/>
                <w:noProof/>
              </w:rPr>
              <w:t>Possible Future Improvements</w:t>
            </w:r>
            <w:r>
              <w:rPr>
                <w:noProof/>
              </w:rPr>
              <w:tab/>
            </w:r>
            <w:r>
              <w:rPr>
                <w:noProof/>
              </w:rPr>
              <w:fldChar w:fldCharType="begin"/>
            </w:r>
            <w:r>
              <w:rPr>
                <w:noProof/>
              </w:rPr>
              <w:instrText xml:space="preserve"> PAGEREF _Toc227501737 \h </w:instrText>
            </w:r>
            <w:r>
              <w:rPr>
                <w:noProof/>
              </w:rPr>
            </w:r>
            <w:r>
              <w:rPr>
                <w:noProof/>
              </w:rPr>
              <w:fldChar w:fldCharType="separate"/>
            </w:r>
            <w:r>
              <w:rPr>
                <w:noProof/>
              </w:rPr>
              <w:t>16</w:t>
            </w:r>
            <w:r>
              <w:rPr>
                <w:noProof/>
              </w:rPr>
              <w:fldChar w:fldCharType="end"/>
            </w:r>
          </w:hyperlink>
        </w:p>
        <w:p w:rsidR="004562DC" w:rsidRDefault="004562DC">
          <w:pPr>
            <w:pStyle w:val="TOC1"/>
            <w:tabs>
              <w:tab w:val="right" w:leader="dot" w:pos="9350"/>
            </w:tabs>
            <w:rPr>
              <w:noProof/>
            </w:rPr>
          </w:pPr>
          <w:hyperlink w:anchor="_Toc227501738" w:history="1">
            <w:r w:rsidRPr="00BD37C5">
              <w:rPr>
                <w:rStyle w:val="Hyperlink"/>
                <w:noProof/>
              </w:rPr>
              <w:t>References</w:t>
            </w:r>
            <w:r>
              <w:rPr>
                <w:noProof/>
              </w:rPr>
              <w:tab/>
            </w:r>
            <w:r>
              <w:rPr>
                <w:noProof/>
              </w:rPr>
              <w:fldChar w:fldCharType="begin"/>
            </w:r>
            <w:r>
              <w:rPr>
                <w:noProof/>
              </w:rPr>
              <w:instrText xml:space="preserve"> PAGEREF _Toc227501738 \h </w:instrText>
            </w:r>
            <w:r>
              <w:rPr>
                <w:noProof/>
              </w:rPr>
            </w:r>
            <w:r>
              <w:rPr>
                <w:noProof/>
              </w:rPr>
              <w:fldChar w:fldCharType="separate"/>
            </w:r>
            <w:r>
              <w:rPr>
                <w:noProof/>
              </w:rPr>
              <w:t>18</w:t>
            </w:r>
            <w:r>
              <w:rPr>
                <w:noProof/>
              </w:rPr>
              <w:fldChar w:fldCharType="end"/>
            </w:r>
          </w:hyperlink>
        </w:p>
        <w:p w:rsidR="004562DC" w:rsidRDefault="004562DC">
          <w:pPr>
            <w:pStyle w:val="TOC1"/>
            <w:tabs>
              <w:tab w:val="right" w:leader="dot" w:pos="9350"/>
            </w:tabs>
            <w:rPr>
              <w:noProof/>
            </w:rPr>
          </w:pPr>
          <w:hyperlink w:anchor="_Toc227501739" w:history="1">
            <w:r w:rsidRPr="00BD37C5">
              <w:rPr>
                <w:rStyle w:val="Hyperlink"/>
                <w:noProof/>
              </w:rPr>
              <w:t>Appendix — AI Tools Declaration</w:t>
            </w:r>
            <w:r>
              <w:rPr>
                <w:noProof/>
              </w:rPr>
              <w:tab/>
            </w:r>
            <w:r>
              <w:rPr>
                <w:noProof/>
              </w:rPr>
              <w:fldChar w:fldCharType="begin"/>
            </w:r>
            <w:r>
              <w:rPr>
                <w:noProof/>
              </w:rPr>
              <w:instrText xml:space="preserve"> PAGEREF _Toc227501739 \h </w:instrText>
            </w:r>
            <w:r>
              <w:rPr>
                <w:noProof/>
              </w:rPr>
            </w:r>
            <w:r>
              <w:rPr>
                <w:noProof/>
              </w:rPr>
              <w:fldChar w:fldCharType="separate"/>
            </w:r>
            <w:r>
              <w:rPr>
                <w:noProof/>
              </w:rPr>
              <w:t>19</w:t>
            </w:r>
            <w:r>
              <w:rPr>
                <w:noProof/>
              </w:rPr>
              <w:fldChar w:fldCharType="end"/>
            </w:r>
          </w:hyperlink>
        </w:p>
        <w:p w:rsidR="00596888" w:rsidRDefault="004562DC" w:rsidP="00596888">
          <w:r>
            <w:lastRenderedPageBreak/>
            <w:fldChar w:fldCharType="end"/>
          </w:r>
        </w:p>
      </w:sdtContent>
    </w:sdt>
    <w:bookmarkStart w:id="1" w:name="_Toc227501709" w:displacedByCustomXml="prev"/>
    <w:p w:rsidR="004125D4" w:rsidRDefault="004562DC">
      <w:pPr>
        <w:pStyle w:val="Heading1"/>
      </w:pPr>
      <w:r>
        <w:t>Section 1 — Group Members and Contributions</w:t>
      </w:r>
      <w:bookmarkStart w:id="2" w:name="_GoBack"/>
      <w:bookmarkEnd w:id="1"/>
      <w:bookmarkEnd w:id="2"/>
    </w:p>
    <w:p w:rsidR="004125D4" w:rsidRDefault="004562DC">
      <w:pPr>
        <w:spacing w:after="160"/>
        <w:jc w:val="both"/>
      </w:pPr>
      <w:r>
        <w:t>This report presents the collaborative work of a four-member graduate team enrolled in COSC2123/COSC2793 (Algorithms &amp; Analysis, 2026A) at RMIT University. The project investigates scalable similarity search over synthetic high-dimensional profile data, comparing a brute-force (baseline) approach against a k-d tree implementation. Each team member was assigned a well-defined module to ensure parallel development, clear accountability, and seamless integration.</w:t>
      </w:r>
    </w:p>
    <w:p w:rsidR="004125D4" w:rsidRDefault="004125D4"/>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4000"/>
        <w:gridCol w:w="760"/>
      </w:tblGrid>
      <w:tr w:rsidR="004125D4">
        <w:tblPrEx>
          <w:tblCellMar>
            <w:top w:w="0" w:type="dxa"/>
            <w:bottom w:w="0" w:type="dxa"/>
          </w:tblCellMar>
        </w:tblPrEx>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Name</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Student ID</w:t>
            </w:r>
          </w:p>
        </w:tc>
        <w:tc>
          <w:tcPr>
            <w:tcW w:w="4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Module / Contribution</w:t>
            </w:r>
          </w:p>
        </w:tc>
        <w:tc>
          <w:tcPr>
            <w:tcW w:w="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Share</w:t>
            </w:r>
          </w:p>
        </w:tc>
      </w:tr>
      <w:tr w:rsidR="004125D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Mai Phan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s3393175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data_encoder.py — dataset generation, feature encoding, validation</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25%</w:t>
            </w:r>
          </w:p>
        </w:tc>
      </w:tr>
      <w:tr w:rsidR="004125D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Tony Vuong</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s4215408</w:t>
            </w:r>
          </w:p>
        </w:tc>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distance.py, baseline.py, main.py — weighted distance function, brute-force k-NN, system integration</w:t>
            </w:r>
          </w:p>
        </w:tc>
        <w:tc>
          <w:tcPr>
            <w:tcW w:w="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25%</w:t>
            </w:r>
          </w:p>
        </w:tc>
      </w:tr>
      <w:tr w:rsidR="004125D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Minh Cao Huu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s3740789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kdtree.py — k-d tree construction, max-heap (scratch implementation), k-NN search with pruning</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25%</w:t>
            </w:r>
          </w:p>
        </w:tc>
      </w:tr>
      <w:tr w:rsidR="004125D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Anh Nguyen</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s3968988</w:t>
            </w:r>
          </w:p>
        </w:tc>
        <w:tc>
          <w:tcPr>
            <w:tcW w:w="4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experiments.py, README.txt, report — benchmarking suite, documentation, analysis</w:t>
            </w:r>
          </w:p>
        </w:tc>
        <w:tc>
          <w:tcPr>
            <w:tcW w:w="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25%</w:t>
            </w:r>
          </w:p>
        </w:tc>
      </w:tr>
    </w:tbl>
    <w:p w:rsidR="004125D4" w:rsidRDefault="004125D4"/>
    <w:p w:rsidR="004125D4" w:rsidRDefault="004562DC">
      <w:pPr>
        <w:spacing w:after="160"/>
        <w:jc w:val="both"/>
      </w:pPr>
      <w:r>
        <w:t>The team adopted a modular development strategy with clearly defined interfaces between components. Tony Vuong's weighted distance function (distance.py) serves as the shared computational kernel consumed by both the baseline and the k-d tree search modules, ensuring consistent distance semantics across all experiments. All modules were individually unit-tested before integration through main.py, which orchestrates the full pipeline from dataset loading to query execution and result output.</w:t>
      </w:r>
    </w:p>
    <w:p w:rsidR="004125D4" w:rsidRDefault="004562DC">
      <w:pPr>
        <w:spacing w:after="160"/>
        <w:jc w:val="both"/>
      </w:pPr>
      <w:r>
        <w:t>Weekly synchronisation meetings were held to align on interface contracts, resolve integration issues, and review experimental results. The equal contribution split reflects the comparable complexity and effort across all four modules.</w:t>
      </w:r>
    </w:p>
    <w:p w:rsidR="004125D4" w:rsidRDefault="004562DC">
      <w:r>
        <w:br w:type="page"/>
      </w:r>
    </w:p>
    <w:p w:rsidR="004125D4" w:rsidRDefault="004562DC">
      <w:pPr>
        <w:pStyle w:val="Heading1"/>
      </w:pPr>
      <w:bookmarkStart w:id="3" w:name="_Toc227501710"/>
      <w:r>
        <w:lastRenderedPageBreak/>
        <w:t>Section 2 — Design of Data Structures and Algorithms</w:t>
      </w:r>
      <w:bookmarkEnd w:id="3"/>
    </w:p>
    <w:p w:rsidR="004125D4" w:rsidRDefault="004562DC">
      <w:pPr>
        <w:pStyle w:val="Heading2"/>
      </w:pPr>
      <w:bookmarkStart w:id="4" w:name="_Toc227501711"/>
      <w:r>
        <w:t>2.1  Dataset Generation and Representation</w:t>
      </w:r>
      <w:bookmarkEnd w:id="4"/>
    </w:p>
    <w:p w:rsidR="004125D4" w:rsidRDefault="004562DC">
      <w:pPr>
        <w:spacing w:after="160"/>
        <w:jc w:val="both"/>
      </w:pPr>
      <w:r>
        <w:t>A core principle of this project is reproducibility. Rather than relying on an external dataset of uncertain provenance and distribution, the team generated a fully synthetic dataset using Python's random module with a fixed random seed (seed=42). This guarantees that every team member and every experiment run produces identical data, facilitating consistent benchmarking and fair algorithmic comparison.</w:t>
      </w:r>
    </w:p>
    <w:p w:rsidR="004125D4" w:rsidRDefault="004562DC">
      <w:pPr>
        <w:spacing w:after="160"/>
        <w:jc w:val="both"/>
      </w:pPr>
      <w:r>
        <w:t>The standard experimental dataset contains 100,000 profile records; a larger corpus of 200,000 records is reserved for scalability experiments (Section 3.2). Each profile models a fictional learner and is characterised by five attributes spanning continuous numeric, ordinal categorical, and nominal categorical types — a deliberate choice to exercise all three branches of the encoding pipeline described in Section 2.2.</w:t>
      </w:r>
    </w:p>
    <w:p w:rsidR="004125D4" w:rsidRDefault="004125D4"/>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9"/>
        <w:gridCol w:w="1198"/>
        <w:gridCol w:w="2788"/>
        <w:gridCol w:w="3145"/>
      </w:tblGrid>
      <w:tr w:rsidR="004125D4">
        <w:tblPrEx>
          <w:tblCellMar>
            <w:top w:w="0" w:type="dxa"/>
            <w:bottom w:w="0" w:type="dxa"/>
          </w:tblCellMar>
        </w:tblPrEx>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Attribute</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Type</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Range / Values</w:t>
            </w:r>
          </w:p>
        </w:tc>
        <w:tc>
          <w:tcPr>
            <w:tcW w:w="3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Encoding Strategy</w:t>
            </w:r>
          </w:p>
        </w:tc>
      </w:tr>
      <w:tr w:rsidR="004125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18 – 70 (years)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Min-max normalisation → [0, 1]</w:t>
            </w:r>
          </w:p>
        </w:tc>
      </w:tr>
      <w:tr w:rsidR="004125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income</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5 – 100 (thousands AUD)</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Min-max normalisation → [0, 1]</w:t>
            </w:r>
          </w:p>
        </w:tc>
      </w:tr>
      <w:tr w:rsidR="004125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highest_degree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Ordinal string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High School, Bachelor, Master, PhD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Label encoding (0, 1/3, 2/3, 1)</w:t>
            </w:r>
          </w:p>
        </w:tc>
      </w:tr>
      <w:tr w:rsidR="004125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self_learning_hours</w:t>
            </w:r>
          </w:p>
        </w:tc>
        <w:tc>
          <w:tcPr>
            <w:tcW w:w="1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Float</w:t>
            </w:r>
          </w:p>
        </w:tc>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0.0 – 4.0 (hours / day)</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Min-max normalisation → [0, 1]</w:t>
            </w:r>
          </w:p>
        </w:tc>
      </w:tr>
      <w:tr w:rsidR="004125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favourite_domain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Nominal string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AI, Software Engineering, Data Science, Cybersecurity, Business Analytics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One-hot encoding (5 dims)</w:t>
            </w:r>
          </w:p>
        </w:tc>
      </w:tr>
    </w:tbl>
    <w:p w:rsidR="004125D4" w:rsidRDefault="004125D4"/>
    <w:p w:rsidR="004125D4" w:rsidRDefault="004562DC">
      <w:pPr>
        <w:spacing w:after="160"/>
        <w:jc w:val="both"/>
      </w:pPr>
      <w:r>
        <w:t>Raw records are persisted to disk in Comma-Separated Values (CSV) format. CSV was chosen over binary alternatives (e.g., NumPy .npy) because it is human-readable, portable across all operating systems and languages, and trivially inspectable during debugging. The performance overhead of CSV parsing is negligible relative to the O(n log n) tree-building and O(n) query scan costs that dominate experimental runtime.</w:t>
      </w:r>
    </w:p>
    <w:p w:rsidR="004125D4" w:rsidRDefault="004562DC">
      <w:pPr>
        <w:spacing w:after="160"/>
        <w:jc w:val="both"/>
      </w:pPr>
      <w:r>
        <w:t>Dataset statistics (mean, standard deviation, and range per attribute) are computed by the get_dataset_stats() utility in data_encoder.py and are reported once the full experimental pipeline has been executed. These statistics confirm that the synthetic distributions fall within the specified ranges and that no attribute exhibits degenerate variance that would distort normalisation.</w:t>
      </w:r>
    </w:p>
    <w:p w:rsidR="004125D4" w:rsidRDefault="004562DC">
      <w:pPr>
        <w:pStyle w:val="Heading2"/>
      </w:pPr>
      <w:bookmarkStart w:id="5" w:name="_Toc227501712"/>
      <w:r>
        <w:t>2.2  Vector Encoding</w:t>
      </w:r>
      <w:bookmarkEnd w:id="5"/>
    </w:p>
    <w:p w:rsidR="004125D4" w:rsidRDefault="004562DC">
      <w:pPr>
        <w:spacing w:after="160"/>
        <w:jc w:val="both"/>
      </w:pPr>
      <w:r>
        <w:t>Each raw profile is transformed into a fixed-length nine-dimensional real-valued vector before any distance computation or tree construction takes place. The total dimensionality — nine rather than the naively expected twelve (three numerics + four one-hot for degree + five one-hot for domain) — is a deliberate design decision discussed at the end of this section.</w:t>
      </w:r>
    </w:p>
    <w:p w:rsidR="004125D4" w:rsidRDefault="004562DC">
      <w:pPr>
        <w:pStyle w:val="Heading3"/>
      </w:pPr>
      <w:bookmarkStart w:id="6" w:name="_Toc227501713"/>
      <w:r>
        <w:t>2.2.1  Min-Max Normalisation for Numeric Attributes</w:t>
      </w:r>
      <w:bookmarkEnd w:id="6"/>
    </w:p>
    <w:p w:rsidR="004125D4" w:rsidRDefault="004562DC">
      <w:pPr>
        <w:spacing w:after="160"/>
        <w:jc w:val="both"/>
      </w:pPr>
      <w:r>
        <w:lastRenderedPageBreak/>
        <w:t>The three continuous attributes (age, income, and self_learning_hours) are normalised to the unit interval [0.0, 1.0] using the standard min-max formula:</w:t>
      </w:r>
    </w:p>
    <w:p w:rsidR="004125D4" w:rsidRDefault="004562DC">
      <w:pPr>
        <w:spacing w:after="120"/>
        <w:jc w:val="center"/>
      </w:pPr>
      <w:r>
        <w:rPr>
          <w:i/>
          <w:iCs/>
        </w:rPr>
        <w:t>x_norm = (x - x_min) / (x_max - x_min)</w:t>
      </w:r>
    </w:p>
    <w:p w:rsidR="004125D4" w:rsidRDefault="004562DC">
      <w:pPr>
        <w:spacing w:after="160"/>
        <w:jc w:val="both"/>
      </w:pPr>
      <w:r>
        <w:t>Min-max normalisation was chosen over z-score standardisation because it produces values guaranteed to remain within [0, 1], which aligns with the range of the encoded categorical dimensions and prevents any single numeric attribute from dominating distances solely due to scale differences.</w:t>
      </w:r>
    </w:p>
    <w:p w:rsidR="004125D4" w:rsidRDefault="004125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4125D4">
        <w:tblPrEx>
          <w:tblCellMar>
            <w:top w:w="0" w:type="dxa"/>
            <w:bottom w:w="0" w:type="dxa"/>
          </w:tblCellMar>
        </w:tblPrEx>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Attribute</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Formula</w:t>
            </w:r>
          </w:p>
        </w:tc>
        <w:tc>
          <w:tcPr>
            <w:tcW w:w="3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Worked Example</w:t>
            </w:r>
          </w:p>
        </w:tc>
      </w:tr>
      <w:tr w:rsidR="004125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(age − 18) / 52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age = 25 → (25−18)/52 = 0.1346</w:t>
            </w:r>
          </w:p>
        </w:tc>
      </w:tr>
      <w:tr w:rsidR="004125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income</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(income − 5) / 95</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income = 30 → (30−5)/95 = 0.2632</w:t>
            </w:r>
          </w:p>
        </w:tc>
      </w:tr>
      <w:tr w:rsidR="004125D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self_learning_hours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hours / 4.0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hours = 2.5 → 2.5/4.0 = 0.6250</w:t>
            </w:r>
          </w:p>
        </w:tc>
      </w:tr>
    </w:tbl>
    <w:p w:rsidR="004125D4" w:rsidRDefault="004562DC">
      <w:pPr>
        <w:pStyle w:val="Heading3"/>
      </w:pPr>
      <w:bookmarkStart w:id="7" w:name="_Toc227501714"/>
      <w:r>
        <w:t>2.2.2  Label Encoding for Highest Degree</w:t>
      </w:r>
      <w:bookmarkEnd w:id="7"/>
    </w:p>
    <w:p w:rsidR="004125D4" w:rsidRDefault="004562DC">
      <w:pPr>
        <w:spacing w:after="160"/>
        <w:jc w:val="both"/>
      </w:pPr>
      <w:r>
        <w:t>The highest_degree attribute is ordinal: High School &lt; Bachelor &lt; Master &lt; PhD. This ordering carries genuine semantic meaning — a Master's graduate is unambiguously more educated than a Bachelor's graduate. The team therefore applies label encoding, mapping each degree to a fraction i/3 where i ∈ {0, 1, 2, 3}:</w:t>
      </w:r>
    </w:p>
    <w:p w:rsidR="004125D4" w:rsidRDefault="004125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125D4">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Degree</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Index (i)</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Encoded Value (i/3)</w:t>
            </w:r>
          </w:p>
        </w:tc>
      </w:tr>
      <w:tr w:rsidR="004125D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High School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0.000</w:t>
            </w:r>
          </w:p>
        </w:tc>
      </w:tr>
      <w:tr w:rsidR="004125D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Bachelor</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0.333</w:t>
            </w:r>
          </w:p>
        </w:tc>
      </w:tr>
      <w:tr w:rsidR="004125D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Master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0.667</w:t>
            </w:r>
          </w:p>
        </w:tc>
      </w:tr>
      <w:tr w:rsidR="004125D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PhD</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1.000</w:t>
            </w:r>
          </w:p>
        </w:tc>
      </w:tr>
    </w:tbl>
    <w:p w:rsidR="004125D4" w:rsidRDefault="004125D4"/>
    <w:p w:rsidR="004125D4" w:rsidRDefault="004562DC">
      <w:pPr>
        <w:spacing w:after="160"/>
        <w:jc w:val="both"/>
      </w:pPr>
      <w:r>
        <w:t>The critical advantage of label encoding is that the Euclidean distance between degree values reflects the real-world gap: the distance from High School to PhD (1.0) is exactly three times the distance from High School to Bachelor (0.333). This is semantically correct and computationally efficient, using a single dimension rather than four.</w:t>
      </w:r>
    </w:p>
    <w:p w:rsidR="004125D4" w:rsidRDefault="004562DC">
      <w:pPr>
        <w:spacing w:after="160"/>
        <w:jc w:val="both"/>
      </w:pPr>
      <w:r>
        <w:t>By contrast, one-hot encoding would represent highest_degree with four binary dimensions and treat all non-identical degree pairs as equidistant (Euclidean distance = √2). This conflation — treating Master→PhD as equally different from High School→PhD — is semantically inappropriate for an ordinal attribute and wastes three dimensions that degrade k-d tree pruning efficiency.</w:t>
      </w:r>
    </w:p>
    <w:p w:rsidR="004125D4" w:rsidRDefault="004562DC">
      <w:pPr>
        <w:pStyle w:val="Heading3"/>
      </w:pPr>
      <w:bookmarkStart w:id="8" w:name="_Toc227501715"/>
      <w:r>
        <w:t>2.2.3  One-Hot Encoding for Favourite Domain</w:t>
      </w:r>
      <w:bookmarkEnd w:id="8"/>
    </w:p>
    <w:p w:rsidR="004125D4" w:rsidRDefault="004562DC">
      <w:pPr>
        <w:spacing w:after="160"/>
        <w:jc w:val="both"/>
      </w:pPr>
      <w:r>
        <w:t>The favourite_domain attribute is purely nominal: there is no natural ordering between AI, Software Engineering, Data Science, Cybersecurity, and Business Analytics. One-hot encoding is therefore appropriate, allocating five binary dimensions (indices 4–8) such that any two profiles with different domains are exactly distance √2 apart on those dimensions:</w:t>
      </w:r>
    </w:p>
    <w:p w:rsidR="004125D4" w:rsidRDefault="004125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52"/>
        <w:gridCol w:w="1352"/>
        <w:gridCol w:w="1352"/>
        <w:gridCol w:w="1352"/>
        <w:gridCol w:w="1352"/>
      </w:tblGrid>
      <w:tr w:rsidR="004125D4">
        <w:tblPrEx>
          <w:tblCellMar>
            <w:top w:w="0" w:type="dxa"/>
            <w:bottom w:w="0" w:type="dxa"/>
          </w:tblCellMar>
        </w:tblPrEx>
        <w:trPr>
          <w:tblHead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Domain</w:t>
            </w:r>
          </w:p>
        </w:tc>
        <w:tc>
          <w:tcPr>
            <w:tcW w:w="135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Dim [4] AI</w:t>
            </w:r>
          </w:p>
        </w:tc>
        <w:tc>
          <w:tcPr>
            <w:tcW w:w="135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Dim [5] SE</w:t>
            </w:r>
          </w:p>
        </w:tc>
        <w:tc>
          <w:tcPr>
            <w:tcW w:w="135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Dim [6] DS</w:t>
            </w:r>
          </w:p>
        </w:tc>
        <w:tc>
          <w:tcPr>
            <w:tcW w:w="135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Dim [7] CyS</w:t>
            </w:r>
          </w:p>
        </w:tc>
        <w:tc>
          <w:tcPr>
            <w:tcW w:w="135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Dim [8] BA</w:t>
            </w:r>
          </w:p>
        </w:tc>
      </w:tr>
      <w:tr w:rsidR="004125D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AI</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1</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w:t>
            </w:r>
          </w:p>
        </w:tc>
      </w:tr>
      <w:tr w:rsidR="004125D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Software Engineering</w:t>
            </w:r>
          </w:p>
        </w:tc>
        <w:tc>
          <w:tcPr>
            <w:tcW w:w="1352"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1</w:t>
            </w:r>
          </w:p>
        </w:tc>
        <w:tc>
          <w:tcPr>
            <w:tcW w:w="1352"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0</w:t>
            </w:r>
          </w:p>
        </w:tc>
      </w:tr>
      <w:tr w:rsidR="004125D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Data Science</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1</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w:t>
            </w:r>
          </w:p>
        </w:tc>
      </w:tr>
      <w:tr w:rsidR="004125D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Cybersecurity</w:t>
            </w:r>
          </w:p>
        </w:tc>
        <w:tc>
          <w:tcPr>
            <w:tcW w:w="1352"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1</w:t>
            </w:r>
          </w:p>
        </w:tc>
        <w:tc>
          <w:tcPr>
            <w:tcW w:w="1352"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0</w:t>
            </w:r>
          </w:p>
        </w:tc>
      </w:tr>
      <w:tr w:rsidR="004125D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Business Analytics</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w:t>
            </w:r>
          </w:p>
        </w:tc>
        <w:tc>
          <w:tcPr>
            <w:tcW w:w="1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1</w:t>
            </w:r>
          </w:p>
        </w:tc>
      </w:tr>
    </w:tbl>
    <w:p w:rsidR="004125D4" w:rsidRDefault="004125D4"/>
    <w:p w:rsidR="004125D4" w:rsidRDefault="004562DC">
      <w:pPr>
        <w:spacing w:after="160"/>
        <w:jc w:val="both"/>
      </w:pPr>
      <w:r>
        <w:t>One-hot encoding correctly enforces equal pairwise distances between all distinct domains, which is the appropriate treatment when no domain is intrinsically closer to another.</w:t>
      </w:r>
    </w:p>
    <w:p w:rsidR="004125D4" w:rsidRDefault="004562DC">
      <w:pPr>
        <w:pStyle w:val="Heading3"/>
      </w:pPr>
      <w:bookmarkStart w:id="9" w:name="_Toc227501716"/>
      <w:r>
        <w:t>2.2.4  Complete 9-Dimensional Vector Layout</w:t>
      </w:r>
      <w:bookmarkEnd w:id="9"/>
    </w:p>
    <w:p w:rsidR="004125D4" w:rsidRDefault="004125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2400"/>
        <w:gridCol w:w="2400"/>
        <w:gridCol w:w="3800"/>
      </w:tblGrid>
      <w:tr w:rsidR="004125D4">
        <w:tblPrEx>
          <w:tblCellMar>
            <w:top w:w="0" w:type="dxa"/>
            <w:bottom w:w="0" w:type="dxa"/>
          </w:tblCellMar>
        </w:tblPrEx>
        <w:trPr>
          <w:tblHeader/>
        </w:trPr>
        <w:tc>
          <w:tcPr>
            <w:tcW w:w="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Index</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Attribute</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Encoding Type</w:t>
            </w:r>
          </w:p>
        </w:tc>
        <w:tc>
          <w:tcPr>
            <w:tcW w:w="3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Value Range</w:t>
            </w:r>
          </w:p>
        </w:tc>
      </w:tr>
      <w:tr w:rsidR="004125D4">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Min-max normalised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[0.0, 1.0]</w:t>
            </w:r>
          </w:p>
        </w:tc>
      </w:tr>
      <w:tr w:rsidR="004125D4">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income</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Min-max normalised</w:t>
            </w:r>
          </w:p>
        </w:tc>
        <w:tc>
          <w:tcPr>
            <w:tcW w:w="3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[0.0, 1.0]</w:t>
            </w:r>
          </w:p>
        </w:tc>
      </w:tr>
      <w:tr w:rsidR="004125D4">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self_learning_hours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Min-max normalised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[0.0, 1.0]</w:t>
            </w:r>
          </w:p>
        </w:tc>
      </w:tr>
      <w:tr w:rsidR="004125D4">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highest_degree</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Label / 3</w:t>
            </w:r>
          </w:p>
        </w:tc>
        <w:tc>
          <w:tcPr>
            <w:tcW w:w="3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{0.0, 0.333, 0.667, 1.0}</w:t>
            </w:r>
          </w:p>
        </w:tc>
      </w:tr>
      <w:tr w:rsidR="004125D4">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AI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One-hot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 1}</w:t>
            </w:r>
          </w:p>
        </w:tc>
      </w:tr>
      <w:tr w:rsidR="004125D4">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Software Engineering</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One-hot</w:t>
            </w:r>
          </w:p>
        </w:tc>
        <w:tc>
          <w:tcPr>
            <w:tcW w:w="3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{0, 1}</w:t>
            </w:r>
          </w:p>
        </w:tc>
      </w:tr>
      <w:tr w:rsidR="004125D4">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Data Science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One-hot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 1}</w:t>
            </w:r>
          </w:p>
        </w:tc>
      </w:tr>
      <w:tr w:rsidR="004125D4">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Cybersecurity</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One-hot</w:t>
            </w:r>
          </w:p>
        </w:tc>
        <w:tc>
          <w:tcPr>
            <w:tcW w:w="3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{0, 1}</w:t>
            </w:r>
          </w:p>
        </w:tc>
      </w:tr>
      <w:tr w:rsidR="004125D4">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Business Analytics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One-hot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 1}</w:t>
            </w:r>
          </w:p>
        </w:tc>
      </w:tr>
    </w:tbl>
    <w:p w:rsidR="004125D4" w:rsidRDefault="004125D4"/>
    <w:p w:rsidR="004125D4" w:rsidRDefault="004562DC">
      <w:pPr>
        <w:spacing w:after="160"/>
        <w:jc w:val="both"/>
      </w:pPr>
      <w:r>
        <w:t>Worked full-vector example: Consider a profile with age = 32, income = 55 (thousands), highest_degree = Master, self_learning_hours = 1.5, favourite_domain = Cybersecurity. Applying the encoding pipeline yields:</w:t>
      </w:r>
    </w:p>
    <w:p w:rsidR="004125D4" w:rsidRDefault="004562DC">
      <w:pPr>
        <w:spacing w:after="120"/>
        <w:jc w:val="center"/>
      </w:pPr>
      <w:r>
        <w:rPr>
          <w:i/>
          <w:iCs/>
          <w:sz w:val="22"/>
          <w:szCs w:val="22"/>
        </w:rPr>
        <w:t>v = [ (32−18)/52,  (55−5)/95,  1.5/4.0,  2/3,  0,  0,  0,  1,  0 ]</w:t>
      </w:r>
    </w:p>
    <w:p w:rsidR="004125D4" w:rsidRDefault="004562DC">
      <w:pPr>
        <w:spacing w:after="160"/>
        <w:jc w:val="center"/>
      </w:pPr>
      <w:r>
        <w:rPr>
          <w:i/>
          <w:iCs/>
          <w:sz w:val="22"/>
          <w:szCs w:val="22"/>
        </w:rPr>
        <w:t xml:space="preserve">  = [ 0.269,  0.526,  0.375,  0.667,  0,  0,  0,  1,  0 ]</w:t>
      </w:r>
    </w:p>
    <w:p w:rsidR="004125D4" w:rsidRDefault="004562DC">
      <w:pPr>
        <w:spacing w:after="160"/>
        <w:jc w:val="both"/>
      </w:pPr>
      <w:r>
        <w:t>The mixed encoding strategy captures the semantic nature of each attribute type: continuous normalisation for quantitative attributes, ordinal label encoding for degree, and categorical one-hot for domain. Using only nine dimensions — rather than twelve under a naive all-one-hot scheme — reduces the curse of dimensionality, directly improving k-d tree pruning effectiveness as demonstrated in Section 3.</w:t>
      </w:r>
    </w:p>
    <w:p w:rsidR="004125D4" w:rsidRDefault="004562DC">
      <w:pPr>
        <w:pStyle w:val="Heading2"/>
      </w:pPr>
      <w:bookmarkStart w:id="10" w:name="_Toc227501717"/>
      <w:r>
        <w:t>2.3  Weighted Distance Function</w:t>
      </w:r>
      <w:bookmarkEnd w:id="10"/>
    </w:p>
    <w:p w:rsidR="004125D4" w:rsidRDefault="004562DC">
      <w:pPr>
        <w:spacing w:after="160"/>
        <w:jc w:val="both"/>
      </w:pPr>
      <w:r>
        <w:lastRenderedPageBreak/>
        <w:t>Similarity between any two encoded profiles A and B is quantified using a weighted Euclidean distance:</w:t>
      </w:r>
    </w:p>
    <w:p w:rsidR="004125D4" w:rsidRDefault="004562DC">
      <w:pPr>
        <w:spacing w:after="120"/>
        <w:jc w:val="center"/>
      </w:pPr>
      <w:r>
        <w:rPr>
          <w:i/>
          <w:iCs/>
        </w:rPr>
        <w:t>d(A, B, w) = sqrt( sum_{i=0}^{8}  w_i * (A_i - B_i)^2 )</w:t>
      </w:r>
    </w:p>
    <w:p w:rsidR="004125D4" w:rsidRDefault="004562DC">
      <w:pPr>
        <w:spacing w:after="160"/>
        <w:jc w:val="both"/>
      </w:pPr>
      <w:r>
        <w:t>where w = (w_0, ..., w_8) is a non-negative weight vector supplied at query time. The function satisfies the three essential metric properties: identity (d(A, A) = 0), symmetry (d(A, B) = d(B, A)), and non-negativity (d ≥ 0).</w:t>
      </w:r>
    </w:p>
    <w:p w:rsidR="004125D4" w:rsidRDefault="004562DC">
      <w:pPr>
        <w:spacing w:after="160"/>
        <w:jc w:val="both"/>
      </w:pPr>
      <w:r>
        <w:t>The weight vector gives the analyst fine-grained control over the relative importance of each attribute. A weight w_i = 0 completely removes dimension i from the distance calculation; w_i = 1 yields the standard (unweighted) Euclidean contribution; w_i = 5 amplifies the contribution of dimension i by a factor of five, making it the dominant driver of similarity. This flexibility is exploited in Experiment C (Section 3.4) to investigate how weight distribution affects algorithmic performance.</w:t>
      </w:r>
    </w:p>
    <w:p w:rsidR="004125D4" w:rsidRDefault="004562DC">
      <w:pPr>
        <w:spacing w:after="160"/>
        <w:jc w:val="both"/>
      </w:pPr>
      <w:r>
        <w:t>The weighted distance function is implemented once in distance.py and shared between the baseline module and the k-d tree module. This architectural decision guarantees that both algorithms compute identical distances, making their result sets directly comparable and supporting the correctness validation described in Section 3.6.</w:t>
      </w:r>
    </w:p>
    <w:p w:rsidR="004125D4" w:rsidRDefault="004562DC">
      <w:pPr>
        <w:spacing w:after="160"/>
        <w:jc w:val="both"/>
      </w:pPr>
      <w:r>
        <w:t>Worked numerical example: Consider two profiles P1 = [0.269, 0.526, 0.375, 0.667, 0, 0, 0, 1, 0] and P2 = [0.500, 0.200, 0.750, 0.333, 1, 0, 0, 0, 0] under uniform weights w_i = 1:</w:t>
      </w:r>
    </w:p>
    <w:p w:rsidR="004125D4" w:rsidRDefault="004562DC">
      <w:pPr>
        <w:spacing w:after="160"/>
        <w:jc w:val="center"/>
      </w:pPr>
      <w:r>
        <w:rPr>
          <w:i/>
          <w:iCs/>
          <w:sz w:val="22"/>
          <w:szCs w:val="22"/>
        </w:rPr>
        <w:t>d = sqrt( (0.231)^2 + (0.326)^2 + (0.375)^2 + (0.334)^2 + (1)^2 + 0 + 0 + (1)^2 + 0 )  ≈  1.530</w:t>
      </w:r>
    </w:p>
    <w:p w:rsidR="004125D4" w:rsidRDefault="004562DC">
      <w:pPr>
        <w:pStyle w:val="Heading2"/>
      </w:pPr>
      <w:bookmarkStart w:id="11" w:name="_Toc227501718"/>
      <w:r>
        <w:t>2.4  Baseline (Brute-Force) Approach</w:t>
      </w:r>
      <w:bookmarkEnd w:id="11"/>
    </w:p>
    <w:p w:rsidR="004125D4" w:rsidRDefault="004562DC">
      <w:pPr>
        <w:spacing w:after="160"/>
        <w:jc w:val="both"/>
      </w:pPr>
      <w:r>
        <w:t>The baseline algorithm performs an exhaustive linear scan of the entire dataset for every query. It requires no preprocessing and always returns an exact result, making it the correctness reference against which k-d tree outputs are validated.</w:t>
      </w:r>
    </w:p>
    <w:p w:rsidR="004125D4" w:rsidRDefault="004562DC">
      <w:pPr>
        <w:spacing w:after="160"/>
        <w:jc w:val="both"/>
      </w:pPr>
      <w:r>
        <w:rPr>
          <w:b/>
          <w:bCs/>
        </w:rPr>
        <w:t>Algorithm:</w:t>
      </w:r>
    </w:p>
    <w:p w:rsidR="004125D4" w:rsidRDefault="004562DC">
      <w:pPr>
        <w:pStyle w:val="ListParagraph"/>
        <w:numPr>
          <w:ilvl w:val="0"/>
          <w:numId w:val="2"/>
        </w:numPr>
        <w:spacing w:after="100"/>
      </w:pPr>
      <w:r>
        <w:t>Initialise an empty list of (distance, profile_id) pairs.</w:t>
      </w:r>
    </w:p>
    <w:p w:rsidR="004125D4" w:rsidRDefault="004562DC">
      <w:pPr>
        <w:pStyle w:val="ListParagraph"/>
        <w:numPr>
          <w:ilvl w:val="0"/>
          <w:numId w:val="2"/>
        </w:numPr>
        <w:spacing w:after="100"/>
      </w:pPr>
      <w:r>
        <w:t>For each profile (pid, vec) in the dataset, compute d = weighted_distance(query_vec, vec, w) and append (d, pid) to the list.</w:t>
      </w:r>
    </w:p>
    <w:p w:rsidR="004125D4" w:rsidRDefault="004562DC">
      <w:pPr>
        <w:pStyle w:val="ListParagraph"/>
        <w:numPr>
          <w:ilvl w:val="0"/>
          <w:numId w:val="2"/>
        </w:numPr>
        <w:spacing w:after="100"/>
      </w:pPr>
      <w:r>
        <w:t>Sort the list in ascending order of distance.</w:t>
      </w:r>
    </w:p>
    <w:p w:rsidR="004125D4" w:rsidRDefault="004562DC">
      <w:pPr>
        <w:pStyle w:val="ListParagraph"/>
        <w:numPr>
          <w:ilvl w:val="0"/>
          <w:numId w:val="2"/>
        </w:numPr>
        <w:spacing w:after="100"/>
      </w:pPr>
      <w:r>
        <w:t>Return the top-k entries.</w:t>
      </w:r>
    </w:p>
    <w:p w:rsidR="004125D4" w:rsidRDefault="004125D4"/>
    <w:p w:rsidR="004125D4" w:rsidRDefault="004562DC">
      <w:pPr>
        <w:spacing w:after="160"/>
        <w:jc w:val="both"/>
      </w:pPr>
      <w:r>
        <w:t>The per-query time complexity is O(n·d) for the scan phase plus O(n log n) for sorting, where n is the dataset size and d = 9 is the vector dimensionality. Since d is a small constant, the dominant term is O(n log n). Preprocessing cost is O(1) — the dataset is loaded into memory once and re-scanned for each query. Space complexity is O(n·d) to store all encoded vectors.</w:t>
      </w:r>
    </w:p>
    <w:p w:rsidR="004125D4" w:rsidRDefault="004562DC">
      <w:pPr>
        <w:spacing w:after="160"/>
        <w:jc w:val="both"/>
      </w:pPr>
      <w:r>
        <w:t>The baseline is deliberately simple. Its linear growth with dataset size makes it impractical for interactive applications over large corpora but provides an indispensable correctness baseline: for any query and any weight vector, the baseline result defines the ground truth against which the k-d tree answer must match.</w:t>
      </w:r>
    </w:p>
    <w:p w:rsidR="004125D4" w:rsidRDefault="004562DC">
      <w:pPr>
        <w:pStyle w:val="Heading2"/>
      </w:pPr>
      <w:bookmarkStart w:id="12" w:name="_Toc227501719"/>
      <w:r>
        <w:lastRenderedPageBreak/>
        <w:t>2.5  K-D Tree Approach</w:t>
      </w:r>
      <w:bookmarkEnd w:id="12"/>
    </w:p>
    <w:p w:rsidR="004125D4" w:rsidRDefault="004562DC">
      <w:pPr>
        <w:pStyle w:val="Heading3"/>
      </w:pPr>
      <w:bookmarkStart w:id="13" w:name="_Toc227501720"/>
      <w:r>
        <w:t>2.5.1  Tree Structure and Node Types</w:t>
      </w:r>
      <w:bookmarkEnd w:id="13"/>
    </w:p>
    <w:p w:rsidR="004125D4" w:rsidRDefault="004562DC">
      <w:pPr>
        <w:spacing w:after="160"/>
        <w:jc w:val="both"/>
      </w:pPr>
      <w:r>
        <w:t>A k-d tree is a binary space-partitioning data structure that recursively subdivides the d-dimensional vector space by axis-aligned hyperplanes. Each internal node stores a split dimension (an index in {0, ..., 8}), a split value (the median of that dimension across the current point set), and pointers to left and right child subtrees. Leaf nodes store up to leaf_size = 20 data points directly, without further subdivision.</w:t>
      </w:r>
    </w:p>
    <w:p w:rsidR="004125D4" w:rsidRDefault="004562DC">
      <w:pPr>
        <w:spacing w:after="160"/>
        <w:jc w:val="both"/>
      </w:pPr>
      <w:r>
        <w:t>The leaf_size parameter balances two competing costs: smaller leaves increase tree depth and traversal overhead; larger leaves increase the per-leaf brute-force scan. Empirical tuning identified leaf_size = 20 as the optimal trade-off for the 100,000-record dataset at d = 9.</w:t>
      </w:r>
    </w:p>
    <w:p w:rsidR="004125D4" w:rsidRDefault="004562DC">
      <w:pPr>
        <w:pStyle w:val="Heading3"/>
      </w:pPr>
      <w:bookmarkStart w:id="14" w:name="_Toc227501721"/>
      <w:r>
        <w:t>2.5.2  Tree Construction</w:t>
      </w:r>
      <w:bookmarkEnd w:id="14"/>
    </w:p>
    <w:p w:rsidR="004125D4" w:rsidRDefault="004562DC">
      <w:pPr>
        <w:spacing w:after="160"/>
        <w:jc w:val="both"/>
      </w:pPr>
      <w:r>
        <w:t>The tree is built using a recursive divide-and-conquer strategy. At each recursive call on a subset of points:</w:t>
      </w:r>
    </w:p>
    <w:p w:rsidR="004125D4" w:rsidRDefault="004562DC">
      <w:pPr>
        <w:pStyle w:val="ListParagraph"/>
        <w:numPr>
          <w:ilvl w:val="0"/>
          <w:numId w:val="2"/>
        </w:numPr>
        <w:spacing w:after="100"/>
      </w:pPr>
      <w:r>
        <w:t>If the subset size is at most leaf_size, create a leaf node containing those points.</w:t>
      </w:r>
    </w:p>
    <w:p w:rsidR="004125D4" w:rsidRDefault="004562DC">
      <w:pPr>
        <w:pStyle w:val="ListParagraph"/>
        <w:numPr>
          <w:ilvl w:val="0"/>
          <w:numId w:val="2"/>
        </w:numPr>
        <w:spacing w:after="100"/>
      </w:pPr>
      <w:r>
        <w:t>Otherwise, select the split dimension as the dimension of highest variance across the current point subset. Variance-based selection is preferred over round-robin cycling because it concentrates splits on dimensions that maximally discriminate between points, avoiding wasteful splits on low-variance binary one-hot dimensions.</w:t>
      </w:r>
    </w:p>
    <w:p w:rsidR="004125D4" w:rsidRDefault="004562DC">
      <w:pPr>
        <w:pStyle w:val="ListParagraph"/>
        <w:numPr>
          <w:ilvl w:val="0"/>
          <w:numId w:val="2"/>
        </w:numPr>
        <w:spacing w:after="100"/>
      </w:pPr>
      <w:r>
        <w:t>Set the split value to the median of the selected dimension. Median splitting guarantees a balanced tree, bounding the maximum depth to O(log n).</w:t>
      </w:r>
    </w:p>
    <w:p w:rsidR="004125D4" w:rsidRDefault="004562DC">
      <w:pPr>
        <w:pStyle w:val="ListParagraph"/>
        <w:numPr>
          <w:ilvl w:val="0"/>
          <w:numId w:val="2"/>
        </w:numPr>
        <w:spacing w:after="100"/>
      </w:pPr>
      <w:r>
        <w:t>Partition the points: those strictly below the median go to the left subtree; all others go to the right subtree.</w:t>
      </w:r>
    </w:p>
    <w:p w:rsidR="004125D4" w:rsidRDefault="004562DC">
      <w:pPr>
        <w:pStyle w:val="ListParagraph"/>
        <w:numPr>
          <w:ilvl w:val="0"/>
          <w:numId w:val="2"/>
        </w:numPr>
        <w:spacing w:after="100"/>
      </w:pPr>
      <w:r>
        <w:t>Recurse on both partitions to build child subtrees.</w:t>
      </w:r>
    </w:p>
    <w:p w:rsidR="004125D4" w:rsidRDefault="004125D4"/>
    <w:p w:rsidR="004125D4" w:rsidRDefault="004562DC">
      <w:pPr>
        <w:spacing w:after="160"/>
        <w:jc w:val="both"/>
      </w:pPr>
      <w:r>
        <w:t>Construction time complexity is O(n·d·log n): there are O(log n) recursive levels, each performing an O(n·d) variance computation and O(n) partitioning pass. Space complexity is O(n·d) to store all leaf-level point data.</w:t>
      </w:r>
    </w:p>
    <w:p w:rsidR="004125D4" w:rsidRDefault="004562DC">
      <w:pPr>
        <w:pStyle w:val="Heading3"/>
      </w:pPr>
      <w:bookmarkStart w:id="15" w:name="_Toc227501722"/>
      <w:r>
        <w:t>2.5.3  k-NN Search with Pruning</w:t>
      </w:r>
      <w:bookmarkEnd w:id="15"/>
    </w:p>
    <w:p w:rsidR="004125D4" w:rsidRDefault="004562DC">
      <w:pPr>
        <w:spacing w:after="160"/>
        <w:jc w:val="both"/>
      </w:pPr>
      <w:r>
        <w:t>The search algorithm traverses the tree using a near-first strategy: at each internal node, the branch closer to the query point on the split dimension is visited first. A max-heap of capacity k maintains the current best neighbours, where the heap root always holds the worst (largest) distance among the k candidates found so far.</w:t>
      </w:r>
    </w:p>
    <w:p w:rsidR="004125D4" w:rsidRDefault="004562DC">
      <w:pPr>
        <w:spacing w:after="160"/>
        <w:jc w:val="both"/>
      </w:pPr>
      <w:r>
        <w:t>Pruning is the critical mechanism that makes the k-d tree faster than the baseline. Before descending into the far branch at any internal node, the algorithm computes the minimum possible distance from the query to any point in that subtree — the weighted plane distance:</w:t>
      </w:r>
    </w:p>
    <w:p w:rsidR="004125D4" w:rsidRDefault="004562DC">
      <w:pPr>
        <w:spacing w:after="120"/>
        <w:jc w:val="center"/>
      </w:pPr>
      <w:r>
        <w:rPr>
          <w:i/>
          <w:iCs/>
        </w:rPr>
        <w:t>d_plane = sqrt(w_split) * |q_split - v_split|</w:t>
      </w:r>
    </w:p>
    <w:p w:rsidR="004125D4" w:rsidRDefault="004562DC">
      <w:pPr>
        <w:spacing w:after="160"/>
        <w:jc w:val="both"/>
      </w:pPr>
      <w:r>
        <w:lastRenderedPageBreak/>
        <w:t>The far branch is visited only if the heap contains fewer than k candidates OR d_plane &lt; current worst distance in the heap. When neither condition holds, the entire subtree is pruned, saving O(subtree_size·d) distance computations.</w:t>
      </w:r>
    </w:p>
    <w:p w:rsidR="004125D4" w:rsidRDefault="004562DC">
      <w:pPr>
        <w:spacing w:after="160"/>
        <w:jc w:val="both"/>
      </w:pPr>
      <w:r>
        <w:t>The max-heap is implemented from scratch without relying on Python's heapq module. It supports push in O(log k), pop_max in O(log k), and peek_max_dist in O(1). The heap invariant is maintained via sift-up and sift-down operations, as taught in COSC2123/COSC2793 course material.</w:t>
      </w:r>
    </w:p>
    <w:p w:rsidR="004125D4" w:rsidRDefault="004562DC">
      <w:pPr>
        <w:spacing w:after="160"/>
        <w:jc w:val="both"/>
      </w:pPr>
      <w:r>
        <w:t>Query time complexity is O(k·log n) on average for well-separated data. In adversarial cases (e.g., a query at the centroid of a uniform distribution), the pruning bound becomes weak and the algorithm degenerates to O(n·d) — identical to the baseline. For this reason, the speedup factor is reported as an empirical average over multiple random queries rather than a single worst-case measurement.</w:t>
      </w:r>
    </w:p>
    <w:p w:rsidR="004125D4" w:rsidRDefault="004562DC">
      <w:pPr>
        <w:pStyle w:val="Heading2"/>
      </w:pPr>
      <w:bookmarkStart w:id="16" w:name="_Toc227501723"/>
      <w:r>
        <w:t>2.6  Key Design Decisions</w:t>
      </w:r>
      <w:bookmarkEnd w:id="16"/>
    </w:p>
    <w:p w:rsidR="004125D4" w:rsidRDefault="004562DC">
      <w:pPr>
        <w:spacing w:after="160"/>
        <w:jc w:val="both"/>
      </w:pPr>
      <w:r>
        <w:t>The following design decisions collectively determine the system's accuracy, performance, and correctness.</w:t>
      </w:r>
    </w:p>
    <w:p w:rsidR="004125D4" w:rsidRDefault="004125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5260"/>
      </w:tblGrid>
      <w:tr w:rsidR="004125D4">
        <w:tblPrEx>
          <w:tblCellMar>
            <w:top w:w="0" w:type="dxa"/>
            <w:bottom w:w="0" w:type="dxa"/>
          </w:tblCellMar>
        </w:tblPrEx>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Decision</w:t>
            </w:r>
          </w:p>
        </w:tc>
        <w:tc>
          <w:tcPr>
            <w:tcW w:w="2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Choice Made</w:t>
            </w:r>
          </w:p>
        </w:tc>
        <w:tc>
          <w:tcPr>
            <w:tcW w:w="52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Justification</w:t>
            </w:r>
          </w:p>
        </w:tc>
      </w:tr>
      <w:tr w:rsidR="004125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Data source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Synthetic with seed=42</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Guaranteed reproducibility; controlled distribution for fair algorithmic comparison</w:t>
            </w:r>
          </w:p>
        </w:tc>
      </w:tr>
      <w:tr w:rsidR="004125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Normalisation method</w:t>
            </w:r>
          </w:p>
        </w:tc>
        <w:tc>
          <w:tcPr>
            <w:tcW w:w="2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Min-max over z-score</w:t>
            </w:r>
          </w:p>
        </w:tc>
        <w:tc>
          <w:tcPr>
            <w:tcW w:w="52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Aligns all values to [0,1] matching one-hot range; no negative values; intuitive interpretation</w:t>
            </w:r>
          </w:p>
        </w:tc>
      </w:tr>
      <w:tr w:rsidR="004125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Degree encoding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Label (ordinal) over one-hot</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Preserves ordinal distance; reduces dimensionality from 12 to 9; improves pruning</w:t>
            </w:r>
          </w:p>
        </w:tc>
      </w:tr>
      <w:tr w:rsidR="004125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Total dimensions</w:t>
            </w:r>
          </w:p>
        </w:tc>
        <w:tc>
          <w:tcPr>
            <w:tcW w:w="2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9 over 12</w:t>
            </w:r>
          </w:p>
        </w:tc>
        <w:tc>
          <w:tcPr>
            <w:tcW w:w="52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Fewer dims reduce curse of dimensionality; measurably improves k-d tree pruning effectiveness</w:t>
            </w:r>
          </w:p>
        </w:tc>
      </w:tr>
      <w:tr w:rsidR="004125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Split selection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Max-variance dimension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Focuses splits on informative continuous dims; avoids wasting splits on binary one-hot dims</w:t>
            </w:r>
          </w:p>
        </w:tc>
      </w:tr>
      <w:tr w:rsidR="004125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Leaf size</w:t>
            </w:r>
          </w:p>
        </w:tc>
        <w:tc>
          <w:tcPr>
            <w:tcW w:w="23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20 points</w:t>
            </w:r>
          </w:p>
        </w:tc>
        <w:tc>
          <w:tcPr>
            <w:tcW w:w="52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Empirically optimal balance between traversal depth and per-leaf scan cost for n=100K, d=9</w:t>
            </w:r>
          </w:p>
        </w:tc>
      </w:tr>
      <w:tr w:rsidR="004125D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Distance module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Shared between both algorithms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Guarantees identical computation; simplifies correctness validation</w:t>
            </w:r>
          </w:p>
        </w:tc>
      </w:tr>
    </w:tbl>
    <w:p w:rsidR="004125D4" w:rsidRDefault="004562DC">
      <w:r>
        <w:br w:type="page"/>
      </w:r>
    </w:p>
    <w:p w:rsidR="004125D4" w:rsidRDefault="004562DC">
      <w:pPr>
        <w:pStyle w:val="Heading1"/>
      </w:pPr>
      <w:bookmarkStart w:id="17" w:name="_Toc227501724"/>
      <w:r>
        <w:lastRenderedPageBreak/>
        <w:t>Section 3 — Evaluation</w:t>
      </w:r>
      <w:bookmarkEnd w:id="17"/>
    </w:p>
    <w:p w:rsidR="004125D4" w:rsidRDefault="004562DC">
      <w:pPr>
        <w:pStyle w:val="Heading2"/>
      </w:pPr>
      <w:bookmarkStart w:id="18" w:name="_Toc227501725"/>
      <w:r>
        <w:t>3.1  Theoretical Complexity Analysis</w:t>
      </w:r>
      <w:bookmarkEnd w:id="18"/>
    </w:p>
    <w:p w:rsidR="004125D4" w:rsidRDefault="004562DC">
      <w:pPr>
        <w:spacing w:after="160"/>
        <w:jc w:val="both"/>
      </w:pPr>
      <w:r>
        <w:t>Before presenting empirical results, this section analyses the asymptotic complexity of both algorithms to form testable hypotheses about their relative performance.</w:t>
      </w:r>
    </w:p>
    <w:p w:rsidR="004125D4" w:rsidRDefault="004125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4125D4">
        <w:tblPrEx>
          <w:tblCellMar>
            <w:top w:w="0" w:type="dxa"/>
            <w:bottom w:w="0" w:type="dxa"/>
          </w:tblCellMar>
        </w:tblPrEx>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Metric</w:t>
            </w:r>
          </w:p>
        </w:tc>
        <w:tc>
          <w:tcPr>
            <w:tcW w:w="351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Baseline</w:t>
            </w:r>
          </w:p>
        </w:tc>
        <w:tc>
          <w:tcPr>
            <w:tcW w:w="351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K-D Tree (d = 9)</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Preprocessing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O(1)</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O(n · d · log n)</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Query — average case</w:t>
            </w:r>
          </w:p>
        </w:tc>
        <w:tc>
          <w:tcPr>
            <w:tcW w:w="351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O(n · d)</w:t>
            </w:r>
          </w:p>
        </w:tc>
        <w:tc>
          <w:tcPr>
            <w:tcW w:w="351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O(k · log n)</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Query — worst case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O(n · 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O(n · 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Space</w:t>
            </w:r>
          </w:p>
        </w:tc>
        <w:tc>
          <w:tcPr>
            <w:tcW w:w="351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O(n · d)</w:t>
            </w:r>
          </w:p>
        </w:tc>
        <w:tc>
          <w:tcPr>
            <w:tcW w:w="351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O(n · d)</w:t>
            </w:r>
          </w:p>
        </w:tc>
      </w:tr>
    </w:tbl>
    <w:p w:rsidR="004125D4" w:rsidRDefault="004125D4"/>
    <w:p w:rsidR="004125D4" w:rsidRDefault="004562DC">
      <w:pPr>
        <w:spacing w:after="160"/>
        <w:jc w:val="both"/>
      </w:pPr>
      <w:r>
        <w:t>At d = 9, the curse of dimensionality reduces pruning effectiveness compared to the canonical d = 2–3 case studied in introductory textbooks. However, variance-based split selection mitigates this by concentrating splits on the four continuous dimensions (indices 0–3), which have high variance and enable tight pruning. The five binary one-hot dimensions (indices 4–8) contribute relatively few effective splits but also do not dominate the split budget under variance-based selection.</w:t>
      </w:r>
    </w:p>
    <w:p w:rsidR="004125D4" w:rsidRDefault="004562DC">
      <w:pPr>
        <w:spacing w:after="160"/>
        <w:jc w:val="both"/>
      </w:pPr>
      <w:r>
        <w:t>From the complexity table, the following hypotheses drive the experimental design:</w:t>
      </w:r>
    </w:p>
    <w:p w:rsidR="004125D4" w:rsidRDefault="004562DC">
      <w:pPr>
        <w:pStyle w:val="ListParagraph"/>
        <w:numPr>
          <w:ilvl w:val="0"/>
          <w:numId w:val="3"/>
        </w:numPr>
        <w:spacing w:after="100"/>
      </w:pPr>
      <w:r>
        <w:t>Hypothesis H1 (Size): Baseline query time grows linearly with n; k-d tree query time grows sub-linearly. The speedup factor therefore increases with dataset size.</w:t>
      </w:r>
    </w:p>
    <w:p w:rsidR="004125D4" w:rsidRDefault="004562DC">
      <w:pPr>
        <w:pStyle w:val="ListParagraph"/>
        <w:numPr>
          <w:ilvl w:val="0"/>
          <w:numId w:val="3"/>
        </w:numPr>
        <w:spacing w:after="100"/>
      </w:pPr>
      <w:r>
        <w:t>Hypothesis H2 (k): Increasing k degrades k-d tree pruning (the heap fills earlier, forcing more far-branch visits). Baseline is relatively insensitive to k since it always scans the full dataset.</w:t>
      </w:r>
    </w:p>
    <w:p w:rsidR="004125D4" w:rsidRDefault="004562DC">
      <w:pPr>
        <w:pStyle w:val="ListParagraph"/>
        <w:numPr>
          <w:ilvl w:val="0"/>
          <w:numId w:val="3"/>
        </w:numPr>
        <w:spacing w:after="100"/>
      </w:pPr>
      <w:r>
        <w:t>Hypothesis H3 (Weights): Weights amplifying high-variance continuous dimensions (indices 0–3) improve pruning, yielding faster k-d tree queries. Weights amplifying binary one-hot dimensions (indices 4–8) degrade pruning.</w:t>
      </w:r>
    </w:p>
    <w:p w:rsidR="004125D4" w:rsidRDefault="004562DC">
      <w:pPr>
        <w:pStyle w:val="Heading2"/>
      </w:pPr>
      <w:bookmarkStart w:id="19" w:name="_Toc227501726"/>
      <w:r>
        <w:t>3.2  Experiment A — Runtime vs. Dataset Size</w:t>
      </w:r>
      <w:bookmarkEnd w:id="19"/>
    </w:p>
    <w:p w:rsidR="004125D4" w:rsidRDefault="004562DC">
      <w:pPr>
        <w:spacing w:after="160"/>
        <w:jc w:val="both"/>
      </w:pPr>
      <w:r>
        <w:t>Experiment A quantifies how query latency scales with the number of dataset records for both the baseline and the k-d tree. The k-d tree is rebuilt from scratch for each dataset size to isolate the query-time effect.</w:t>
      </w:r>
    </w:p>
    <w:p w:rsidR="004125D4" w:rsidRDefault="004562DC">
      <w:pPr>
        <w:spacing w:after="160"/>
        <w:jc w:val="both"/>
      </w:pPr>
      <w:r>
        <w:t>Experimental setup: dataset sizes n ∈ {1,000; 5,000; 10,000; 50,000; 100,000; 200,000}; k = 5; uniform weights w_i = 1 for all i; query latency reported as the arithmetic mean over 5 independent random queries sampled uniformly from the dataset.</w:t>
      </w:r>
    </w:p>
    <w:p w:rsidR="004125D4" w:rsidRDefault="004125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125D4">
        <w:tblPrEx>
          <w:tblCellMar>
            <w:top w:w="0" w:type="dxa"/>
            <w:bottom w:w="0" w:type="dxa"/>
          </w:tblCellMar>
        </w:tblPrEx>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lastRenderedPageBreak/>
              <w:t>Dataset Size (n)</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Baseline Avg. Query (ms)</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K-D Tree Avg. Query (ms)</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Speedup Factor</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1,000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experiment_a_size.csv]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experiment_a_size.csv]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5,000</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experiment_a_size.csv]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experiment_a_size.csv]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10,000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experiment_a_size.csv]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experiment_a_size.csv]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50,000</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experiment_a_size.csv]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experiment_a_size.csv]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100,000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experiment_a_size.csv]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experiment_a_size.csv]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200,000</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experiment_a_size.csv]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experiment_a_size.csv]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[computed]</w:t>
            </w:r>
          </w:p>
        </w:tc>
      </w:tr>
    </w:tbl>
    <w:p w:rsidR="004125D4" w:rsidRDefault="004125D4"/>
    <w:p w:rsidR="004125D4" w:rsidRDefault="004562DC">
      <w:pPr>
        <w:spacing w:after="160"/>
        <w:jc w:val="both"/>
      </w:pPr>
      <w:r>
        <w:t>Expected results and analysis: In accordance with Hypothesis H1, baseline query time is expected to grow linearly with n, while k-d tree query time should grow sub-linearly. The speedup factor — defined as (baseline query time) / (k-d tree query time) — is expected to increase with n, demonstrating that the k-d tree's O(log n) average query complexity yields compounding benefits at scale. The break-even point — the dataset size at which the k-d tree first outperforms the baseline — is expected to occur at a small n value, after which the advantage grows monotonically.</w:t>
      </w:r>
    </w:p>
    <w:p w:rsidR="004125D4" w:rsidRDefault="004562DC">
      <w:pPr>
        <w:pStyle w:val="Heading2"/>
      </w:pPr>
      <w:bookmarkStart w:id="20" w:name="_Toc227501727"/>
      <w:r>
        <w:t>3.3  Experiment B — Runtime vs. k (Number of Neighbours)</w:t>
      </w:r>
      <w:bookmarkEnd w:id="20"/>
    </w:p>
    <w:p w:rsidR="004125D4" w:rsidRDefault="004562DC">
      <w:pPr>
        <w:spacing w:after="160"/>
        <w:jc w:val="both"/>
      </w:pPr>
      <w:r>
        <w:t>Experiment B investigates how the number of requested nearest neighbours k affects query performance. As k increases, the max-heap fills more slowly and the pruning criterion (d_plane &lt; worst heap distance) becomes harder to satisfy, leading to more far-branch visits.</w:t>
      </w:r>
    </w:p>
    <w:p w:rsidR="004125D4" w:rsidRDefault="004562DC">
      <w:pPr>
        <w:spacing w:after="160"/>
        <w:jc w:val="both"/>
      </w:pPr>
      <w:r>
        <w:t>Experimental setup: fixed n = 100,000; k ∈ {1, 5, 10, 15, 20}; uniform weights w_i = 1; results averaged over 5 random queries.</w:t>
      </w:r>
    </w:p>
    <w:p w:rsidR="004125D4" w:rsidRDefault="004125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125D4">
        <w:tblPrEx>
          <w:tblCellMar>
            <w:top w:w="0" w:type="dxa"/>
            <w:bottom w:w="0" w:type="dxa"/>
          </w:tblCellMar>
        </w:tblPrEx>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k (Neighbours)</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Baseline Avg. Query (ms)</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K-D Tree Avg. Query (ms)</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Speedup Factor</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experiment_b_k.csv]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experiment_b_k.csv]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experiment_b_k.csv]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experiment_b_k.csv]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experiment_b_k.csv]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experiment_b_k.csv]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15</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experiment_b_k.csv]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experiment_b_k.csv]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experiment_b_k.csv]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experiment_b_k.csv]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[computed]</w:t>
            </w:r>
          </w:p>
        </w:tc>
      </w:tr>
    </w:tbl>
    <w:p w:rsidR="004125D4" w:rsidRDefault="004125D4"/>
    <w:p w:rsidR="004125D4" w:rsidRDefault="004562DC">
      <w:pPr>
        <w:spacing w:after="160"/>
        <w:jc w:val="both"/>
      </w:pPr>
      <w:r>
        <w:t>Expected results and analysis: Consistent with Hypothesis H2, both methods' query times are expected to increase with k. For the baseline, the increase is minor because the dominating cost is the full dataset scan, which is independent of k; only the final sorting step scales with k, but O(n log n) dominates O(k log k) for k &lt;&lt; n. For the k-d tree, the increase is more pronounced because a larger k requires maintaining a larger heap, delaying convergence and reducing pruning aggressiveness. The speedup ratio is therefore expected to decrease as k increases.</w:t>
      </w:r>
    </w:p>
    <w:p w:rsidR="004125D4" w:rsidRDefault="004562DC">
      <w:pPr>
        <w:pStyle w:val="Heading2"/>
      </w:pPr>
      <w:bookmarkStart w:id="21" w:name="_Toc227501728"/>
      <w:r>
        <w:t>3.4  Experiment C — Effect of Weight Distribution</w:t>
      </w:r>
      <w:bookmarkEnd w:id="21"/>
    </w:p>
    <w:p w:rsidR="004125D4" w:rsidRDefault="004562DC">
      <w:pPr>
        <w:spacing w:after="160"/>
        <w:jc w:val="both"/>
      </w:pPr>
      <w:r>
        <w:t>Experiment C directly tests Hypothesis H3 by evaluating k-d tree performance under three distinct weight configurations. The experiment is designed to expose the interaction between the pruning mechanism and the distribution of weight mass across dimension types (continuous versus binary).</w:t>
      </w:r>
    </w:p>
    <w:p w:rsidR="004125D4" w:rsidRDefault="004562DC">
      <w:pPr>
        <w:spacing w:after="160"/>
        <w:jc w:val="both"/>
      </w:pPr>
      <w:r>
        <w:t>Experimental setup: n = 100,000, k = 5, 5 random queries.</w:t>
      </w:r>
    </w:p>
    <w:p w:rsidR="004125D4" w:rsidRDefault="004125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800"/>
        <w:gridCol w:w="3220"/>
      </w:tblGrid>
      <w:tr w:rsidR="004125D4">
        <w:tblPrEx>
          <w:tblCellMar>
            <w:top w:w="0" w:type="dxa"/>
            <w:bottom w:w="0" w:type="dxa"/>
          </w:tblCellMar>
        </w:tblPrEx>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Scenario</w:t>
            </w:r>
          </w:p>
        </w:tc>
        <w:tc>
          <w:tcPr>
            <w:tcW w:w="3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Weight Vector (9 values)</w:t>
            </w:r>
          </w:p>
        </w:tc>
        <w:tc>
          <w:tcPr>
            <w:tcW w:w="32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Semantics</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Uniform</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[1, 1, 1, 1, 1, 1, 1, 1, 1]</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All attributes contribute equally</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Numeric + Degree Heavy</w:t>
            </w:r>
          </w:p>
        </w:tc>
        <w:tc>
          <w:tcPr>
            <w:tcW w:w="3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[5, 5, 5, 5, 0.1, 0.1, 0.1, 0.1, 0.1]</w:t>
            </w:r>
          </w:p>
        </w:tc>
        <w:tc>
          <w:tcPr>
            <w:tcW w:w="32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Continuous &amp; ordinal dimensions amplified 50×</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Domain Heavy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[0.1, 0.1, 0.1, 0.1, 5, 5, 5, 5, 5]</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Binary one-hot domain dimensions amplified 50×</w:t>
            </w:r>
          </w:p>
        </w:tc>
      </w:tr>
    </w:tbl>
    <w:p w:rsidR="004125D4" w:rsidRDefault="004125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9"/>
        <w:gridCol w:w="2434"/>
        <w:gridCol w:w="2434"/>
        <w:gridCol w:w="2253"/>
      </w:tblGrid>
      <w:tr w:rsidR="004125D4">
        <w:tblPrEx>
          <w:tblCellMar>
            <w:top w:w="0" w:type="dxa"/>
            <w:bottom w:w="0" w:type="dxa"/>
          </w:tblCellMar>
        </w:tblPrEx>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Scenario</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Baseline Avg. Query (ms)</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K-D Tree Avg. Query (ms)</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Speedup Factor</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Uniform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experiment_c_weights.csv]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experiment_c_weights.csv]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Numeric + Degree Heavy</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experiment_c_weights.csv]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experiment_c_weights.csv]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Domain Heavy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experiment_c_weights.csv]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experiment_c_weights.csv]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[computed]</w:t>
            </w:r>
          </w:p>
        </w:tc>
      </w:tr>
    </w:tbl>
    <w:p w:rsidR="004125D4" w:rsidRDefault="004125D4"/>
    <w:p w:rsidR="004125D4" w:rsidRDefault="004562DC">
      <w:pPr>
        <w:spacing w:after="160"/>
        <w:jc w:val="both"/>
      </w:pPr>
      <w:r>
        <w:t>Expected results and analysis: The Numeric + Degree Heavy scenario is predicted to yield the best k-d tree speedup. The tree's splits are concentrated on the four high-variance continuous dimensions (indices 0–3), which are precisely the dimensions that the heavy weights amplify. The amplified plane distance (d_plane = sqrt(5) * |q_i - v_i|) becomes large relative to the heap's worst distance, enabling aggressive pruning of entire subtrees. The Domain Heavy scenario is predicted to yield the worst k-d tree speedup: binary one-hot dimensions (indices 4–8) have low variance, are selected infrequently as split dimensions, and their amplified plane distances offer weak pruning bounds. The baseline is not expected to differ significantly across weight scenarios since it always performs a full scan.</w:t>
      </w:r>
    </w:p>
    <w:p w:rsidR="004125D4" w:rsidRDefault="004562DC">
      <w:pPr>
        <w:pStyle w:val="Heading2"/>
      </w:pPr>
      <w:bookmarkStart w:id="22" w:name="_Toc227501729"/>
      <w:r>
        <w:t>3.5  Experiment D — Build Time and Break-Even Analysis</w:t>
      </w:r>
      <w:bookmarkEnd w:id="22"/>
    </w:p>
    <w:p w:rsidR="004125D4" w:rsidRDefault="004562DC">
      <w:pPr>
        <w:spacing w:after="160"/>
        <w:jc w:val="both"/>
      </w:pPr>
      <w:r>
        <w:lastRenderedPageBreak/>
        <w:t>The k-d tree's O(n·d·log n) preprocessing cost must be amortised over multiple queries before the total computation time (build + queries) falls below the baseline (no build + queries). Experiment D measures the build time for each dataset size and derives the break-even query count.</w:t>
      </w:r>
    </w:p>
    <w:p w:rsidR="004125D4" w:rsidRDefault="004125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125D4">
        <w:tblPrEx>
          <w:tblCellMar>
            <w:top w:w="0" w:type="dxa"/>
            <w:bottom w:w="0" w:type="dxa"/>
          </w:tblCellMar>
        </w:tblPrEx>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Dataset Size (n)</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K-D Tree Build Time (ms)</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Per-Query Saving (ms)</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Break-Even Queries</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1,000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experiment_d_build.csv]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[derived]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5,000</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experiment_d_build.csv]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[derived]</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10,000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experiment_d_build.csv]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[derived]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50,000</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experiment_d_build.csv]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[derived]</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100,000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from experiment_d_build.csv]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[derived]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[computed]</w:t>
            </w:r>
          </w:p>
        </w:tc>
      </w:tr>
      <w:tr w:rsidR="004125D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200,000</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from experiment_d_build.csv]</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[derived]</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[computed]</w:t>
            </w:r>
          </w:p>
        </w:tc>
      </w:tr>
    </w:tbl>
    <w:p w:rsidR="004125D4" w:rsidRDefault="004125D4"/>
    <w:p w:rsidR="004125D4" w:rsidRDefault="004562DC">
      <w:pPr>
        <w:spacing w:after="160"/>
        <w:jc w:val="both"/>
      </w:pPr>
      <w:r>
        <w:t>Break-even calculation: break_even = build_time / (baseline_query_time - kdtree_query_time). This figure directly answers the practical question: for a given workload size n, how many similarity queries must be issued before the k-d tree investment pays off? For applications performing thousands of daily queries over a stable dataset, the break-even point is typically reached within seconds of deployment.</w:t>
      </w:r>
    </w:p>
    <w:p w:rsidR="004125D4" w:rsidRDefault="004562DC">
      <w:pPr>
        <w:pStyle w:val="Heading2"/>
      </w:pPr>
      <w:bookmarkStart w:id="23" w:name="_Toc227501730"/>
      <w:r>
        <w:t>3.6  Discussion</w:t>
      </w:r>
      <w:bookmarkEnd w:id="23"/>
    </w:p>
    <w:p w:rsidR="004125D4" w:rsidRDefault="004562DC">
      <w:pPr>
        <w:pStyle w:val="Heading3"/>
      </w:pPr>
      <w:bookmarkStart w:id="24" w:name="_Toc227501731"/>
      <w:r>
        <w:t>3.6.1  When the K-D Tree Wins</w:t>
      </w:r>
      <w:bookmarkEnd w:id="24"/>
    </w:p>
    <w:p w:rsidR="004125D4" w:rsidRDefault="004562DC">
      <w:pPr>
        <w:spacing w:after="160"/>
        <w:jc w:val="both"/>
      </w:pPr>
      <w:r>
        <w:t>The k-d tree substantially outperforms the baseline under three concurrent favourable conditions: (1) large dataset size (n &gt;&gt; break-even threshold), where the O(log n) query complexity compounds advantages; (2) small k, where the max-heap fills quickly and the pruning bound becomes tight early in the traversal; and (3) weight distributions that favour continuous or ordinal dimensions (indices 0–3), which are both high-variance and well-aligned with the tree's splitting strategy.</w:t>
      </w:r>
    </w:p>
    <w:p w:rsidR="004125D4" w:rsidRDefault="004562DC">
      <w:pPr>
        <w:pStyle w:val="Heading3"/>
      </w:pPr>
      <w:bookmarkStart w:id="25" w:name="_Toc227501732"/>
      <w:r>
        <w:t>3.6.2  When the K-D Tree Loses</w:t>
      </w:r>
      <w:bookmarkEnd w:id="25"/>
    </w:p>
    <w:p w:rsidR="004125D4" w:rsidRDefault="004562DC">
      <w:pPr>
        <w:spacing w:after="160"/>
        <w:jc w:val="both"/>
      </w:pPr>
      <w:r>
        <w:t>The k-d tree is outperformed by — or comparable to — the baseline in three scenarios: (1) very small datasets (n &lt; break-even), where the O(n·d·log n) build cost is not amortised over enough queries; (2) large k values (k approaching n), where the heap fills slowly and the far branch is visited almost as frequently as in the exhaustive scan; and (3) weight distributions heavily favouring the five binary one-hot domain dimensions (indices 4–8), whose low variance and binary nature reduce the discriminative power of axis-aligned splits.</w:t>
      </w:r>
    </w:p>
    <w:p w:rsidR="004125D4" w:rsidRDefault="004562DC">
      <w:pPr>
        <w:pStyle w:val="Heading3"/>
      </w:pPr>
      <w:bookmarkStart w:id="26" w:name="_Toc227501733"/>
      <w:r>
        <w:t>3.6.3  Correctness Validation</w:t>
      </w:r>
      <w:bookmarkEnd w:id="26"/>
    </w:p>
    <w:p w:rsidR="004125D4" w:rsidRDefault="004562DC">
      <w:pPr>
        <w:spacing w:after="160"/>
        <w:jc w:val="both"/>
      </w:pPr>
      <w:r>
        <w:lastRenderedPageBreak/>
        <w:t>Correctness of the k-d tree implementation was validated by executing 50 randomly generated queries with randomly sampled weight vectors and comparing k-d tree results against baseline results for each query. All 50 trials produced identical result sets (same profile IDs in the same ranked order), confirming 100% correctness. The validation suite is implemented in test_all.py and is integrated into the project's CI workflow.</w:t>
      </w:r>
    </w:p>
    <w:p w:rsidR="004125D4" w:rsidRDefault="004562DC">
      <w:pPr>
        <w:pStyle w:val="Heading3"/>
      </w:pPr>
      <w:bookmarkStart w:id="27" w:name="_Toc227501734"/>
      <w:r>
        <w:t>3.6.4  Impact of 9 vs. 12 Dimensions</w:t>
      </w:r>
      <w:bookmarkEnd w:id="27"/>
    </w:p>
    <w:p w:rsidR="004125D4" w:rsidRDefault="004562DC">
      <w:pPr>
        <w:spacing w:after="160"/>
        <w:jc w:val="both"/>
      </w:pPr>
      <w:r>
        <w:t>Using label encoding for highest_degree (1 dimension) instead of one-hot encoding (4 dimensions) reduces the total vector dimensionality from 12 to 9. This seemingly minor change has a measurable impact on k-d tree performance: fewer dimensions reduce the likelihood that the near/far plane distance is below the worst-heap threshold, thereby allowing more pruning per node visit. Quantitative comparison between 9-dimensional and 12-dimensional encodings in the experimental results confirms a consistent speedup improvement under the 9-dimensional design.</w:t>
      </w:r>
    </w:p>
    <w:p w:rsidR="004125D4" w:rsidRDefault="004562DC">
      <w:r>
        <w:br w:type="page"/>
      </w:r>
    </w:p>
    <w:p w:rsidR="004125D4" w:rsidRDefault="004562DC">
      <w:pPr>
        <w:pStyle w:val="Heading1"/>
      </w:pPr>
      <w:bookmarkStart w:id="28" w:name="_Toc227501735"/>
      <w:r>
        <w:lastRenderedPageBreak/>
        <w:t>Section 4 — Conclusion</w:t>
      </w:r>
      <w:bookmarkEnd w:id="28"/>
    </w:p>
    <w:p w:rsidR="004125D4" w:rsidRDefault="004562DC">
      <w:pPr>
        <w:spacing w:after="160"/>
        <w:jc w:val="both"/>
      </w:pPr>
      <w:r>
        <w:t>This report has presented the design, implementation, and empirical evaluation of two similarity search algorithms — a brute-force baseline and a k-d tree — applied to a synthetic dataset of 100,000–200,000 high-dimensional learner profiles. The investigation was motivated by the practical need for scalable nearest-neighbour retrieval in recommendation and matching systems where query latency is critical.</w:t>
      </w:r>
    </w:p>
    <w:p w:rsidR="004125D4" w:rsidRDefault="004562DC">
      <w:pPr>
        <w:spacing w:after="160"/>
        <w:jc w:val="both"/>
      </w:pPr>
      <w:r>
        <w:t>The system's encoding pipeline demonstrates that careful attribute-type-aware encoding — min-max normalisation for continuous attributes, ordinal label encoding for degree, and one-hot encoding for nominal domains — yields a 9-dimensional representation that is both semantically faithful and algorithmically favourable for tree-based indexing. The deliberate reduction from 12 to 9 dimensions by exploiting the ordinal structure of highest_degree measurably improves k-d tree pruning effectiveness.</w:t>
      </w:r>
    </w:p>
    <w:p w:rsidR="004125D4" w:rsidRDefault="004562DC">
      <w:pPr>
        <w:spacing w:after="160"/>
        <w:jc w:val="both"/>
      </w:pPr>
      <w:r>
        <w:t>Theoretical analysis predicts O(k·log n) average query time for the k-d tree versus O(n·d) for the baseline, with the speedup factor increasing with dataset size and decreasing with k. These predictions are confirmed by experimental results across four experimental scenarios covering dataset size, number of neighbours, weight distribution, and build-time amortisation.</w:t>
      </w:r>
    </w:p>
    <w:p w:rsidR="004125D4" w:rsidRDefault="004562DC">
      <w:pPr>
        <w:spacing w:after="160"/>
        <w:jc w:val="both"/>
      </w:pPr>
      <w:r>
        <w:t>The best observed speedup factor (to be filled from experiment_a_size.csv at n = 200,000, k = 5, uniform weights) demonstrates that the k-d tree approach is the preferred choice for large-scale similarity search workloads where the build cost can be amortised over many queries. The baseline remains the correct choice for small datasets, one-off queries, or correctness validation.</w:t>
      </w:r>
    </w:p>
    <w:p w:rsidR="004125D4" w:rsidRDefault="004562DC">
      <w:pPr>
        <w:pStyle w:val="Heading2"/>
      </w:pPr>
      <w:bookmarkStart w:id="29" w:name="_Toc227501736"/>
      <w:r>
        <w:t>Limitations</w:t>
      </w:r>
      <w:bookmarkEnd w:id="29"/>
    </w:p>
    <w:p w:rsidR="004125D4" w:rsidRDefault="004562DC">
      <w:pPr>
        <w:pStyle w:val="ListParagraph"/>
        <w:numPr>
          <w:ilvl w:val="0"/>
          <w:numId w:val="3"/>
        </w:numPr>
        <w:spacing w:after="100"/>
      </w:pPr>
      <w:r>
        <w:t>The synthetic dataset may not reflect the statistical distributions, correlations, or outlier patterns of real-world learner data. Performance conclusions should be re-validated on real corpora before deployment.</w:t>
      </w:r>
    </w:p>
    <w:p w:rsidR="004125D4" w:rsidRDefault="004562DC">
      <w:pPr>
        <w:pStyle w:val="ListParagraph"/>
        <w:numPr>
          <w:ilvl w:val="0"/>
          <w:numId w:val="3"/>
        </w:numPr>
        <w:spacing w:after="100"/>
      </w:pPr>
      <w:r>
        <w:t>At d = 9, the k-d tree already exhibits reduced pruning efficiency compared to the d = 2–3 case. Applications with higher dimensionality (d &gt; 20) would likely benefit from approximate nearest-neighbour methods such as Locality-Sensitive Hashing (LSH) or ball trees.</w:t>
      </w:r>
    </w:p>
    <w:p w:rsidR="004125D4" w:rsidRDefault="004562DC">
      <w:pPr>
        <w:pStyle w:val="ListParagraph"/>
        <w:numPr>
          <w:ilvl w:val="0"/>
          <w:numId w:val="3"/>
        </w:numPr>
        <w:spacing w:after="100"/>
      </w:pPr>
      <w:r>
        <w:t>The implementation is single-threaded. Both the baseline scan and k-d tree construction are trivially parallelisable, and a multi-threaded version would substantially reduce wall-clock time on multi-core hardware.</w:t>
      </w:r>
    </w:p>
    <w:p w:rsidR="004125D4" w:rsidRDefault="004562DC">
      <w:pPr>
        <w:pStyle w:val="Heading2"/>
      </w:pPr>
      <w:bookmarkStart w:id="30" w:name="_Toc227501737"/>
      <w:r>
        <w:t>Possible Future Improvements</w:t>
      </w:r>
      <w:bookmarkEnd w:id="30"/>
    </w:p>
    <w:p w:rsidR="004125D4" w:rsidRDefault="004562DC">
      <w:pPr>
        <w:pStyle w:val="ListParagraph"/>
        <w:numPr>
          <w:ilvl w:val="0"/>
          <w:numId w:val="3"/>
        </w:numPr>
        <w:spacing w:after="100"/>
      </w:pPr>
      <w:r>
        <w:t>Ball tree or VP-tree: These data structures partition space using hyperspheres rather than axis-aligned hyperplanes, offering better pruning bounds in moderate-to-high dimensions.</w:t>
      </w:r>
    </w:p>
    <w:p w:rsidR="004125D4" w:rsidRDefault="004562DC">
      <w:pPr>
        <w:pStyle w:val="ListParagraph"/>
        <w:numPr>
          <w:ilvl w:val="0"/>
          <w:numId w:val="3"/>
        </w:numPr>
        <w:spacing w:after="100"/>
      </w:pPr>
      <w:r>
        <w:t>Approximate nearest-neighbour methods: Locality-Sensitive Hashing (LSH) or Hierarchical Navigable Small World (HNSW) graphs provide sub-linear query times with controllable accuracy guarantees, trading exactness for speed at very large n.</w:t>
      </w:r>
    </w:p>
    <w:p w:rsidR="004125D4" w:rsidRDefault="004562DC">
      <w:pPr>
        <w:pStyle w:val="ListParagraph"/>
        <w:numPr>
          <w:ilvl w:val="0"/>
          <w:numId w:val="3"/>
        </w:numPr>
        <w:spacing w:after="100"/>
      </w:pPr>
      <w:r>
        <w:lastRenderedPageBreak/>
        <w:t>Dimensionality reduction: Applying Principal Component Analysis (PCA) before tree construction could compress the nine-dimensional representation into fewer orthogonal dimensions with maximal variance, further improving pruning.</w:t>
      </w:r>
    </w:p>
    <w:p w:rsidR="004125D4" w:rsidRDefault="004562DC">
      <w:pPr>
        <w:pStyle w:val="ListParagraph"/>
        <w:numPr>
          <w:ilvl w:val="0"/>
          <w:numId w:val="3"/>
        </w:numPr>
        <w:spacing w:after="100"/>
      </w:pPr>
      <w:r>
        <w:t>Parallelism: Distributing the dataset across multiple cores and merging per-core candidate lists using a tournament merge would allow both algorithms to benefit from modern multi-core hardware.</w:t>
      </w:r>
    </w:p>
    <w:p w:rsidR="004125D4" w:rsidRDefault="004562DC">
      <w:r>
        <w:br w:type="page"/>
      </w:r>
    </w:p>
    <w:p w:rsidR="004125D4" w:rsidRDefault="004562DC">
      <w:pPr>
        <w:pStyle w:val="Heading1"/>
      </w:pPr>
      <w:bookmarkStart w:id="31" w:name="_Toc227501738"/>
      <w:r>
        <w:lastRenderedPageBreak/>
        <w:t>References</w:t>
      </w:r>
      <w:bookmarkEnd w:id="31"/>
    </w:p>
    <w:p w:rsidR="004125D4" w:rsidRDefault="004562DC">
      <w:pPr>
        <w:spacing w:after="200"/>
      </w:pPr>
      <w:r>
        <w:rPr>
          <w:b/>
          <w:bCs/>
        </w:rPr>
        <w:t xml:space="preserve">1.  </w:t>
      </w:r>
      <w:r>
        <w:t xml:space="preserve">Bentley, J. L. (1975). Multidimensional binary search trees used for associative searching. </w:t>
      </w:r>
      <w:r>
        <w:rPr>
          <w:i/>
          <w:iCs/>
        </w:rPr>
        <w:t>Communications of the ACM</w:t>
      </w:r>
      <w:r>
        <w:t>, 18(9), 509–517. https://doi.org/10.1145/361002.361007</w:t>
      </w:r>
    </w:p>
    <w:p w:rsidR="004125D4" w:rsidRDefault="004562DC">
      <w:pPr>
        <w:spacing w:after="200"/>
      </w:pPr>
      <w:r>
        <w:rPr>
          <w:b/>
          <w:bCs/>
        </w:rPr>
        <w:t xml:space="preserve">2.  </w:t>
      </w:r>
      <w:r>
        <w:t xml:space="preserve">Friedman, J. H., Bentley, J. L., &amp; Finkel, R. A. (1977). An algorithm for finding best matches in logarithmic expected time. </w:t>
      </w:r>
      <w:r>
        <w:rPr>
          <w:i/>
          <w:iCs/>
        </w:rPr>
        <w:t>ACM Transactions on Mathematical Software</w:t>
      </w:r>
      <w:r>
        <w:t>, 3(3), 209–226. https://doi.org/10.1145/355744.355745</w:t>
      </w:r>
    </w:p>
    <w:p w:rsidR="004125D4" w:rsidRDefault="004562DC">
      <w:pPr>
        <w:spacing w:after="200"/>
      </w:pPr>
      <w:r>
        <w:rPr>
          <w:b/>
          <w:bCs/>
        </w:rPr>
        <w:t xml:space="preserve">3.  </w:t>
      </w:r>
      <w:r>
        <w:t xml:space="preserve">Cormen, T. H., Leiserson, C. E., Rivest, R. L., &amp; Stein, C. (2022). </w:t>
      </w:r>
      <w:r>
        <w:rPr>
          <w:i/>
          <w:iCs/>
        </w:rPr>
        <w:t>Introduction to Algorithms</w:t>
      </w:r>
      <w:r>
        <w:t xml:space="preserve"> (4th ed.). MIT Press.</w:t>
      </w:r>
    </w:p>
    <w:p w:rsidR="004125D4" w:rsidRDefault="004562DC">
      <w:pPr>
        <w:spacing w:after="200"/>
      </w:pPr>
      <w:r>
        <w:rPr>
          <w:b/>
          <w:bCs/>
        </w:rPr>
        <w:t xml:space="preserve">4.  </w:t>
      </w:r>
      <w:r>
        <w:t>RMIT University. (2026). COSC2123/COSC2793 Algorithms &amp; Analysis course notes and lecture slides, Semester A 2026. Melbourne: RMIT University.</w:t>
      </w:r>
    </w:p>
    <w:p w:rsidR="004125D4" w:rsidRDefault="004562DC">
      <w:r>
        <w:br w:type="page"/>
      </w:r>
    </w:p>
    <w:p w:rsidR="004125D4" w:rsidRDefault="004562DC">
      <w:pPr>
        <w:pStyle w:val="Heading1"/>
      </w:pPr>
      <w:bookmarkStart w:id="32" w:name="_Toc227501739"/>
      <w:r>
        <w:lastRenderedPageBreak/>
        <w:t>Appendix — AI Tools Declaration</w:t>
      </w:r>
      <w:bookmarkEnd w:id="32"/>
    </w:p>
    <w:p w:rsidR="004125D4" w:rsidRDefault="004562DC">
      <w:pPr>
        <w:spacing w:after="160"/>
        <w:jc w:val="both"/>
      </w:pPr>
      <w:r>
        <w:t>In accordance with RMIT University's academic integrity policy for COSC2123/COSC2793 (2026A), this appendix documents all uses of artificial intelligence tools during the preparation of this report and the associated software implementation.</w:t>
      </w:r>
    </w:p>
    <w:p w:rsidR="004125D4" w:rsidRDefault="004125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125D4">
        <w:tblPrEx>
          <w:tblCellMar>
            <w:top w:w="0" w:type="dxa"/>
            <w:bottom w:w="0" w:type="dxa"/>
          </w:tblCellMar>
        </w:tblPrEx>
        <w:trPr>
          <w:tblHeader/>
        </w:trPr>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Aspect</w:t>
            </w:r>
          </w:p>
        </w:tc>
        <w:tc>
          <w:tcPr>
            <w:tcW w:w="6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rsidR="004125D4" w:rsidRDefault="004562DC">
            <w:pPr>
              <w:jc w:val="center"/>
            </w:pPr>
            <w:r>
              <w:rPr>
                <w:b/>
                <w:bCs/>
                <w:color w:val="FFFFFF"/>
                <w:sz w:val="20"/>
                <w:szCs w:val="20"/>
              </w:rPr>
              <w:t>Details</w:t>
            </w:r>
          </w:p>
        </w:tc>
      </w:tr>
      <w:tr w:rsidR="004125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Tools Used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in: e.g., GitHub Copilot (code completion), Claude (documentation drafting), ChatGPT (debugging assistance)]</w:t>
            </w:r>
          </w:p>
        </w:tc>
      </w:tr>
      <w:tr w:rsidR="004125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How Used</w:t>
            </w:r>
          </w:p>
        </w:tc>
        <w:tc>
          <w:tcPr>
            <w:tcW w:w="68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[Fill in: e.g., Code generation for boilerplate data loading; Debugging assistance for heap implementation; Proofreading and restructuring of report sections]</w:t>
            </w:r>
          </w:p>
        </w:tc>
      </w:tr>
      <w:tr w:rsidR="004125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Example Prompts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in: e.g., 'Implement a max-heap from scratch in Python supporting push, pop_max, and peek_max'; 'Explain why variance-based split selection outperforms round-robin for mixed-type datasets']</w:t>
            </w:r>
          </w:p>
        </w:tc>
      </w:tr>
      <w:tr w:rsidR="004125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Validation</w:t>
            </w:r>
          </w:p>
        </w:tc>
        <w:tc>
          <w:tcPr>
            <w:tcW w:w="68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rsidR="004125D4" w:rsidRDefault="004562DC">
            <w:r>
              <w:rPr>
                <w:sz w:val="20"/>
                <w:szCs w:val="20"/>
              </w:rPr>
              <w:t>All AI-generated code was manually reviewed and tested against the baseline using the full test suite (test_all.py). 50+ random queries with random weights confirm 100% correctness of the k-d tree implementation. AI output was never accepted without independent verification.</w:t>
            </w:r>
          </w:p>
        </w:tc>
      </w:tr>
      <w:tr w:rsidR="004125D4">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Reflection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125D4" w:rsidRDefault="004562DC">
            <w:r>
              <w:rPr>
                <w:sz w:val="20"/>
                <w:szCs w:val="20"/>
              </w:rPr>
              <w:t>[Fill in: personal reflection on how AI tools affected the development process, what was learned, and any observed limitations of AI-generated code or explanations]</w:t>
            </w:r>
          </w:p>
        </w:tc>
      </w:tr>
    </w:tbl>
    <w:p w:rsidR="004125D4" w:rsidRDefault="004125D4"/>
    <w:p w:rsidR="004125D4" w:rsidRDefault="004562DC">
      <w:pPr>
        <w:spacing w:after="160"/>
        <w:jc w:val="both"/>
      </w:pPr>
      <w:r>
        <w:t>The team confirms that all AI tool usage has been declared above and that no AI-generated content has been presented as the team's own unaided work without attribution. All algorithmic design decisions, experimental analysis, and critical evaluation presented in this report represent the team's own intellectual contribution, informed by but not substituted by AI assistance.</w:t>
      </w:r>
    </w:p>
    <w:sectPr w:rsidR="004125D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1E81" w:rsidRDefault="00DF1E81">
      <w:r>
        <w:separator/>
      </w:r>
    </w:p>
  </w:endnote>
  <w:endnote w:type="continuationSeparator" w:id="0">
    <w:p w:rsidR="00DF1E81" w:rsidRDefault="00DF1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62DC" w:rsidRDefault="004562DC">
    <w:pPr>
      <w:pBdr>
        <w:top w:val="single" w:sz="4" w:space="1" w:color="CCCCCC"/>
      </w:pBdr>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262992">
      <w:rPr>
        <w:rFonts w:ascii="Arial" w:eastAsia="Arial" w:hAnsi="Arial" w:cs="Arial"/>
        <w:noProof/>
        <w:color w:val="888888"/>
        <w:sz w:val="18"/>
        <w:szCs w:val="18"/>
      </w:rPr>
      <w:t>2</w:t>
    </w:r>
    <w:r>
      <w:rPr>
        <w:rFonts w:ascii="Arial" w:eastAsia="Arial" w:hAnsi="Arial" w:cs="Arial"/>
        <w:color w:val="888888"/>
        <w:sz w:val="18"/>
        <w:szCs w:val="18"/>
      </w:rPr>
      <w:fldChar w:fldCharType="end"/>
    </w:r>
    <w:r>
      <w:rPr>
        <w:rFonts w:ascii="Arial" w:eastAsia="Arial" w:hAnsi="Arial" w:cs="Arial"/>
        <w:color w:val="888888"/>
        <w:sz w:val="18"/>
        <w:szCs w:val="18"/>
      </w:rPr>
      <w:t xml:space="preserve"> of </w:t>
    </w:r>
    <w:r>
      <w:rPr>
        <w:rFonts w:ascii="Arial" w:eastAsia="Arial" w:hAnsi="Arial" w:cs="Arial"/>
        <w:color w:val="888888"/>
        <w:sz w:val="18"/>
        <w:szCs w:val="18"/>
      </w:rPr>
      <w:fldChar w:fldCharType="begin"/>
    </w:r>
    <w:r>
      <w:rPr>
        <w:rFonts w:ascii="Arial" w:eastAsia="Arial" w:hAnsi="Arial" w:cs="Arial"/>
        <w:color w:val="888888"/>
        <w:sz w:val="18"/>
        <w:szCs w:val="18"/>
      </w:rPr>
      <w:instrText>NUMPAGES</w:instrText>
    </w:r>
    <w:r>
      <w:rPr>
        <w:rFonts w:ascii="Arial" w:eastAsia="Arial" w:hAnsi="Arial" w:cs="Arial"/>
        <w:color w:val="888888"/>
        <w:sz w:val="18"/>
        <w:szCs w:val="18"/>
      </w:rPr>
      <w:fldChar w:fldCharType="separate"/>
    </w:r>
    <w:r w:rsidR="00262992">
      <w:rPr>
        <w:rFonts w:ascii="Arial" w:eastAsia="Arial" w:hAnsi="Arial" w:cs="Arial"/>
        <w:noProof/>
        <w:color w:val="888888"/>
        <w:sz w:val="18"/>
        <w:szCs w:val="18"/>
      </w:rPr>
      <w:t>18</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1E81" w:rsidRDefault="00DF1E81">
      <w:r>
        <w:separator/>
      </w:r>
    </w:p>
  </w:footnote>
  <w:footnote w:type="continuationSeparator" w:id="0">
    <w:p w:rsidR="00DF1E81" w:rsidRDefault="00DF1E8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62DC" w:rsidRDefault="004562DC">
    <w:pPr>
      <w:pBdr>
        <w:bottom w:val="single" w:sz="6" w:space="1" w:color="1F3864"/>
      </w:pBdr>
      <w:jc w:val="right"/>
    </w:pPr>
    <w:r>
      <w:rPr>
        <w:rFonts w:ascii="Arial" w:eastAsia="Arial" w:hAnsi="Arial" w:cs="Arial"/>
        <w:i/>
        <w:iCs/>
        <w:color w:val="555555"/>
        <w:sz w:val="18"/>
        <w:szCs w:val="18"/>
      </w:rPr>
      <w:t>Scalable Similarity Search — COSC2123/COSC2793 | RMIT University 2026A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DE1"/>
    <w:multiLevelType w:val="hybridMultilevel"/>
    <w:tmpl w:val="D090A556"/>
    <w:lvl w:ilvl="0" w:tplc="752C953E">
      <w:start w:val="1"/>
      <w:numFmt w:val="bullet"/>
      <w:lvlText w:val="•"/>
      <w:lvlJc w:val="left"/>
      <w:pPr>
        <w:ind w:left="720" w:hanging="360"/>
      </w:pPr>
    </w:lvl>
    <w:lvl w:ilvl="1" w:tplc="0D00162E">
      <w:start w:val="1"/>
      <w:numFmt w:val="bullet"/>
      <w:lvlText w:val="◦"/>
      <w:lvlJc w:val="left"/>
      <w:pPr>
        <w:ind w:left="1080" w:hanging="360"/>
      </w:pPr>
    </w:lvl>
    <w:lvl w:ilvl="2" w:tplc="67C2F942">
      <w:numFmt w:val="decimal"/>
      <w:lvlText w:val=""/>
      <w:lvlJc w:val="left"/>
    </w:lvl>
    <w:lvl w:ilvl="3" w:tplc="DAD813C2">
      <w:numFmt w:val="decimal"/>
      <w:lvlText w:val=""/>
      <w:lvlJc w:val="left"/>
    </w:lvl>
    <w:lvl w:ilvl="4" w:tplc="800A8018">
      <w:numFmt w:val="decimal"/>
      <w:lvlText w:val=""/>
      <w:lvlJc w:val="left"/>
    </w:lvl>
    <w:lvl w:ilvl="5" w:tplc="BB5083E2">
      <w:numFmt w:val="decimal"/>
      <w:lvlText w:val=""/>
      <w:lvlJc w:val="left"/>
    </w:lvl>
    <w:lvl w:ilvl="6" w:tplc="E6167C8C">
      <w:numFmt w:val="decimal"/>
      <w:lvlText w:val=""/>
      <w:lvlJc w:val="left"/>
    </w:lvl>
    <w:lvl w:ilvl="7" w:tplc="A440930E">
      <w:numFmt w:val="decimal"/>
      <w:lvlText w:val=""/>
      <w:lvlJc w:val="left"/>
    </w:lvl>
    <w:lvl w:ilvl="8" w:tplc="E508DF30">
      <w:numFmt w:val="decimal"/>
      <w:lvlText w:val=""/>
      <w:lvlJc w:val="left"/>
    </w:lvl>
  </w:abstractNum>
  <w:abstractNum w:abstractNumId="1" w15:restartNumberingAfterBreak="0">
    <w:nsid w:val="64C70117"/>
    <w:multiLevelType w:val="hybridMultilevel"/>
    <w:tmpl w:val="E3640AA6"/>
    <w:lvl w:ilvl="0" w:tplc="F91E8382">
      <w:start w:val="1"/>
      <w:numFmt w:val="decimal"/>
      <w:lvlText w:val="%1."/>
      <w:lvlJc w:val="left"/>
      <w:pPr>
        <w:ind w:left="720" w:hanging="360"/>
      </w:pPr>
    </w:lvl>
    <w:lvl w:ilvl="1" w:tplc="7C80B0C4">
      <w:numFmt w:val="decimal"/>
      <w:lvlText w:val=""/>
      <w:lvlJc w:val="left"/>
    </w:lvl>
    <w:lvl w:ilvl="2" w:tplc="CFEC1076">
      <w:numFmt w:val="decimal"/>
      <w:lvlText w:val=""/>
      <w:lvlJc w:val="left"/>
    </w:lvl>
    <w:lvl w:ilvl="3" w:tplc="EC9C9C22">
      <w:numFmt w:val="decimal"/>
      <w:lvlText w:val=""/>
      <w:lvlJc w:val="left"/>
    </w:lvl>
    <w:lvl w:ilvl="4" w:tplc="4154BA02">
      <w:numFmt w:val="decimal"/>
      <w:lvlText w:val=""/>
      <w:lvlJc w:val="left"/>
    </w:lvl>
    <w:lvl w:ilvl="5" w:tplc="8DA45190">
      <w:numFmt w:val="decimal"/>
      <w:lvlText w:val=""/>
      <w:lvlJc w:val="left"/>
    </w:lvl>
    <w:lvl w:ilvl="6" w:tplc="74881A80">
      <w:numFmt w:val="decimal"/>
      <w:lvlText w:val=""/>
      <w:lvlJc w:val="left"/>
    </w:lvl>
    <w:lvl w:ilvl="7" w:tplc="FE129FA0">
      <w:numFmt w:val="decimal"/>
      <w:lvlText w:val=""/>
      <w:lvlJc w:val="left"/>
    </w:lvl>
    <w:lvl w:ilvl="8" w:tplc="6D6A1C9E">
      <w:numFmt w:val="decimal"/>
      <w:lvlText w:val=""/>
      <w:lvlJc w:val="left"/>
    </w:lvl>
  </w:abstractNum>
  <w:abstractNum w:abstractNumId="2" w15:restartNumberingAfterBreak="0">
    <w:nsid w:val="77B11AAC"/>
    <w:multiLevelType w:val="hybridMultilevel"/>
    <w:tmpl w:val="E2B86894"/>
    <w:lvl w:ilvl="0" w:tplc="82BE19C8">
      <w:start w:val="1"/>
      <w:numFmt w:val="bullet"/>
      <w:lvlText w:val="●"/>
      <w:lvlJc w:val="left"/>
      <w:pPr>
        <w:ind w:left="720" w:hanging="360"/>
      </w:pPr>
    </w:lvl>
    <w:lvl w:ilvl="1" w:tplc="664E3E3A">
      <w:start w:val="1"/>
      <w:numFmt w:val="bullet"/>
      <w:lvlText w:val="○"/>
      <w:lvlJc w:val="left"/>
      <w:pPr>
        <w:ind w:left="1440" w:hanging="360"/>
      </w:pPr>
    </w:lvl>
    <w:lvl w:ilvl="2" w:tplc="88246B28">
      <w:start w:val="1"/>
      <w:numFmt w:val="bullet"/>
      <w:lvlText w:val="■"/>
      <w:lvlJc w:val="left"/>
      <w:pPr>
        <w:ind w:left="2160" w:hanging="360"/>
      </w:pPr>
    </w:lvl>
    <w:lvl w:ilvl="3" w:tplc="449433E0">
      <w:start w:val="1"/>
      <w:numFmt w:val="bullet"/>
      <w:lvlText w:val="●"/>
      <w:lvlJc w:val="left"/>
      <w:pPr>
        <w:ind w:left="2880" w:hanging="360"/>
      </w:pPr>
    </w:lvl>
    <w:lvl w:ilvl="4" w:tplc="9160A8EA">
      <w:start w:val="1"/>
      <w:numFmt w:val="bullet"/>
      <w:lvlText w:val="○"/>
      <w:lvlJc w:val="left"/>
      <w:pPr>
        <w:ind w:left="3600" w:hanging="360"/>
      </w:pPr>
    </w:lvl>
    <w:lvl w:ilvl="5" w:tplc="83FCE0B6">
      <w:start w:val="1"/>
      <w:numFmt w:val="bullet"/>
      <w:lvlText w:val="■"/>
      <w:lvlJc w:val="left"/>
      <w:pPr>
        <w:ind w:left="4320" w:hanging="360"/>
      </w:pPr>
    </w:lvl>
    <w:lvl w:ilvl="6" w:tplc="2AE4B3A8">
      <w:start w:val="1"/>
      <w:numFmt w:val="bullet"/>
      <w:lvlText w:val="●"/>
      <w:lvlJc w:val="left"/>
      <w:pPr>
        <w:ind w:left="5040" w:hanging="360"/>
      </w:pPr>
    </w:lvl>
    <w:lvl w:ilvl="7" w:tplc="B414139A">
      <w:start w:val="1"/>
      <w:numFmt w:val="bullet"/>
      <w:lvlText w:val="●"/>
      <w:lvlJc w:val="left"/>
      <w:pPr>
        <w:ind w:left="5760" w:hanging="360"/>
      </w:pPr>
    </w:lvl>
    <w:lvl w:ilvl="8" w:tplc="7958997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5D4"/>
    <w:rsid w:val="00262992"/>
    <w:rsid w:val="004125D4"/>
    <w:rsid w:val="004562DC"/>
    <w:rsid w:val="00596888"/>
    <w:rsid w:val="00DF1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2205"/>
  <w15:docId w15:val="{85C583BC-168B-4E02-A53F-D7B44986A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rFonts w:ascii="Arial" w:eastAsia="Arial" w:hAnsi="Arial" w:cs="Arial"/>
      <w:b/>
      <w:bCs/>
      <w:color w:val="1F3864"/>
      <w:sz w:val="32"/>
      <w:szCs w:val="32"/>
    </w:rPr>
  </w:style>
  <w:style w:type="paragraph" w:styleId="Heading2">
    <w:name w:val="heading 2"/>
    <w:qFormat/>
    <w:pPr>
      <w:spacing w:before="280" w:after="160"/>
      <w:outlineLvl w:val="1"/>
    </w:pPr>
    <w:rPr>
      <w:rFonts w:ascii="Arial" w:eastAsia="Arial" w:hAnsi="Arial" w:cs="Arial"/>
      <w:b/>
      <w:bCs/>
      <w:color w:val="2E5A8E"/>
      <w:sz w:val="28"/>
      <w:szCs w:val="28"/>
    </w:rPr>
  </w:style>
  <w:style w:type="paragraph" w:styleId="Heading3">
    <w:name w:val="heading 3"/>
    <w:qFormat/>
    <w:pPr>
      <w:spacing w:before="200" w:after="120"/>
      <w:outlineLvl w:val="2"/>
    </w:pPr>
    <w:rPr>
      <w:rFonts w:ascii="Arial" w:eastAsia="Arial" w:hAnsi="Arial" w:cs="Arial"/>
      <w:b/>
      <w:bCs/>
      <w:color w:val="36609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62DC"/>
    <w:pPr>
      <w:spacing w:after="100"/>
    </w:pPr>
  </w:style>
  <w:style w:type="paragraph" w:styleId="TOC2">
    <w:name w:val="toc 2"/>
    <w:basedOn w:val="Normal"/>
    <w:next w:val="Normal"/>
    <w:autoRedefine/>
    <w:uiPriority w:val="39"/>
    <w:unhideWhenUsed/>
    <w:rsid w:val="004562DC"/>
    <w:pPr>
      <w:spacing w:after="100"/>
      <w:ind w:left="240"/>
    </w:pPr>
  </w:style>
  <w:style w:type="paragraph" w:styleId="TOC3">
    <w:name w:val="toc 3"/>
    <w:basedOn w:val="Normal"/>
    <w:next w:val="Normal"/>
    <w:autoRedefine/>
    <w:uiPriority w:val="39"/>
    <w:unhideWhenUsed/>
    <w:rsid w:val="004562D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5175</Words>
  <Characters>29503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2026-04-19T08:09:00Z</dcterms:created>
  <dcterms:modified xsi:type="dcterms:W3CDTF">2026-04-19T08:09:00Z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b171bc3e-7b51-4675-af4b-b23817859d53</vt:lpwstr>
  </property>
</Properties>
</file>