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3D4FF" w14:textId="77777777" w:rsidR="00C1564F" w:rsidRPr="00C1564F" w:rsidRDefault="00C1564F" w:rsidP="00C156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6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Kế Hoạch Phương Án Vay Vốn Đầu Tư Dây Chuyền Sản Xuất Bánh Mì</w:t>
      </w:r>
    </w:p>
    <w:p w14:paraId="799F03B0" w14:textId="77777777" w:rsidR="00C1564F" w:rsidRPr="00C1564F" w:rsidRDefault="00C1564F" w:rsidP="00C156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64F">
        <w:rPr>
          <w:rFonts w:ascii="Times New Roman" w:eastAsia="Times New Roman" w:hAnsi="Times New Roman" w:cs="Times New Roman"/>
          <w:kern w:val="0"/>
          <w14:ligatures w14:val="none"/>
        </w:rPr>
        <w:pict w14:anchorId="2FD83EDE">
          <v:rect id="_x0000_i1025" style="width:0;height:1.5pt" o:hralign="center" o:hrstd="t" o:hr="t" fillcolor="#a0a0a0" stroked="f"/>
        </w:pict>
      </w:r>
    </w:p>
    <w:p w14:paraId="645D7AF6" w14:textId="77777777" w:rsidR="00C1564F" w:rsidRPr="00C1564F" w:rsidRDefault="00C1564F" w:rsidP="00C15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5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I. THÔNG TIN CHUNG VỀ DỰ ÁN VÀ KHÁCH HÀNG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5011"/>
      </w:tblGrid>
      <w:tr w:rsidR="00C1564F" w:rsidRPr="00C1564F" w14:paraId="38817D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30B4D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Hạng mục</w:t>
            </w:r>
          </w:p>
        </w:tc>
        <w:tc>
          <w:tcPr>
            <w:tcW w:w="0" w:type="auto"/>
            <w:vAlign w:val="center"/>
            <w:hideMark/>
          </w:tcPr>
          <w:p w14:paraId="3415844E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 tiết</w:t>
            </w:r>
          </w:p>
        </w:tc>
      </w:tr>
      <w:tr w:rsidR="00C1564F" w:rsidRPr="00C1564F" w14:paraId="1BFC58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B570E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Tên Dự án</w:t>
            </w:r>
          </w:p>
        </w:tc>
        <w:tc>
          <w:tcPr>
            <w:tcW w:w="0" w:type="auto"/>
            <w:vAlign w:val="center"/>
            <w:hideMark/>
          </w:tcPr>
          <w:p w14:paraId="60078814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Đầu tư Dây chuyền Sản xuất Bánh mì Công nghiệp</w:t>
            </w:r>
          </w:p>
        </w:tc>
      </w:tr>
      <w:tr w:rsidR="00C1564F" w:rsidRPr="00C1564F" w14:paraId="77B7E9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9B17C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Lĩnh vực kinh doanh</w:t>
            </w:r>
          </w:p>
        </w:tc>
        <w:tc>
          <w:tcPr>
            <w:tcW w:w="0" w:type="auto"/>
            <w:vAlign w:val="center"/>
            <w:hideMark/>
          </w:tcPr>
          <w:p w14:paraId="324AB96A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 xuất và chế biến thực phẩm (Bánh mì)</w:t>
            </w:r>
          </w:p>
        </w:tc>
      </w:tr>
      <w:tr w:rsidR="00C1564F" w:rsidRPr="00C1564F" w14:paraId="1C1444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202B6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Chủ đầu tư (Khách hàng)</w:t>
            </w:r>
          </w:p>
        </w:tc>
        <w:tc>
          <w:tcPr>
            <w:tcW w:w="0" w:type="auto"/>
            <w:vAlign w:val="center"/>
            <w:hideMark/>
          </w:tcPr>
          <w:p w14:paraId="47AEE858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[Tên Cá nhân/Công ty của Quý khách]</w:t>
            </w:r>
          </w:p>
        </w:tc>
      </w:tr>
      <w:tr w:rsidR="00C1564F" w:rsidRPr="00C1564F" w14:paraId="298759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1FA3E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Vòng đời dự án dự kiến</w:t>
            </w:r>
          </w:p>
        </w:tc>
        <w:tc>
          <w:tcPr>
            <w:tcW w:w="0" w:type="auto"/>
            <w:vAlign w:val="center"/>
            <w:hideMark/>
          </w:tcPr>
          <w:p w14:paraId="710A0C50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 năm</w:t>
            </w:r>
          </w:p>
        </w:tc>
      </w:tr>
      <w:tr w:rsidR="00C1564F" w:rsidRPr="00C1564F" w14:paraId="2212C4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3D6EF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Tổng vốn đầu tư dự kiến</w:t>
            </w:r>
          </w:p>
        </w:tc>
        <w:tc>
          <w:tcPr>
            <w:tcW w:w="0" w:type="auto"/>
            <w:vAlign w:val="center"/>
            <w:hideMark/>
          </w:tcPr>
          <w:p w14:paraId="04D95EB4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(Ba mươi tỷ đồng)</w:t>
            </w:r>
          </w:p>
        </w:tc>
      </w:tr>
      <w:tr w:rsidR="00C1564F" w:rsidRPr="00C1564F" w14:paraId="779F43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E38E4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Nhu cầu vốn vay</w:t>
            </w:r>
          </w:p>
        </w:tc>
        <w:tc>
          <w:tcPr>
            <w:tcW w:w="0" w:type="auto"/>
            <w:vAlign w:val="center"/>
            <w:hideMark/>
          </w:tcPr>
          <w:p w14:paraId="4DA96BF4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(Hai mươi bốn tỷ đồng)</w:t>
            </w:r>
          </w:p>
        </w:tc>
      </w:tr>
    </w:tbl>
    <w:p w14:paraId="33E9EFD5" w14:textId="7481A3FF" w:rsidR="00C1564F" w:rsidRPr="00C1564F" w:rsidRDefault="00C1564F" w:rsidP="00C156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A28C61" w14:textId="77777777" w:rsidR="00C1564F" w:rsidRPr="00C1564F" w:rsidRDefault="00C1564F" w:rsidP="00C156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64F">
        <w:rPr>
          <w:rFonts w:ascii="Times New Roman" w:eastAsia="Times New Roman" w:hAnsi="Times New Roman" w:cs="Times New Roman"/>
          <w:kern w:val="0"/>
          <w14:ligatures w14:val="none"/>
        </w:rPr>
        <w:pict w14:anchorId="15F092A8">
          <v:rect id="_x0000_i1026" style="width:0;height:1.5pt" o:hralign="center" o:hrstd="t" o:hr="t" fillcolor="#a0a0a0" stroked="f"/>
        </w:pict>
      </w:r>
    </w:p>
    <w:p w14:paraId="66F04272" w14:textId="77777777" w:rsidR="00C1564F" w:rsidRPr="00C1564F" w:rsidRDefault="00C1564F" w:rsidP="00C15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5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II. MỤC ĐÍCH VAY VỐN</w:t>
      </w:r>
    </w:p>
    <w:p w14:paraId="2A320E1F" w14:textId="77777777" w:rsidR="00C1564F" w:rsidRPr="00C1564F" w:rsidRDefault="00C1564F" w:rsidP="00C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64F">
        <w:rPr>
          <w:rFonts w:ascii="Times New Roman" w:eastAsia="Times New Roman" w:hAnsi="Times New Roman" w:cs="Times New Roman"/>
          <w:kern w:val="0"/>
          <w14:ligatures w14:val="none"/>
        </w:rPr>
        <w:t xml:space="preserve">Khoản vay 24 tỷ VND được đề xuất nhằm </w:t>
      </w:r>
      <w:r w:rsidRPr="00C156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tài trợ 80%</w:t>
      </w:r>
      <w:r w:rsidRPr="00C1564F">
        <w:rPr>
          <w:rFonts w:ascii="Times New Roman" w:eastAsia="Times New Roman" w:hAnsi="Times New Roman" w:cs="Times New Roman"/>
          <w:kern w:val="0"/>
          <w14:ligatures w14:val="none"/>
        </w:rPr>
        <w:t xml:space="preserve"> Tổng vốn đầu tư ban đầu cho việc thiết lập và vận hành một dây chuyền sản xuất bánh mì hiện đại, công suất lớn.</w:t>
      </w:r>
    </w:p>
    <w:p w14:paraId="5D5474A8" w14:textId="77777777" w:rsidR="00C1564F" w:rsidRPr="00C1564F" w:rsidRDefault="00C1564F" w:rsidP="00C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64F">
        <w:rPr>
          <w:rFonts w:ascii="Times New Roman" w:eastAsia="Times New Roman" w:hAnsi="Times New Roman" w:cs="Times New Roman"/>
          <w:kern w:val="0"/>
          <w14:ligatures w14:val="none"/>
        </w:rPr>
        <w:t>Các mục đích cụ thể bao gồm:</w:t>
      </w:r>
    </w:p>
    <w:p w14:paraId="0C0C301E" w14:textId="77777777" w:rsidR="00C1564F" w:rsidRPr="00C1564F" w:rsidRDefault="00C1564F" w:rsidP="00C15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6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Mua sắm và Lắp đặt Dây chuyền Máy móc:</w:t>
      </w:r>
      <w:r w:rsidRPr="00C1564F">
        <w:rPr>
          <w:rFonts w:ascii="Times New Roman" w:eastAsia="Times New Roman" w:hAnsi="Times New Roman" w:cs="Times New Roman"/>
          <w:kern w:val="0"/>
          <w14:ligatures w14:val="none"/>
        </w:rPr>
        <w:t xml:space="preserve"> Đầu tư các thiết bị cốt lõi như lò nướng công nghiệp, máy trộn bột tự động, máy chia và tạo hình bột, hệ thống ủ nhanh, cùng các thiết bị phụ trợ khác, nhằm đảm bảo khả năng sản xuất hàng loạt, chất lượng ổn định.</w:t>
      </w:r>
    </w:p>
    <w:p w14:paraId="4A9EB5A1" w14:textId="77777777" w:rsidR="00C1564F" w:rsidRPr="00C1564F" w:rsidRDefault="00C1564F" w:rsidP="00C15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6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Cải tạo và Hoàn thiện Nhà xưởng:</w:t>
      </w:r>
      <w:r w:rsidRPr="00C1564F">
        <w:rPr>
          <w:rFonts w:ascii="Times New Roman" w:eastAsia="Times New Roman" w:hAnsi="Times New Roman" w:cs="Times New Roman"/>
          <w:kern w:val="0"/>
          <w14:ligatures w14:val="none"/>
        </w:rPr>
        <w:t xml:space="preserve"> Hoàn thiện khu vực sản xuất theo tiêu chuẩn vệ sinh an toàn thực phẩm (HACCP), xây dựng kho chứa nguyên vật liệu và kho thành phẩm.</w:t>
      </w:r>
    </w:p>
    <w:p w14:paraId="45AACD4F" w14:textId="77777777" w:rsidR="00C1564F" w:rsidRPr="00C1564F" w:rsidRDefault="00C1564F" w:rsidP="00C15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6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Vốn Lưu động Ban đầu:</w:t>
      </w:r>
      <w:r w:rsidRPr="00C1564F">
        <w:rPr>
          <w:rFonts w:ascii="Times New Roman" w:eastAsia="Times New Roman" w:hAnsi="Times New Roman" w:cs="Times New Roman"/>
          <w:kern w:val="0"/>
          <w14:ligatures w14:val="none"/>
        </w:rPr>
        <w:t xml:space="preserve"> Chi trả cho nguyên vật liệu đầu vào (bột mì, men, phụ gia,...) và các chi phí vận hành, nhân sự ban đầu trong giai đoạn khởi động.</w:t>
      </w:r>
    </w:p>
    <w:p w14:paraId="44933826" w14:textId="77777777" w:rsidR="00C1564F" w:rsidRPr="00C1564F" w:rsidRDefault="00C1564F" w:rsidP="00C156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64F">
        <w:rPr>
          <w:rFonts w:ascii="Times New Roman" w:eastAsia="Times New Roman" w:hAnsi="Times New Roman" w:cs="Times New Roman"/>
          <w:kern w:val="0"/>
          <w14:ligatures w14:val="none"/>
        </w:rPr>
        <w:pict w14:anchorId="4936FFDC">
          <v:rect id="_x0000_i1027" style="width:0;height:1.5pt" o:hralign="center" o:hrstd="t" o:hr="t" fillcolor="#a0a0a0" stroked="f"/>
        </w:pict>
      </w:r>
    </w:p>
    <w:p w14:paraId="5EDDEB96" w14:textId="77777777" w:rsidR="00C1564F" w:rsidRPr="00C1564F" w:rsidRDefault="00C1564F" w:rsidP="00C15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5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III. PHƯƠNG ÁN NGUỒN VỐN VÀ SỬ DỤNG VỐN</w:t>
      </w:r>
    </w:p>
    <w:p w14:paraId="02A3B4E9" w14:textId="77777777" w:rsidR="00C1564F" w:rsidRPr="00C1564F" w:rsidRDefault="00C1564F" w:rsidP="00C1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156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Cơ cấu Nguồn Vốn (30 tỷ VND)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1720"/>
        <w:gridCol w:w="995"/>
      </w:tblGrid>
      <w:tr w:rsidR="00C1564F" w:rsidRPr="00C1564F" w14:paraId="40E50D2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FF2D5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Nguồn Vốn</w:t>
            </w:r>
          </w:p>
        </w:tc>
        <w:tc>
          <w:tcPr>
            <w:tcW w:w="0" w:type="auto"/>
            <w:vAlign w:val="center"/>
            <w:hideMark/>
          </w:tcPr>
          <w:p w14:paraId="44F3CB52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 tiền (tỷ VND)</w:t>
            </w:r>
          </w:p>
        </w:tc>
        <w:tc>
          <w:tcPr>
            <w:tcW w:w="0" w:type="auto"/>
            <w:vAlign w:val="center"/>
            <w:hideMark/>
          </w:tcPr>
          <w:p w14:paraId="57CBCF85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Tỷ lệ (%)</w:t>
            </w:r>
          </w:p>
        </w:tc>
      </w:tr>
      <w:tr w:rsidR="00C1564F" w:rsidRPr="00C1564F" w14:paraId="2C1C5A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5E02B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Vốn vay Ngân hàng</w:t>
            </w:r>
          </w:p>
        </w:tc>
        <w:tc>
          <w:tcPr>
            <w:tcW w:w="0" w:type="auto"/>
            <w:vAlign w:val="center"/>
            <w:hideMark/>
          </w:tcPr>
          <w:p w14:paraId="63E58D0A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60940B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564F" w:rsidRPr="00C1564F" w14:paraId="754238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892A8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Vốn Chủ sở hữu</w:t>
            </w:r>
          </w:p>
        </w:tc>
        <w:tc>
          <w:tcPr>
            <w:tcW w:w="0" w:type="auto"/>
            <w:vAlign w:val="center"/>
            <w:hideMark/>
          </w:tcPr>
          <w:p w14:paraId="4D7F1417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32A720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564F" w:rsidRPr="00C1564F" w14:paraId="0D8E8E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540AE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Tổng Vốn Đầu tư</w:t>
            </w:r>
          </w:p>
        </w:tc>
        <w:tc>
          <w:tcPr>
            <w:tcW w:w="0" w:type="auto"/>
            <w:vAlign w:val="center"/>
            <w:hideMark/>
          </w:tcPr>
          <w:p w14:paraId="153EFAB3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24744E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0FFBC99" w14:textId="13278106" w:rsidR="00C1564F" w:rsidRPr="00C1564F" w:rsidRDefault="00C1564F" w:rsidP="00C156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F2F958" w14:textId="77777777" w:rsidR="00C1564F" w:rsidRPr="00C1564F" w:rsidRDefault="00C1564F" w:rsidP="00C1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156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Kế hoạch Phân bổ Vốn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1677"/>
        <w:gridCol w:w="2592"/>
      </w:tblGrid>
      <w:tr w:rsidR="00C1564F" w:rsidRPr="00C1564F" w14:paraId="6172D9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494E9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Hạng mục Đầu tư</w:t>
            </w:r>
          </w:p>
        </w:tc>
        <w:tc>
          <w:tcPr>
            <w:tcW w:w="0" w:type="auto"/>
            <w:vAlign w:val="center"/>
            <w:hideMark/>
          </w:tcPr>
          <w:p w14:paraId="40E196B8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Tỷ trọng dự kiến</w:t>
            </w:r>
          </w:p>
        </w:tc>
        <w:tc>
          <w:tcPr>
            <w:tcW w:w="0" w:type="auto"/>
            <w:vAlign w:val="center"/>
            <w:hideMark/>
          </w:tcPr>
          <w:p w14:paraId="295FF626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 tiền ước tính (tỷ VND)</w:t>
            </w:r>
          </w:p>
        </w:tc>
      </w:tr>
      <w:tr w:rsidR="00C1564F" w:rsidRPr="00C1564F" w14:paraId="5290B9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D4C8D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Mua sắm Thiết bị &amp; Máy móc</w:t>
            </w:r>
          </w:p>
        </w:tc>
        <w:tc>
          <w:tcPr>
            <w:tcW w:w="0" w:type="auto"/>
            <w:vAlign w:val="center"/>
            <w:hideMark/>
          </w:tcPr>
          <w:p w14:paraId="2F3E780B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900807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564F" w:rsidRPr="00C1564F" w14:paraId="536E0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0FAF8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Xây dựng/Cải tạo Nhà xưởng</w:t>
            </w:r>
          </w:p>
        </w:tc>
        <w:tc>
          <w:tcPr>
            <w:tcW w:w="0" w:type="auto"/>
            <w:vAlign w:val="center"/>
            <w:hideMark/>
          </w:tcPr>
          <w:p w14:paraId="1318C800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BD5B8D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564F" w:rsidRPr="00C1564F" w14:paraId="63297F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DB8E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Vốn Lưu động và Chi phí khác</w:t>
            </w:r>
          </w:p>
        </w:tc>
        <w:tc>
          <w:tcPr>
            <w:tcW w:w="0" w:type="auto"/>
            <w:vAlign w:val="center"/>
            <w:hideMark/>
          </w:tcPr>
          <w:p w14:paraId="0231A531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9AEAAB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564F" w:rsidRPr="00C1564F" w14:paraId="1D0269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AEE51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Tổng cộng</w:t>
            </w:r>
          </w:p>
        </w:tc>
        <w:tc>
          <w:tcPr>
            <w:tcW w:w="0" w:type="auto"/>
            <w:vAlign w:val="center"/>
            <w:hideMark/>
          </w:tcPr>
          <w:p w14:paraId="063579A3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881E62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0A83D2B" w14:textId="6C471BF6" w:rsidR="00C1564F" w:rsidRPr="00C1564F" w:rsidRDefault="00C1564F" w:rsidP="00C156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3F4794" w14:textId="77777777" w:rsidR="00C1564F" w:rsidRPr="00C1564F" w:rsidRDefault="00C1564F" w:rsidP="00C156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64F">
        <w:rPr>
          <w:rFonts w:ascii="Times New Roman" w:eastAsia="Times New Roman" w:hAnsi="Times New Roman" w:cs="Times New Roman"/>
          <w:kern w:val="0"/>
          <w14:ligatures w14:val="none"/>
        </w:rPr>
        <w:pict w14:anchorId="5E028A0A">
          <v:rect id="_x0000_i1028" style="width:0;height:1.5pt" o:hralign="center" o:hrstd="t" o:hr="t" fillcolor="#a0a0a0" stroked="f"/>
        </w:pict>
      </w:r>
    </w:p>
    <w:p w14:paraId="03A9D203" w14:textId="77777777" w:rsidR="00C1564F" w:rsidRPr="00C1564F" w:rsidRDefault="00C1564F" w:rsidP="00C15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5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IV. PHƯƠNG ÁN KINH DOANH VÀ DÒNG TIỀN DỰ KIẾN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3162"/>
        <w:gridCol w:w="3583"/>
      </w:tblGrid>
      <w:tr w:rsidR="00C1564F" w:rsidRPr="00C1564F" w14:paraId="5E2AD0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A627B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 tiêu</w:t>
            </w:r>
          </w:p>
        </w:tc>
        <w:tc>
          <w:tcPr>
            <w:tcW w:w="0" w:type="auto"/>
            <w:vAlign w:val="center"/>
            <w:hideMark/>
          </w:tcPr>
          <w:p w14:paraId="4ED0D4A9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Năm 1 - Năm 10 (Đơn vị: Tỷ VND/năm)</w:t>
            </w:r>
          </w:p>
        </w:tc>
        <w:tc>
          <w:tcPr>
            <w:tcW w:w="0" w:type="auto"/>
            <w:vAlign w:val="center"/>
            <w:hideMark/>
          </w:tcPr>
          <w:p w14:paraId="3C7B3847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Ghi chú</w:t>
            </w:r>
          </w:p>
        </w:tc>
      </w:tr>
      <w:tr w:rsidR="00C1564F" w:rsidRPr="00C1564F" w14:paraId="1BE52A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662B5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Doanh thu hàng năm (R)</w:t>
            </w:r>
          </w:p>
        </w:tc>
        <w:tc>
          <w:tcPr>
            <w:tcW w:w="0" w:type="auto"/>
            <w:vAlign w:val="center"/>
            <w:hideMark/>
          </w:tcPr>
          <w:p w14:paraId="5D8584D5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45B95E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Bắt đầu phát sinh dòng tiền từ cuối năm thứ nhất</w:t>
            </w:r>
          </w:p>
        </w:tc>
      </w:tr>
      <w:tr w:rsidR="00C1564F" w:rsidRPr="00C1564F" w14:paraId="6CCA13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625A0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Chi phí hoạt động hàng năm (C)</w:t>
            </w:r>
          </w:p>
        </w:tc>
        <w:tc>
          <w:tcPr>
            <w:tcW w:w="0" w:type="auto"/>
            <w:vAlign w:val="center"/>
            <w:hideMark/>
          </w:tcPr>
          <w:p w14:paraId="1DFE3A1A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07BC28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 phí nguyên vật liệu, nhân công, vận hành,...</w:t>
            </w:r>
          </w:p>
        </w:tc>
      </w:tr>
      <w:tr w:rsidR="00C1564F" w:rsidRPr="00C1564F" w14:paraId="118908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11F07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Lợi nhuận trước thuế (EBT)</w:t>
            </w:r>
          </w:p>
        </w:tc>
        <w:tc>
          <w:tcPr>
            <w:tcW w:w="0" w:type="auto"/>
            <w:vAlign w:val="center"/>
            <w:hideMark/>
          </w:tcPr>
          <w:p w14:paraId="6BF000EB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602C1B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564F" w:rsidRPr="00C1564F" w14:paraId="60995E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52CD6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Thuế TNDN (20%)</w:t>
            </w:r>
          </w:p>
        </w:tc>
        <w:tc>
          <w:tcPr>
            <w:tcW w:w="0" w:type="auto"/>
            <w:vAlign w:val="center"/>
            <w:hideMark/>
          </w:tcPr>
          <w:p w14:paraId="4E95EE19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DC258C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564F" w:rsidRPr="00C1564F" w14:paraId="051BC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56B26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Lợi nhuận sau thuế</w:t>
            </w:r>
          </w:p>
        </w:tc>
        <w:tc>
          <w:tcPr>
            <w:tcW w:w="0" w:type="auto"/>
            <w:vAlign w:val="center"/>
            <w:hideMark/>
          </w:tcPr>
          <w:p w14:paraId="0EAC8373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3B82F6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513BFB9" w14:textId="68FCA503" w:rsidR="00C1564F" w:rsidRPr="00C1564F" w:rsidRDefault="00C1564F" w:rsidP="00C156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AED9F3" w14:textId="77777777" w:rsidR="00C1564F" w:rsidRPr="00C1564F" w:rsidRDefault="00C1564F" w:rsidP="00C156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64F">
        <w:rPr>
          <w:rFonts w:ascii="Times New Roman" w:eastAsia="Times New Roman" w:hAnsi="Times New Roman" w:cs="Times New Roman"/>
          <w:kern w:val="0"/>
          <w14:ligatures w14:val="none"/>
        </w:rPr>
        <w:pict w14:anchorId="227689C9">
          <v:rect id="_x0000_i1029" style="width:0;height:1.5pt" o:hralign="center" o:hrstd="t" o:hr="t" fillcolor="#a0a0a0" stroked="f"/>
        </w:pict>
      </w:r>
    </w:p>
    <w:p w14:paraId="1BEC0C88" w14:textId="77777777" w:rsidR="00C1564F" w:rsidRPr="00C1564F" w:rsidRDefault="00C1564F" w:rsidP="00C15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5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V. PHƯƠNG ÁN TÀI SẢN ĐẢM BẢO (TSBĐ)</w:t>
      </w:r>
    </w:p>
    <w:p w14:paraId="49A97B4C" w14:textId="77777777" w:rsidR="00C1564F" w:rsidRPr="00C1564F" w:rsidRDefault="00C1564F" w:rsidP="00C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64F">
        <w:rPr>
          <w:rFonts w:ascii="Times New Roman" w:eastAsia="Times New Roman" w:hAnsi="Times New Roman" w:cs="Times New Roman"/>
          <w:kern w:val="0"/>
          <w14:ligatures w14:val="none"/>
        </w:rPr>
        <w:t>Khách hàng cam kết cung cấp tài sản đảm bảo có giá trị cao, tạo sự an tâm và thuận lợi cho việc phê duyệt khoản vay.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6908"/>
      </w:tblGrid>
      <w:tr w:rsidR="00C1564F" w:rsidRPr="00C1564F" w14:paraId="13628C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EBEDCD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 tiêu</w:t>
            </w:r>
          </w:p>
        </w:tc>
        <w:tc>
          <w:tcPr>
            <w:tcW w:w="0" w:type="auto"/>
            <w:vAlign w:val="center"/>
            <w:hideMark/>
          </w:tcPr>
          <w:p w14:paraId="470E871F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 tiết</w:t>
            </w:r>
          </w:p>
        </w:tc>
      </w:tr>
      <w:tr w:rsidR="00C1564F" w:rsidRPr="00C1564F" w14:paraId="1AC503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9557F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Loại TSBĐ</w:t>
            </w:r>
          </w:p>
        </w:tc>
        <w:tc>
          <w:tcPr>
            <w:tcW w:w="0" w:type="auto"/>
            <w:vAlign w:val="center"/>
            <w:hideMark/>
          </w:tcPr>
          <w:p w14:paraId="6941C239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Bất động sản (Đất đai và/hoặc Tài sản gắn liền với đất)</w:t>
            </w:r>
          </w:p>
        </w:tc>
      </w:tr>
      <w:tr w:rsidR="00C1564F" w:rsidRPr="00C1564F" w14:paraId="0E6EA9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F1242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Giá trị định giá TSBĐ</w:t>
            </w:r>
          </w:p>
        </w:tc>
        <w:tc>
          <w:tcPr>
            <w:tcW w:w="0" w:type="auto"/>
            <w:vAlign w:val="center"/>
            <w:hideMark/>
          </w:tcPr>
          <w:p w14:paraId="0FDC3875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(Bảy mươi tỷ đồng)</w:t>
            </w:r>
          </w:p>
        </w:tc>
      </w:tr>
      <w:tr w:rsidR="00C1564F" w:rsidRPr="00C1564F" w14:paraId="5FE390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A7163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Số tiền vay đề xuất</w:t>
            </w:r>
          </w:p>
        </w:tc>
        <w:tc>
          <w:tcPr>
            <w:tcW w:w="0" w:type="auto"/>
            <w:vAlign w:val="center"/>
            <w:hideMark/>
          </w:tcPr>
          <w:p w14:paraId="16BCB11E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1564F" w:rsidRPr="00C1564F" w14:paraId="671E17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259AC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Tỷ lệ LTV (Vay/TSBĐ)</w:t>
            </w:r>
          </w:p>
        </w:tc>
        <w:tc>
          <w:tcPr>
            <w:tcW w:w="0" w:type="auto"/>
            <w:vAlign w:val="center"/>
            <w:hideMark/>
          </w:tcPr>
          <w:p w14:paraId="7EA6FBFD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1564F" w:rsidRPr="00C1564F" w14:paraId="0B6846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14264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Ghi chú</w:t>
            </w:r>
          </w:p>
        </w:tc>
        <w:tc>
          <w:tcPr>
            <w:tcW w:w="0" w:type="auto"/>
            <w:vAlign w:val="center"/>
            <w:hideMark/>
          </w:tcPr>
          <w:p w14:paraId="7C0CA023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Tỷ lệ LTV rất thấp, đảm bảo an toàn cao cho khoản vay của Ngân hàng.</w:t>
            </w:r>
          </w:p>
        </w:tc>
      </w:tr>
    </w:tbl>
    <w:p w14:paraId="3A5999CC" w14:textId="5C93F1C3" w:rsidR="00C1564F" w:rsidRPr="00C1564F" w:rsidRDefault="00C1564F" w:rsidP="00C156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6DF257" w14:textId="77777777" w:rsidR="00C1564F" w:rsidRPr="00C1564F" w:rsidRDefault="00C1564F" w:rsidP="00C156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64F">
        <w:rPr>
          <w:rFonts w:ascii="Times New Roman" w:eastAsia="Times New Roman" w:hAnsi="Times New Roman" w:cs="Times New Roman"/>
          <w:kern w:val="0"/>
          <w14:ligatures w14:val="none"/>
        </w:rPr>
        <w:pict w14:anchorId="3890A9EE">
          <v:rect id="_x0000_i1030" style="width:0;height:1.5pt" o:hralign="center" o:hrstd="t" o:hr="t" fillcolor="#a0a0a0" stroked="f"/>
        </w:pict>
      </w:r>
    </w:p>
    <w:p w14:paraId="06F6B52C" w14:textId="77777777" w:rsidR="00C1564F" w:rsidRPr="00C1564F" w:rsidRDefault="00C1564F" w:rsidP="00C15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5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VI. ĐỀ XUẤT VAY VỐN</w:t>
      </w:r>
    </w:p>
    <w:p w14:paraId="419109FD" w14:textId="77777777" w:rsidR="00C1564F" w:rsidRPr="00C1564F" w:rsidRDefault="00C1564F" w:rsidP="00C1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64F">
        <w:rPr>
          <w:rFonts w:ascii="Times New Roman" w:eastAsia="Times New Roman" w:hAnsi="Times New Roman" w:cs="Times New Roman"/>
          <w:kern w:val="0"/>
          <w14:ligatures w14:val="none"/>
        </w:rPr>
        <w:t>Khách hàng kính đề nghị Ngân hàng xem xét và phê duyệt khoản vay theo các điều kiện sau: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6434"/>
      </w:tblGrid>
      <w:tr w:rsidR="00C1564F" w:rsidRPr="00C1564F" w14:paraId="502A53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900CE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Hạng mục</w:t>
            </w:r>
          </w:p>
        </w:tc>
        <w:tc>
          <w:tcPr>
            <w:tcW w:w="0" w:type="auto"/>
            <w:vAlign w:val="center"/>
            <w:hideMark/>
          </w:tcPr>
          <w:p w14:paraId="49E0CD21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 xuất</w:t>
            </w:r>
          </w:p>
        </w:tc>
      </w:tr>
      <w:tr w:rsidR="00C1564F" w:rsidRPr="00C1564F" w14:paraId="10BE5A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731DC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Số tiền vay</w:t>
            </w:r>
          </w:p>
        </w:tc>
        <w:tc>
          <w:tcPr>
            <w:tcW w:w="0" w:type="auto"/>
            <w:vAlign w:val="center"/>
            <w:hideMark/>
          </w:tcPr>
          <w:p w14:paraId="2ED08656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1564F" w:rsidRPr="00C1564F" w14:paraId="18051B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969A0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Thời hạn vay</w:t>
            </w:r>
          </w:p>
        </w:tc>
        <w:tc>
          <w:tcPr>
            <w:tcW w:w="0" w:type="auto"/>
            <w:vAlign w:val="center"/>
            <w:hideMark/>
          </w:tcPr>
          <w:p w14:paraId="0B46039B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7 - 10 năm (Theo vòng đời dự án)</w:t>
            </w:r>
          </w:p>
        </w:tc>
      </w:tr>
      <w:tr w:rsidR="00C1564F" w:rsidRPr="00C1564F" w14:paraId="6E83B7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DFE28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Lãi suất</w:t>
            </w:r>
          </w:p>
        </w:tc>
        <w:tc>
          <w:tcPr>
            <w:tcW w:w="0" w:type="auto"/>
            <w:vAlign w:val="center"/>
            <w:hideMark/>
          </w:tcPr>
          <w:p w14:paraId="433BF71C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Theo chính sách và thỏa thuận của Ngân hàng tại thời điểm ký kết</w:t>
            </w:r>
          </w:p>
        </w:tc>
      </w:tr>
      <w:tr w:rsidR="00C1564F" w:rsidRPr="00C1564F" w14:paraId="06CB5D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4C9C1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Phương thức trả nợ</w:t>
            </w:r>
          </w:p>
        </w:tc>
        <w:tc>
          <w:tcPr>
            <w:tcW w:w="0" w:type="auto"/>
            <w:vAlign w:val="center"/>
            <w:hideMark/>
          </w:tcPr>
          <w:p w14:paraId="5A2CE148" w14:textId="77777777" w:rsidR="00C1564F" w:rsidRPr="00C1564F" w:rsidRDefault="00C1564F" w:rsidP="00C15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56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Lãi trả hàng tháng, gốc trả định kỳ hoặc theo thỏa thuận.</w:t>
            </w:r>
          </w:p>
        </w:tc>
      </w:tr>
    </w:tbl>
    <w:p w14:paraId="42D94DDF" w14:textId="785B0211" w:rsidR="00C1564F" w:rsidRPr="00C1564F" w:rsidRDefault="00C1564F" w:rsidP="00C156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FA92C8" w14:textId="77777777" w:rsidR="00B73B8F" w:rsidRDefault="00B73B8F"/>
    <w:sectPr w:rsidR="00B73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F3A70"/>
    <w:multiLevelType w:val="multilevel"/>
    <w:tmpl w:val="BB8C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670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4F"/>
    <w:rsid w:val="00242BFF"/>
    <w:rsid w:val="005352C4"/>
    <w:rsid w:val="005B0934"/>
    <w:rsid w:val="00AB1E82"/>
    <w:rsid w:val="00B73B8F"/>
    <w:rsid w:val="00C1564F"/>
    <w:rsid w:val="00E02F42"/>
    <w:rsid w:val="00E1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73C6"/>
  <w15:chartTrackingRefBased/>
  <w15:docId w15:val="{62AD7FFB-988B-4099-B36E-8020AF54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5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5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5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5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6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5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xport-sheets-button">
    <w:name w:val="export-sheets-button"/>
    <w:basedOn w:val="DefaultParagraphFont"/>
    <w:rsid w:val="00C15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</dc:creator>
  <cp:keywords/>
  <dc:description/>
  <cp:lastModifiedBy>Anh Le</cp:lastModifiedBy>
  <cp:revision>1</cp:revision>
  <dcterms:created xsi:type="dcterms:W3CDTF">2025-10-08T09:42:00Z</dcterms:created>
  <dcterms:modified xsi:type="dcterms:W3CDTF">2025-10-08T09:43:00Z</dcterms:modified>
</cp:coreProperties>
</file>