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2729C" w14:textId="55701211" w:rsidR="00852C82" w:rsidRDefault="00852C82">
      <w:pPr>
        <w:jc w:val="center"/>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Quasi-MVC</w:t>
      </w:r>
    </w:p>
    <w:p w14:paraId="00000002" w14:textId="3D99AE59" w:rsidR="00A86160" w:rsidRPr="00852C82" w:rsidRDefault="00C05BCF">
      <w:pPr>
        <w:jc w:val="center"/>
        <w:rPr>
          <w:rFonts w:ascii="Times New Roman" w:eastAsia="Times New Roman" w:hAnsi="Times New Roman" w:cs="Times New Roman"/>
          <w:bCs/>
          <w:sz w:val="32"/>
          <w:szCs w:val="32"/>
        </w:rPr>
      </w:pPr>
      <w:r w:rsidRPr="00852C82">
        <w:rPr>
          <w:rFonts w:ascii="Times New Roman" w:eastAsia="Times New Roman" w:hAnsi="Times New Roman" w:cs="Times New Roman"/>
          <w:bCs/>
          <w:color w:val="000000"/>
          <w:sz w:val="32"/>
          <w:szCs w:val="32"/>
        </w:rPr>
        <w:t>Short-Proposal</w:t>
      </w:r>
    </w:p>
    <w:p w14:paraId="00000005" w14:textId="4771EFCA" w:rsidR="00A86160" w:rsidRDefault="00C05BCF">
      <w:pPr>
        <w:rPr>
          <w:rFonts w:ascii="Times New Roman" w:eastAsia="Times New Roman" w:hAnsi="Times New Roman" w:cs="Times New Roman"/>
        </w:rPr>
      </w:pPr>
      <w:r>
        <w:rPr>
          <w:rFonts w:ascii="Times New Roman" w:eastAsia="Times New Roman" w:hAnsi="Times New Roman" w:cs="Times New Roman"/>
          <w:color w:val="000000"/>
          <w:sz w:val="27"/>
          <w:szCs w:val="27"/>
        </w:rPr>
        <w:t> </w:t>
      </w:r>
      <w:r>
        <w:rPr>
          <w:rFonts w:ascii="Times New Roman" w:eastAsia="Times New Roman" w:hAnsi="Times New Roman" w:cs="Times New Roman"/>
          <w:color w:val="000000"/>
        </w:rPr>
        <w:t> </w:t>
      </w:r>
    </w:p>
    <w:p w14:paraId="00000006" w14:textId="77777777" w:rsidR="00A86160" w:rsidRDefault="00C05BCF">
      <w:pPr>
        <w:rPr>
          <w:rFonts w:ascii="Times New Roman" w:eastAsia="Times New Roman" w:hAnsi="Times New Roman" w:cs="Times New Roman"/>
        </w:rPr>
      </w:pPr>
      <w:r>
        <w:rPr>
          <w:rFonts w:ascii="Times New Roman" w:eastAsia="Times New Roman" w:hAnsi="Times New Roman" w:cs="Times New Roman"/>
          <w:b/>
          <w:color w:val="000000"/>
          <w:sz w:val="27"/>
          <w:szCs w:val="27"/>
        </w:rPr>
        <w:t>1. Introduction</w:t>
      </w:r>
    </w:p>
    <w:p w14:paraId="00000008" w14:textId="77777777" w:rsidR="00A86160" w:rsidRDefault="00A86160">
      <w:pPr>
        <w:rPr>
          <w:rFonts w:ascii="Times New Roman" w:eastAsia="Times New Roman" w:hAnsi="Times New Roman" w:cs="Times New Roman"/>
          <w:color w:val="000000"/>
          <w:sz w:val="27"/>
          <w:szCs w:val="27"/>
        </w:rPr>
      </w:pPr>
    </w:p>
    <w:p w14:paraId="00000009" w14:textId="1E81C7CB" w:rsidR="00A86160" w:rsidRDefault="00C05BCF">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There is a need to remotely monitor physical activity at the neuromuscular level to </w:t>
      </w:r>
      <w:r w:rsidR="003E10D2">
        <w:rPr>
          <w:rFonts w:ascii="Times New Roman" w:eastAsia="Times New Roman" w:hAnsi="Times New Roman" w:cs="Times New Roman"/>
          <w:color w:val="000000"/>
          <w:sz w:val="27"/>
          <w:szCs w:val="27"/>
        </w:rPr>
        <w:t xml:space="preserve">both increase health and to collect data to understand movement disorders outside the clinic. The benefits of remote muscle-based physical activity tracking span a wide variety of patient populations including </w:t>
      </w:r>
      <w:r>
        <w:rPr>
          <w:rFonts w:ascii="Times New Roman" w:eastAsia="Times New Roman" w:hAnsi="Times New Roman" w:cs="Times New Roman"/>
          <w:color w:val="000000"/>
          <w:sz w:val="27"/>
          <w:szCs w:val="27"/>
        </w:rPr>
        <w:t xml:space="preserve">persons with knee </w:t>
      </w:r>
      <w:r w:rsidR="00852C82">
        <w:rPr>
          <w:rFonts w:ascii="Times New Roman" w:eastAsia="Times New Roman" w:hAnsi="Times New Roman" w:cs="Times New Roman"/>
          <w:color w:val="000000"/>
          <w:sz w:val="27"/>
          <w:szCs w:val="27"/>
        </w:rPr>
        <w:t>osteoarthritis</w:t>
      </w:r>
      <w:r w:rsidR="003E10D2">
        <w:rPr>
          <w:rFonts w:ascii="Times New Roman" w:eastAsia="Times New Roman" w:hAnsi="Times New Roman" w:cs="Times New Roman"/>
          <w:color w:val="000000"/>
          <w:sz w:val="27"/>
          <w:szCs w:val="27"/>
        </w:rPr>
        <w:t xml:space="preserve">, stroke patients, patients with obesity, and patients recovering from surgery </w:t>
      </w:r>
      <w:r w:rsidR="00852C82">
        <w:rPr>
          <w:rFonts w:ascii="Times New Roman" w:eastAsia="Times New Roman" w:hAnsi="Times New Roman" w:cs="Times New Roman"/>
          <w:color w:val="000000"/>
          <w:sz w:val="27"/>
          <w:szCs w:val="27"/>
        </w:rPr>
        <w:fldChar w:fldCharType="begin"/>
      </w:r>
      <w:r w:rsidR="00852C82">
        <w:rPr>
          <w:rFonts w:ascii="Times New Roman" w:eastAsia="Times New Roman" w:hAnsi="Times New Roman" w:cs="Times New Roman"/>
          <w:color w:val="000000"/>
          <w:sz w:val="27"/>
          <w:szCs w:val="27"/>
        </w:rPr>
        <w:instrText xml:space="preserve"> ADDIN ZOTERO_ITEM CSL_CITATION {"citationID":"C03JRf4x","properties":{"formattedCitation":"[1], [2]","plainCitation":"[1], [2]","noteIndex":0},"citationItems":[{"id":98,"uris":["http://zotero.org/users/6572885/items/DGI7UYWI"],"uri":["http://zotero.org/users/6572885/items/DGI7UYWI"],"itemData":{"id":98,"type":"article-journal","container-title":"Scientific Reports","DOI":"10.1038/s41598-019-54399-1","ISSN":"2045-2322","issue":"1","journalAbbreviation":"Sci Rep","language":"en","page":"17966","source":"DOI.org (Crossref)","title":"Open-Source Remote Gait Analysis: A Post-Surgery Patient Monitoring Application","title-short":"Open-Source Remote Gait Analysis","volume":"9","author":[{"family":"Gurchiek","given":"Reed D."},{"family":"Choquette","given":"Rebecca H."},{"family":"Beynnon","given":"Bruce D."},{"family":"Slauterbeck","given":"James R."},{"family":"Tourville","given":"Timothy W."},{"family":"Toth","given":"Michael J."},{"family":"McGinnis","given":"Ryan S."}],"issued":{"date-parts":[["2019",12]]}}},{"id":278,"uris":["http://zotero.org/users/6572885/items/K4YTSCFE"],"uri":["http://zotero.org/users/6572885/items/K4YTSCFE"],"itemData":{"id":278,"type":"article-journal","abstract":"Exercise is recommended as a non-pharmacological, non-invasive intervention for osteoarthritis (OA) of the knee. Physiological data concerning the duration and intensity of muscle activity or physical activity proﬁles during normal daily activity for this population is lacking. Our aim was to explore this using surface Electromyography (EMG) and accelerometer-based activity monitoring. Thirty-four patients with knee OA, mean (SD) age 63.2 (9.8) years and 30 aged-matched asymptomatic controls 64.1 (10.9) years participated. The duration of recording was similar in knee OA and control groups – median (IRQ range) 12:34 (10:11–14:17) h and 13:10 (12:02–14:56) h, respectively (p = 0.514). VM and VL were quiescent for 81.8 (75.3–91.0) to 89.2 (81.5–94.7)% of the time. VM was active for signiﬁcantly longer durations than VL in the highest intensity band for those with knee OA (p = 0.00), and for longer durations in those with knee OA compared to controls (p = 0.027). The median (IRQ range) percentage of the total recording time spent in an upright posture was 32.4 (28.3–43.9)% and 38.8 (33.6–45.8)%, and time spent stepping or walking was 12.7 (9.7–16.4)% and 16.0 (11.9–19.6)% for those with knee OA and controls respectively. These novel data may prove useful for designing therapeutic exercise programmes and lifestyle changes for those with knee OA.","container-title":"Journal of Electromyography and Kinesiology","DOI":"10.1016/j.jelekin.2007.10.005","ISSN":"10506411","issue":"2","journalAbbreviation":"Journal of Electromyography and Kinesiology","language":"en","page":"e78-e83","source":"DOI.org (Crossref)","title":"Quadriceps activity and physical activity profiles over long durations in patients with osteoarthritis of the knee and controls","volume":"19","author":[{"family":"Howe","given":"T.E."},{"family":"Rafferty","given":"D."}],"issued":{"date-parts":[["2009",4]]}}}],"schema":"https://github.com/citation-style-language/schema/raw/master/csl-citation.json"} </w:instrText>
      </w:r>
      <w:r w:rsidR="00852C82">
        <w:rPr>
          <w:rFonts w:ascii="Times New Roman" w:eastAsia="Times New Roman" w:hAnsi="Times New Roman" w:cs="Times New Roman"/>
          <w:color w:val="000000"/>
          <w:sz w:val="27"/>
          <w:szCs w:val="27"/>
        </w:rPr>
        <w:fldChar w:fldCharType="separate"/>
      </w:r>
      <w:r w:rsidR="00852C82">
        <w:rPr>
          <w:rFonts w:ascii="Times New Roman" w:eastAsia="Times New Roman" w:hAnsi="Times New Roman" w:cs="Times New Roman"/>
          <w:noProof/>
          <w:color w:val="000000"/>
          <w:sz w:val="27"/>
          <w:szCs w:val="27"/>
        </w:rPr>
        <w:t>[1], [2]</w:t>
      </w:r>
      <w:r w:rsidR="00852C82">
        <w:rPr>
          <w:rFonts w:ascii="Times New Roman" w:eastAsia="Times New Roman" w:hAnsi="Times New Roman" w:cs="Times New Roman"/>
          <w:color w:val="000000"/>
          <w:sz w:val="27"/>
          <w:szCs w:val="27"/>
        </w:rPr>
        <w:fldChar w:fldCharType="end"/>
      </w:r>
      <w:r>
        <w:rPr>
          <w:rFonts w:ascii="Times New Roman" w:eastAsia="Times New Roman" w:hAnsi="Times New Roman" w:cs="Times New Roman"/>
          <w:color w:val="000000"/>
          <w:sz w:val="27"/>
          <w:szCs w:val="27"/>
        </w:rPr>
        <w:t>. Thus, remote monitoring of physical activity using surface electromyography (EMG) has already started to take off</w:t>
      </w:r>
      <w:r w:rsidR="008668F5">
        <w:rPr>
          <w:rFonts w:ascii="Times New Roman" w:eastAsia="Times New Roman" w:hAnsi="Times New Roman" w:cs="Times New Roman"/>
          <w:color w:val="000000"/>
          <w:sz w:val="27"/>
          <w:szCs w:val="27"/>
        </w:rPr>
        <w:t xml:space="preserve"> </w:t>
      </w:r>
      <w:r w:rsidR="008668F5">
        <w:rPr>
          <w:rFonts w:ascii="Times New Roman" w:eastAsia="Times New Roman" w:hAnsi="Times New Roman" w:cs="Times New Roman"/>
          <w:color w:val="000000"/>
          <w:sz w:val="27"/>
          <w:szCs w:val="27"/>
        </w:rPr>
        <w:fldChar w:fldCharType="begin"/>
      </w:r>
      <w:r w:rsidR="008668F5">
        <w:rPr>
          <w:rFonts w:ascii="Times New Roman" w:eastAsia="Times New Roman" w:hAnsi="Times New Roman" w:cs="Times New Roman"/>
          <w:color w:val="000000"/>
          <w:sz w:val="27"/>
          <w:szCs w:val="27"/>
        </w:rPr>
        <w:instrText xml:space="preserve"> ADDIN ZOTERO_ITEM CSL_CITATION {"citationID":"28cA0eUP","properties":{"formattedCitation":"[1]\\uc0\\u8211{}[5]","plainCitation":"[1]–[5]","noteIndex":0},"citationItems":[{"id":98,"uris":["http://zotero.org/users/6572885/items/DGI7UYWI"],"uri":["http://zotero.org/users/6572885/items/DGI7UYWI"],"itemData":{"id":98,"type":"article-journal","container-title":"Scientific Reports","DOI":"10.1038/s41598-019-54399-1","ISSN":"2045-2322","issue":"1","journalAbbreviation":"Sci Rep","language":"en","page":"17966","source":"DOI.org (Crossref)","title":"Open-Source Remote Gait Analysis: A Post-Surgery Patient Monitoring Application","title-short":"Open-Source Remote Gait Analysis","volume":"9","author":[{"family":"Gurchiek","given":"Reed D."},{"family":"Choquette","given":"Rebecca H."},{"family":"Beynnon","given":"Bruce D."},{"family":"Slauterbeck","given":"James R."},{"family":"Tourville","given":"Timothy W."},{"family":"Toth","given":"Michael J."},{"family":"McGinnis","given":"Ryan S."}],"issued":{"date-parts":[["2019",12]]}}},{"id":278,"uris":["http://zotero.org/users/6572885/items/K4YTSCFE"],"uri":["http://zotero.org/users/6572885/items/K4YTSCFE"],"itemData":{"id":278,"type":"article-journal","abstract":"Exercise is recommended as a non-pharmacological, non-invasive intervention for osteoarthritis (OA) of the knee. Physiological data concerning the duration and intensity of muscle activity or physical activity proﬁles during normal daily activity for this population is lacking. Our aim was to explore this using surface Electromyography (EMG) and accelerometer-based activity monitoring. Thirty-four patients with knee OA, mean (SD) age 63.2 (9.8) years and 30 aged-matched asymptomatic controls 64.1 (10.9) years participated. The duration of recording was similar in knee OA and control groups – median (IRQ range) 12:34 (10:11–14:17) h and 13:10 (12:02–14:56) h, respectively (p = 0.514). VM and VL were quiescent for 81.8 (75.3–91.0) to 89.2 (81.5–94.7)% of the time. VM was active for signiﬁcantly longer durations than VL in the highest intensity band for those with knee OA (p = 0.00), and for longer durations in those with knee OA compared to controls (p = 0.027). The median (IRQ range) percentage of the total recording time spent in an upright posture was 32.4 (28.3–43.9)% and 38.8 (33.6–45.8)%, and time spent stepping or walking was 12.7 (9.7–16.4)% and 16.0 (11.9–19.6)% for those with knee OA and controls respectively. These novel data may prove useful for designing therapeutic exercise programmes and lifestyle changes for those with knee OA.","container-title":"Journal of Electromyography and Kinesiology","DOI":"10.1016/j.jelekin.2007.10.005","ISSN":"10506411","issue":"2","journalAbbreviation":"Journal of Electromyography and Kinesiology","language":"en","page":"e78-e83","source":"DOI.org (Crossref)","title":"Quadriceps activity and physical activity profiles over long durations in patients with osteoarthritis of the knee and controls","volume":"19","author":[{"family":"Howe","given":"T.E."},{"family":"Rafferty","given":"D."}],"issued":{"date-parts":[["2009",4]]}}},{"id":282,"uris":["http://zotero.org/users/6572885/items/LT645WD9"],"uri":["http://zotero.org/users/6572885/items/LT645WD9"],"itemData":{"id":282,"type":"article-journal","abstract":"Recent findings suggest that not only the lack of physical activity, but also prolonged times of sedentary behaviour where major locomotor muscles are inactive, significantly increase the risk of chronic diseases. The purpose of this study was to provide details of quadriceps and hamstring muscle inactivity and activity during normal daily life of ordinary people. Eighty-four volunteers (44 females, 40 males, 44.1617.3 years, 172.366.1 cm, 70.1610.2 kg) were measured during normal daily life using shorts measuring muscle electromyographic (EMG) activity (recording time 11.362.0 hours). EMG was normalized to isometric MVC (EMGMVC) during knee flexion and extension, and inactivity threshold of each muscle group was defined as 90% of EMG activity during standing (2.561.7% of EMGMVC). During normal daily life the average EMG amplitude was 4.062.6% and average activity burst amplitude was 5.863.4% of EMGMVC (mean duration of 1.461.4 s) which is below the EMG level required for walking (5 km/h corresponding to EMG level of about 10% of EMGMVC). Using the proposed individual inactivity threshold, thigh muscles were inactive 67.5611.9% of the total recording time and the longest inactivity periods lasted for 13.967.3 min (2.5–38.3 min). Women had more activity bursts and spent more time at intensities above 40% EMGMVC than men (p,0.05). In conclusion, during normal daily life the locomotor muscles are inactive about 7.5 hours, and only a small fraction of muscle’s maximal voluntary activation capacity is used averaging only 4% of the maximal recruitment of the thigh muscles. Some daily non-exercise activities such as stair climbing produce much higher muscle activity levels than brisk walking, and replacing sitting by standing can considerably increase cumulative daily muscle activity.","container-title":"PLoS ONE","DOI":"10.1371/journal.pone.0052228","ISSN":"1932-6203","issue":"1","journalAbbreviation":"PLoS ONE","language":"en","page":"e52228","source":"DOI.org (Crossref)","title":"Muscle Activity and Inactivity Periods during Normal Daily Life","volume":"8","author":[{"family":"Tikkanen","given":"Olli"},{"family":"Haakana","given":"Piia"},{"family":"Pesola","given":"Arto J."},{"family":"Häkkinen","given":"Keijo"},{"family":"Rantalainen","given":"Timo"},{"family":"Havu","given":"Marko"},{"family":"Pullinen","given":"Teemu"},{"family":"Finni","given":"Taija"}],"editor":[{"family":"Johannsen","given":"Darcy"}],"issued":{"date-parts":[["2013",1,18]]}}},{"id":286,"uris":["http://zotero.org/users/6572885/items/UNZ3EN2S"],"uri":["http://zotero.org/users/6572885/items/UNZ3EN2S"],"itemData":{"id":286,"type":"article-journal","container-title":"Medicine &amp; Science in Sports &amp; Exercise","DOI":"10.1249/MSS.0000000000000527","ISSN":"0195-9131","issue":"6","language":"en","page":"1188-1196","source":"DOI.org (Crossref)","title":"Muscle Inactivity Is Adversely Associated with Biomarkers in Physically Active Adults","volume":"47","author":[{"family":"Pesola","given":"Arto J."},{"family":"Laukkanen","given":"Arto"},{"family":"Tikkanen","given":"Olli"},{"family":"Sipilä","given":"Sarianna"},{"family":"Kainulainen","given":"Heikki"},{"family":"Finni","given":"Taija"}],"issued":{"date-parts":[["2015",6]]}}},{"id":284,"uris":["http://zotero.org/users/6572885/items/ISQL86YP"],"uri":["http://zotero.org/users/6572885/items/ISQL86YP"],"itemData":{"id":284,"type":"article-journal","abstract":"Background. This research compared accelerometry (ACC)-derived and muscle electromyography (EMG)-based estimates of physical activity (PA) and sedentary time in typical PA tasks and during the daily lives of children. Methods. Data was included from two exploratory studies. In Study I, 6–7-year-old children (n = 11, 64% girls) were assessed for eight PA tasks (walking, stair negotiation, climbing, crawling, swinging, balancing, trampoline jumping and a game of tag). In Study II, 7–9-year-old children (n = 14, 38% girls) were assessed for six PA tasks (walking, sitting, static squat, single leg hops, jump for height and standing long jump), and daily PA during one day with and one day without structured exercise. Quadriceps and hamstring muscle activity and inactivity using EMG shorts and acceleration by waist-mounted accelerometer were simultaneously measured and classified as sedentary, light, moderate and vigorous activity. Data from ACC was further analyzed using five different published cut-off points and varying time windows (1−60 s) for comparison with EMG. Results. In the PA tasks ACC counts and EMG amplitude showed marked differences in swinging, trampoline jumping, crawling, static squat, single leg hops, standing long jump and jump for height, the difference being over 170% when signals were normalized to that during walking. Furthermore, in walking, swinging, trampoline jumping, stair negotiation and crawling ACC classified over 60% of the time as vigorous-intensity activity, while EMG indicated primarily light- and moderate-intensity activities. During both days with and without exercise, ACC resulted in greater proportion of light activity (p &lt; 0.01) and smaller proportion of moderate activity compared to EMG (p &lt; 0.05). The choice of cut-off points and epoch length in ACC analysis influenced the classification of PA level and sedentary time. In the analysis of daily activities the cut-off points by Evenson et al. (2008) with epochs of 7.5 s and 15 s yielded the smallest difference (less than 10% of recording time at each intensity) against EMG-derived PA levels.","container-title":"PeerJ","DOI":"10.7717/peerj.5437","ISSN":"2167-8359","language":"en","page":"e5437","source":"DOI.org (Crossref)","title":"Children’s physical activity and sedentary time compared using assessments of accelerometry counts and muscle activity level","volume":"6","author":[{"family":"Gao","given":"Ying"},{"family":"Melin","given":"Martti"},{"family":"Mäkäräinen","given":"Karoliina"},{"family":"Rantalainen","given":"Timo"},{"family":"Pesola","given":"Arto J."},{"family":"Laukkanen","given":"Arto"},{"family":"Sääkslahti","given":"Arja"},{"family":"Finni","given":"Taija"}],"issued":{"date-parts":[["2018",8,21]]}}}],"schema":"https://github.com/citation-style-language/schema/raw/master/csl-citation.json"} </w:instrText>
      </w:r>
      <w:r w:rsidR="008668F5">
        <w:rPr>
          <w:rFonts w:ascii="Times New Roman" w:eastAsia="Times New Roman" w:hAnsi="Times New Roman" w:cs="Times New Roman"/>
          <w:color w:val="000000"/>
          <w:sz w:val="27"/>
          <w:szCs w:val="27"/>
        </w:rPr>
        <w:fldChar w:fldCharType="separate"/>
      </w:r>
      <w:r w:rsidR="008668F5" w:rsidRPr="008668F5">
        <w:rPr>
          <w:rFonts w:ascii="Times New Roman" w:hAnsi="Times New Roman" w:cs="Times New Roman"/>
          <w:color w:val="000000"/>
          <w:sz w:val="27"/>
        </w:rPr>
        <w:t>[1]–[5]</w:t>
      </w:r>
      <w:r w:rsidR="008668F5">
        <w:rPr>
          <w:rFonts w:ascii="Times New Roman" w:eastAsia="Times New Roman" w:hAnsi="Times New Roman" w:cs="Times New Roman"/>
          <w:color w:val="000000"/>
          <w:sz w:val="27"/>
          <w:szCs w:val="27"/>
        </w:rPr>
        <w:fldChar w:fldCharType="end"/>
      </w:r>
      <w:r>
        <w:rPr>
          <w:rFonts w:ascii="Times New Roman" w:eastAsia="Times New Roman" w:hAnsi="Times New Roman" w:cs="Times New Roman"/>
          <w:color w:val="000000"/>
          <w:sz w:val="27"/>
          <w:szCs w:val="27"/>
        </w:rPr>
        <w:t xml:space="preserve">. However, a standard protocol for remote use of EMG has not yet been established. </w:t>
      </w:r>
    </w:p>
    <w:p w14:paraId="0000000A" w14:textId="77777777" w:rsidR="00A86160" w:rsidRDefault="00A86160">
      <w:pPr>
        <w:rPr>
          <w:rFonts w:ascii="Times New Roman" w:eastAsia="Times New Roman" w:hAnsi="Times New Roman" w:cs="Times New Roman"/>
          <w:color w:val="000000"/>
          <w:sz w:val="27"/>
          <w:szCs w:val="27"/>
        </w:rPr>
      </w:pPr>
    </w:p>
    <w:p w14:paraId="0000000B" w14:textId="6A26170B" w:rsidR="00A86160" w:rsidRDefault="00C05BCF">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EMG sensors contain electrodes that, when properly placed on the surface of the skin, detect the electrical signals associated with muscle contractions. However, the use</w:t>
      </w:r>
      <w:r>
        <w:rPr>
          <w:rFonts w:ascii="Times New Roman" w:eastAsia="Times New Roman" w:hAnsi="Times New Roman" w:cs="Times New Roman"/>
          <w:color w:val="000000"/>
          <w:sz w:val="27"/>
          <w:szCs w:val="27"/>
        </w:rPr>
        <w:t xml:space="preserve"> of EMG has many challenges. EMG signals are affected by many factors including electrode placement, skin impedance, orientation of the muscle fibers, perspiration, temperature, individual muscle characteristics, and the amount of tissue between the muscle</w:t>
      </w:r>
      <w:r>
        <w:rPr>
          <w:rFonts w:ascii="Times New Roman" w:eastAsia="Times New Roman" w:hAnsi="Times New Roman" w:cs="Times New Roman"/>
          <w:color w:val="000000"/>
          <w:sz w:val="27"/>
          <w:szCs w:val="27"/>
        </w:rPr>
        <w:t xml:space="preserve"> and the surface of the skin among others </w:t>
      </w:r>
      <w:r w:rsidR="008668F5">
        <w:rPr>
          <w:rFonts w:ascii="Times New Roman" w:eastAsia="Times New Roman" w:hAnsi="Times New Roman" w:cs="Times New Roman"/>
          <w:color w:val="000000"/>
          <w:sz w:val="27"/>
          <w:szCs w:val="27"/>
        </w:rPr>
        <w:fldChar w:fldCharType="begin"/>
      </w:r>
      <w:r w:rsidR="008668F5">
        <w:rPr>
          <w:rFonts w:ascii="Times New Roman" w:eastAsia="Times New Roman" w:hAnsi="Times New Roman" w:cs="Times New Roman"/>
          <w:color w:val="000000"/>
          <w:sz w:val="27"/>
          <w:szCs w:val="27"/>
        </w:rPr>
        <w:instrText xml:space="preserve"> ADDIN ZOTERO_ITEM CSL_CITATION {"citationID":"yWgMgENN","properties":{"formattedCitation":"[6]","plainCitation":"[6]","noteIndex":0},"citationItems":[{"id":287,"uris":["http://zotero.org/users/6572885/items/FMML8E5B"],"uri":["http://zotero.org/users/6572885/items/FMML8E5B"],"itemData":{"id":287,"type":"book","ISBN":"978-953-51-0805-4","language":"en","note":"DOI: 10.5772/3315","publisher":"InTech","source":"DOI.org (Crossref)","title":"Computational Intelligence in Electromyography Analysis - A Perspective on Current Applications and Future Challenges","URL":"http://www.intechopen.com/books/computational-intelligence-in-electromyography-analysis-a-perspective-on-current-applications-and-future-challenges","editor":[{"family":"Naik","given":"Ganesh R."}],"accessed":{"date-parts":[["2021",2,26]]},"issued":{"date-parts":[["2012",10,17]]}}}],"schema":"https://github.com/citation-style-language/schema/raw/master/csl-citation.json"} </w:instrText>
      </w:r>
      <w:r w:rsidR="008668F5">
        <w:rPr>
          <w:rFonts w:ascii="Times New Roman" w:eastAsia="Times New Roman" w:hAnsi="Times New Roman" w:cs="Times New Roman"/>
          <w:color w:val="000000"/>
          <w:sz w:val="27"/>
          <w:szCs w:val="27"/>
        </w:rPr>
        <w:fldChar w:fldCharType="separate"/>
      </w:r>
      <w:r w:rsidR="008668F5">
        <w:rPr>
          <w:rFonts w:ascii="Times New Roman" w:eastAsia="Times New Roman" w:hAnsi="Times New Roman" w:cs="Times New Roman"/>
          <w:noProof/>
          <w:color w:val="000000"/>
          <w:sz w:val="27"/>
          <w:szCs w:val="27"/>
        </w:rPr>
        <w:t>[6]</w:t>
      </w:r>
      <w:r w:rsidR="008668F5">
        <w:rPr>
          <w:rFonts w:ascii="Times New Roman" w:eastAsia="Times New Roman" w:hAnsi="Times New Roman" w:cs="Times New Roman"/>
          <w:color w:val="000000"/>
          <w:sz w:val="27"/>
          <w:szCs w:val="27"/>
        </w:rPr>
        <w:fldChar w:fldCharType="end"/>
      </w:r>
      <w:r>
        <w:rPr>
          <w:rFonts w:ascii="Times New Roman" w:eastAsia="Times New Roman" w:hAnsi="Times New Roman" w:cs="Times New Roman"/>
          <w:color w:val="000000"/>
          <w:sz w:val="27"/>
          <w:szCs w:val="27"/>
        </w:rPr>
        <w:t xml:space="preserve">. These factors mean that EMG signals vary between and within individuals, and as such, need to be normalized to a reference value </w:t>
      </w:r>
      <w:r w:rsidR="003E10D2">
        <w:rPr>
          <w:rFonts w:ascii="Times New Roman" w:eastAsia="Times New Roman" w:hAnsi="Times New Roman" w:cs="Times New Roman"/>
          <w:color w:val="000000"/>
          <w:sz w:val="27"/>
          <w:szCs w:val="27"/>
        </w:rPr>
        <w:t xml:space="preserve">at least </w:t>
      </w:r>
      <w:r>
        <w:rPr>
          <w:rFonts w:ascii="Times New Roman" w:eastAsia="Times New Roman" w:hAnsi="Times New Roman" w:cs="Times New Roman"/>
          <w:color w:val="000000"/>
          <w:sz w:val="27"/>
          <w:szCs w:val="27"/>
        </w:rPr>
        <w:t>every</w:t>
      </w:r>
      <w:r w:rsidR="003E10D2">
        <w:rPr>
          <w:rFonts w:ascii="Times New Roman" w:eastAsia="Times New Roman" w:hAnsi="Times New Roman" w:cs="Times New Roman"/>
          <w:color w:val="000000"/>
          <w:sz w:val="27"/>
          <w:szCs w:val="27"/>
        </w:rPr>
        <w:t xml:space="preserve"> recording session</w:t>
      </w:r>
      <w:r>
        <w:rPr>
          <w:rFonts w:ascii="Times New Roman" w:eastAsia="Times New Roman" w:hAnsi="Times New Roman" w:cs="Times New Roman"/>
          <w:color w:val="000000"/>
          <w:sz w:val="27"/>
          <w:szCs w:val="27"/>
        </w:rPr>
        <w:t xml:space="preserve">.  </w:t>
      </w:r>
    </w:p>
    <w:p w14:paraId="0000000C" w14:textId="77777777" w:rsidR="00A86160" w:rsidRDefault="00A86160">
      <w:pPr>
        <w:rPr>
          <w:rFonts w:ascii="Times New Roman" w:eastAsia="Times New Roman" w:hAnsi="Times New Roman" w:cs="Times New Roman"/>
          <w:color w:val="000000"/>
          <w:sz w:val="27"/>
          <w:szCs w:val="27"/>
        </w:rPr>
      </w:pPr>
    </w:p>
    <w:p w14:paraId="0000000D" w14:textId="2C1DF45F" w:rsidR="00A86160" w:rsidRDefault="00C05BCF">
      <w:pPr>
        <w:rPr>
          <w:rFonts w:ascii="Times New Roman" w:eastAsia="Times New Roman" w:hAnsi="Times New Roman" w:cs="Times New Roman"/>
          <w:color w:val="000000"/>
        </w:rPr>
      </w:pPr>
      <w:r>
        <w:rPr>
          <w:rFonts w:ascii="Times New Roman" w:eastAsia="Times New Roman" w:hAnsi="Times New Roman" w:cs="Times New Roman"/>
          <w:color w:val="000000"/>
          <w:sz w:val="27"/>
          <w:szCs w:val="27"/>
        </w:rPr>
        <w:t>The gold standard EMG reference value is the mean EMG amplitude resulting from a maximum voluntary contraction (MVC). In this case, an MVC is performed for each muscle of interest, and therefore, each muscle has its own n</w:t>
      </w:r>
      <w:r>
        <w:rPr>
          <w:rFonts w:ascii="Times New Roman" w:eastAsia="Times New Roman" w:hAnsi="Times New Roman" w:cs="Times New Roman"/>
          <w:color w:val="000000"/>
          <w:sz w:val="27"/>
          <w:szCs w:val="27"/>
        </w:rPr>
        <w:t>ormalization value. Normalization to MVC often provides reliable results with high resolution due to normalization to a maximum value. However, an MVC cannot be performed without the facilitation of a trained assistant, and as such, is not suitable for rem</w:t>
      </w:r>
      <w:r>
        <w:rPr>
          <w:rFonts w:ascii="Times New Roman" w:eastAsia="Times New Roman" w:hAnsi="Times New Roman" w:cs="Times New Roman"/>
          <w:color w:val="000000"/>
          <w:sz w:val="27"/>
          <w:szCs w:val="27"/>
        </w:rPr>
        <w:t xml:space="preserve">ote deployment of EMG. Therefore, to deploy EMG for remote use, there is a need to develop a </w:t>
      </w:r>
      <w:r>
        <w:rPr>
          <w:rFonts w:ascii="Times New Roman" w:eastAsia="Times New Roman" w:hAnsi="Times New Roman" w:cs="Times New Roman"/>
          <w:color w:val="000000"/>
          <w:sz w:val="27"/>
          <w:szCs w:val="27"/>
          <w:u w:val="single"/>
        </w:rPr>
        <w:t>quasi-maximum voluntary contraction (MVC)</w:t>
      </w:r>
      <w:r>
        <w:rPr>
          <w:rFonts w:ascii="Times New Roman" w:eastAsia="Times New Roman" w:hAnsi="Times New Roman" w:cs="Times New Roman"/>
          <w:color w:val="000000"/>
          <w:sz w:val="27"/>
          <w:szCs w:val="27"/>
        </w:rPr>
        <w:t xml:space="preserve">. We aim to develop the quasi-MVC through machine learning, where EMG data collected during walking tasks </w:t>
      </w:r>
      <w:r>
        <w:rPr>
          <w:rFonts w:ascii="Times New Roman" w:eastAsia="Times New Roman" w:hAnsi="Times New Roman" w:cs="Times New Roman"/>
          <w:color w:val="000000"/>
          <w:sz w:val="27"/>
          <w:szCs w:val="27"/>
        </w:rPr>
        <w:t xml:space="preserve">will </w:t>
      </w:r>
      <w:r>
        <w:rPr>
          <w:rFonts w:ascii="Times New Roman" w:eastAsia="Times New Roman" w:hAnsi="Times New Roman" w:cs="Times New Roman"/>
          <w:color w:val="000000"/>
          <w:sz w:val="27"/>
          <w:szCs w:val="27"/>
        </w:rPr>
        <w:t>be used as the input to predict the mean MVC. This MVC prediction value could then be used as the reference value for normalization</w:t>
      </w:r>
      <w:r>
        <w:rPr>
          <w:rFonts w:ascii="Times New Roman" w:eastAsia="Times New Roman" w:hAnsi="Times New Roman" w:cs="Times New Roman"/>
          <w:color w:val="000000"/>
        </w:rPr>
        <w:t>.</w:t>
      </w:r>
    </w:p>
    <w:p w14:paraId="0000000E" w14:textId="77777777" w:rsidR="00A86160" w:rsidRDefault="00A86160">
      <w:pPr>
        <w:rPr>
          <w:rFonts w:ascii="Times New Roman" w:eastAsia="Times New Roman" w:hAnsi="Times New Roman" w:cs="Times New Roman"/>
          <w:color w:val="000000"/>
          <w:sz w:val="27"/>
          <w:szCs w:val="27"/>
        </w:rPr>
      </w:pPr>
    </w:p>
    <w:p w14:paraId="00000011" w14:textId="44C14D2C" w:rsidR="00A86160" w:rsidRDefault="00C05BCF">
      <w:pPr>
        <w:rPr>
          <w:rFonts w:ascii="Times New Roman" w:eastAsia="Times New Roman" w:hAnsi="Times New Roman" w:cs="Times New Roman"/>
        </w:rPr>
      </w:pPr>
      <w:r>
        <w:rPr>
          <w:rFonts w:ascii="Times New Roman" w:eastAsia="Times New Roman" w:hAnsi="Times New Roman" w:cs="Times New Roman"/>
          <w:b/>
          <w:color w:val="000000"/>
          <w:sz w:val="27"/>
          <w:szCs w:val="27"/>
        </w:rPr>
        <w:t>2. Problem Definition and Algorithm</w:t>
      </w:r>
    </w:p>
    <w:p w14:paraId="46BA5C5D" w14:textId="77777777" w:rsidR="008668F5" w:rsidRPr="008668F5" w:rsidRDefault="008668F5">
      <w:pPr>
        <w:rPr>
          <w:rFonts w:ascii="Times New Roman" w:eastAsia="Times New Roman" w:hAnsi="Times New Roman" w:cs="Times New Roman"/>
        </w:rPr>
      </w:pPr>
    </w:p>
    <w:p w14:paraId="00000012" w14:textId="4C1A18FB" w:rsidR="00A86160" w:rsidRDefault="00C05BCF">
      <w:pPr>
        <w:rPr>
          <w:rFonts w:ascii="Times New Roman" w:eastAsia="Times New Roman" w:hAnsi="Times New Roman" w:cs="Times New Roman"/>
          <w:color w:val="000000"/>
          <w:sz w:val="27"/>
          <w:szCs w:val="27"/>
          <w:highlight w:val="white"/>
        </w:rPr>
      </w:pPr>
      <w:r>
        <w:rPr>
          <w:rFonts w:ascii="Times New Roman" w:eastAsia="Times New Roman" w:hAnsi="Times New Roman" w:cs="Times New Roman"/>
          <w:color w:val="000000"/>
          <w:sz w:val="27"/>
          <w:szCs w:val="27"/>
          <w:highlight w:val="white"/>
        </w:rPr>
        <w:lastRenderedPageBreak/>
        <w:t>A quasi-</w:t>
      </w:r>
      <w:r>
        <w:rPr>
          <w:rFonts w:ascii="Times New Roman" w:eastAsia="Times New Roman" w:hAnsi="Times New Roman" w:cs="Times New Roman"/>
          <w:color w:val="000000"/>
          <w:sz w:val="27"/>
          <w:szCs w:val="27"/>
          <w:highlight w:val="white"/>
        </w:rPr>
        <w:t>MVC</w:t>
      </w:r>
      <w:r>
        <w:rPr>
          <w:rFonts w:ascii="Times New Roman" w:eastAsia="Times New Roman" w:hAnsi="Times New Roman" w:cs="Times New Roman"/>
          <w:color w:val="000000"/>
          <w:sz w:val="27"/>
          <w:szCs w:val="27"/>
          <w:highlight w:val="white"/>
        </w:rPr>
        <w:t xml:space="preserve"> needs to be developed to deploy </w:t>
      </w:r>
      <w:r>
        <w:rPr>
          <w:rFonts w:ascii="Times New Roman" w:eastAsia="Times New Roman" w:hAnsi="Times New Roman" w:cs="Times New Roman"/>
          <w:color w:val="000000"/>
          <w:sz w:val="27"/>
          <w:szCs w:val="27"/>
          <w:highlight w:val="white"/>
        </w:rPr>
        <w:t>EMG</w:t>
      </w:r>
      <w:r>
        <w:rPr>
          <w:rFonts w:ascii="Times New Roman" w:eastAsia="Times New Roman" w:hAnsi="Times New Roman" w:cs="Times New Roman"/>
          <w:color w:val="000000"/>
          <w:sz w:val="27"/>
          <w:szCs w:val="27"/>
          <w:highlight w:val="white"/>
        </w:rPr>
        <w:t xml:space="preserve"> for remote </w:t>
      </w:r>
      <w:r w:rsidR="008668F5">
        <w:rPr>
          <w:rFonts w:ascii="Times New Roman" w:eastAsia="Times New Roman" w:hAnsi="Times New Roman" w:cs="Times New Roman"/>
          <w:color w:val="000000"/>
          <w:sz w:val="27"/>
          <w:szCs w:val="27"/>
          <w:highlight w:val="white"/>
        </w:rPr>
        <w:t>use</w:t>
      </w:r>
      <w:r>
        <w:rPr>
          <w:rFonts w:ascii="Times New Roman" w:eastAsia="Times New Roman" w:hAnsi="Times New Roman" w:cs="Times New Roman"/>
          <w:color w:val="000000"/>
          <w:sz w:val="27"/>
          <w:szCs w:val="27"/>
          <w:highlight w:val="white"/>
        </w:rPr>
        <w:t xml:space="preserve">. MVC is </w:t>
      </w:r>
      <w:r w:rsidR="003E10D2">
        <w:rPr>
          <w:rFonts w:ascii="Times New Roman" w:eastAsia="Times New Roman" w:hAnsi="Times New Roman" w:cs="Times New Roman"/>
          <w:color w:val="000000"/>
          <w:sz w:val="27"/>
          <w:szCs w:val="27"/>
          <w:highlight w:val="white"/>
        </w:rPr>
        <w:t xml:space="preserve">considered the gold standard </w:t>
      </w:r>
      <w:r w:rsidR="00246A2D">
        <w:rPr>
          <w:rFonts w:ascii="Times New Roman" w:eastAsia="Times New Roman" w:hAnsi="Times New Roman" w:cs="Times New Roman"/>
          <w:color w:val="000000"/>
          <w:sz w:val="27"/>
          <w:szCs w:val="27"/>
          <w:highlight w:val="white"/>
        </w:rPr>
        <w:t xml:space="preserve">method for </w:t>
      </w:r>
      <w:r>
        <w:rPr>
          <w:rFonts w:ascii="Times New Roman" w:eastAsia="Times New Roman" w:hAnsi="Times New Roman" w:cs="Times New Roman"/>
          <w:color w:val="000000"/>
          <w:sz w:val="27"/>
          <w:szCs w:val="27"/>
          <w:highlight w:val="white"/>
        </w:rPr>
        <w:t xml:space="preserve">EMG </w:t>
      </w:r>
      <w:r w:rsidR="00246A2D">
        <w:rPr>
          <w:rFonts w:ascii="Times New Roman" w:eastAsia="Times New Roman" w:hAnsi="Times New Roman" w:cs="Times New Roman"/>
          <w:color w:val="000000"/>
          <w:sz w:val="27"/>
          <w:szCs w:val="27"/>
          <w:highlight w:val="white"/>
        </w:rPr>
        <w:t>normalization</w:t>
      </w:r>
      <w:r>
        <w:rPr>
          <w:rFonts w:ascii="Times New Roman" w:eastAsia="Times New Roman" w:hAnsi="Times New Roman" w:cs="Times New Roman"/>
          <w:color w:val="000000"/>
          <w:sz w:val="27"/>
          <w:szCs w:val="27"/>
          <w:highlight w:val="white"/>
        </w:rPr>
        <w:t>, but is not reliable or appropriate for use in remote settings</w:t>
      </w:r>
      <w:r w:rsidR="00246A2D">
        <w:rPr>
          <w:rFonts w:ascii="Times New Roman" w:eastAsia="Times New Roman" w:hAnsi="Times New Roman" w:cs="Times New Roman"/>
          <w:color w:val="000000"/>
          <w:sz w:val="27"/>
          <w:szCs w:val="27"/>
          <w:highlight w:val="white"/>
        </w:rPr>
        <w:t xml:space="preserve"> </w:t>
      </w:r>
      <w:r w:rsidR="00246A2D">
        <w:rPr>
          <w:rFonts w:ascii="Times New Roman" w:eastAsia="Times New Roman" w:hAnsi="Times New Roman" w:cs="Times New Roman"/>
          <w:color w:val="000000"/>
          <w:sz w:val="27"/>
          <w:szCs w:val="27"/>
          <w:highlight w:val="white"/>
        </w:rPr>
        <w:fldChar w:fldCharType="begin"/>
      </w:r>
      <w:r w:rsidR="00246A2D">
        <w:rPr>
          <w:rFonts w:ascii="Times New Roman" w:eastAsia="Times New Roman" w:hAnsi="Times New Roman" w:cs="Times New Roman"/>
          <w:color w:val="000000"/>
          <w:sz w:val="27"/>
          <w:szCs w:val="27"/>
          <w:highlight w:val="white"/>
        </w:rPr>
        <w:instrText xml:space="preserve"> ADDIN ZOTERO_ITEM CSL_CITATION {"citationID":"psOEGO6C","properties":{"formattedCitation":"[7]","plainCitation":"[7]","noteIndex":0},"citationItems":[{"id":276,"uris":["http://zotero.org/users/6572885/items/H6VDCE9P"],"uri":["http://zotero.org/users/6572885/items/H6VDCE9P"],"itemData":{"id":276,"type":"article-journal","container-title":"Journal of Electromyography and Kinesiology","DOI":"10.1016/j.jelekin.2020.102438","ISSN":"10506411","journalAbbreviation":"Journal of Electromyography and Kinesiology","language":"en","page":"102438","source":"DOI.org (Crossref)","title":"Consensus for experimental design in electromyography (CEDE) project: Amplitude normalization matrix","title-short":"Consensus for experimental design in electromyography (CEDE) project","volume":"53","author":[{"family":"Besomi","given":"Manuela"},{"family":"Hodges","given":"Paul W."},{"family":"Clancy","given":"Edward A."},{"family":"Van Dieën","given":"Jaap"},{"family":"Hug","given":"François"},{"family":"Lowery","given":"Madeleine"},{"family":"Merletti","given":"Roberto"},{"family":"Søgaard","given":"Karen"},{"family":"Wrigley","given":"Tim"},{"family":"Besier","given":"Thor"},{"family":"Carson","given":"Richard G."},{"family":"Disselhorst-Klug","given":"Catherine"},{"family":"Enoka","given":"Roger M."},{"family":"Falla","given":"Deborah"},{"family":"Farina","given":"Dario"},{"family":"Gandevia","given":"Simon"},{"family":"Holobar","given":"Aleš"},{"family":"Kiernan","given":"Matthew C."},{"family":"McGill","given":"Kevin"},{"family":"Perreault","given":"Eric"},{"family":"Rothwell","given":"John C."},{"family":"Tucker","given":"Kylie"}],"issued":{"date-parts":[["2020",8]]}}}],"schema":"https://github.com/citation-style-language/schema/raw/master/csl-citation.json"} </w:instrText>
      </w:r>
      <w:r w:rsidR="00246A2D">
        <w:rPr>
          <w:rFonts w:ascii="Times New Roman" w:eastAsia="Times New Roman" w:hAnsi="Times New Roman" w:cs="Times New Roman"/>
          <w:color w:val="000000"/>
          <w:sz w:val="27"/>
          <w:szCs w:val="27"/>
          <w:highlight w:val="white"/>
        </w:rPr>
        <w:fldChar w:fldCharType="separate"/>
      </w:r>
      <w:r w:rsidR="00246A2D">
        <w:rPr>
          <w:rFonts w:ascii="Times New Roman" w:eastAsia="Times New Roman" w:hAnsi="Times New Roman" w:cs="Times New Roman"/>
          <w:noProof/>
          <w:color w:val="000000"/>
          <w:sz w:val="27"/>
          <w:szCs w:val="27"/>
          <w:highlight w:val="white"/>
        </w:rPr>
        <w:t>[7]</w:t>
      </w:r>
      <w:r w:rsidR="00246A2D">
        <w:rPr>
          <w:rFonts w:ascii="Times New Roman" w:eastAsia="Times New Roman" w:hAnsi="Times New Roman" w:cs="Times New Roman"/>
          <w:color w:val="000000"/>
          <w:sz w:val="27"/>
          <w:szCs w:val="27"/>
          <w:highlight w:val="white"/>
        </w:rPr>
        <w:fldChar w:fldCharType="end"/>
      </w:r>
      <w:r>
        <w:rPr>
          <w:rFonts w:ascii="Times New Roman" w:eastAsia="Times New Roman" w:hAnsi="Times New Roman" w:cs="Times New Roman"/>
          <w:color w:val="000000"/>
          <w:sz w:val="27"/>
          <w:szCs w:val="27"/>
          <w:highlight w:val="white"/>
        </w:rPr>
        <w:t xml:space="preserve">. </w:t>
      </w:r>
      <w:r w:rsidR="00246A2D">
        <w:rPr>
          <w:rFonts w:ascii="Times New Roman" w:eastAsia="Times New Roman" w:hAnsi="Times New Roman" w:cs="Times New Roman"/>
          <w:color w:val="000000"/>
          <w:sz w:val="27"/>
          <w:szCs w:val="27"/>
          <w:highlight w:val="white"/>
        </w:rPr>
        <w:t xml:space="preserve">Instead of using other normalization methods that may not be as reliable as MVC, </w:t>
      </w:r>
      <w:r>
        <w:rPr>
          <w:rFonts w:ascii="Times New Roman" w:eastAsia="Times New Roman" w:hAnsi="Times New Roman" w:cs="Times New Roman"/>
          <w:color w:val="000000"/>
          <w:sz w:val="27"/>
          <w:szCs w:val="27"/>
          <w:highlight w:val="white"/>
        </w:rPr>
        <w:t>we a</w:t>
      </w:r>
      <w:r>
        <w:rPr>
          <w:rFonts w:ascii="Times New Roman" w:eastAsia="Times New Roman" w:hAnsi="Times New Roman" w:cs="Times New Roman"/>
          <w:color w:val="000000"/>
          <w:sz w:val="27"/>
          <w:szCs w:val="27"/>
          <w:highlight w:val="white"/>
        </w:rPr>
        <w:t>im to leverage machine learning algorithms to train a model to accurately predict mean EMG values from MVC tasks using EMG values from walking data as the input.</w:t>
      </w:r>
    </w:p>
    <w:p w14:paraId="00000013" w14:textId="77777777" w:rsidR="00A86160" w:rsidRDefault="00A86160">
      <w:pPr>
        <w:rPr>
          <w:rFonts w:ascii="Times New Roman" w:eastAsia="Times New Roman" w:hAnsi="Times New Roman" w:cs="Times New Roman"/>
          <w:sz w:val="27"/>
          <w:szCs w:val="27"/>
          <w:highlight w:val="white"/>
        </w:rPr>
      </w:pPr>
    </w:p>
    <w:p w14:paraId="00000014" w14:textId="33F88590" w:rsidR="00A86160" w:rsidRDefault="00C05BCF">
      <w:pPr>
        <w:pBdr>
          <w:top w:val="nil"/>
          <w:left w:val="nil"/>
          <w:bottom w:val="nil"/>
          <w:right w:val="nil"/>
          <w:between w:val="nil"/>
        </w:pBd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input to our model will be features extracted from EMG data from known walking bouts in h</w:t>
      </w:r>
      <w:r>
        <w:rPr>
          <w:rFonts w:ascii="Times New Roman" w:eastAsia="Times New Roman" w:hAnsi="Times New Roman" w:cs="Times New Roman"/>
          <w:color w:val="000000"/>
          <w:sz w:val="27"/>
          <w:szCs w:val="27"/>
        </w:rPr>
        <w:t xml:space="preserve">ealthy subjects. Features have not yet </w:t>
      </w:r>
      <w:r>
        <w:rPr>
          <w:rFonts w:ascii="Times New Roman" w:eastAsia="Times New Roman" w:hAnsi="Times New Roman" w:cs="Times New Roman"/>
          <w:sz w:val="27"/>
          <w:szCs w:val="27"/>
        </w:rPr>
        <w:t>been selected</w:t>
      </w:r>
      <w:r>
        <w:rPr>
          <w:rFonts w:ascii="Times New Roman" w:eastAsia="Times New Roman" w:hAnsi="Times New Roman" w:cs="Times New Roman"/>
          <w:color w:val="000000"/>
          <w:sz w:val="27"/>
          <w:szCs w:val="27"/>
        </w:rPr>
        <w:t xml:space="preserve">, </w:t>
      </w:r>
      <w:r w:rsidR="008668F5">
        <w:rPr>
          <w:rFonts w:ascii="Times New Roman" w:eastAsia="Times New Roman" w:hAnsi="Times New Roman" w:cs="Times New Roman"/>
          <w:color w:val="000000"/>
          <w:sz w:val="27"/>
          <w:szCs w:val="27"/>
        </w:rPr>
        <w:t>but will be motivated by</w:t>
      </w:r>
      <w:r>
        <w:rPr>
          <w:rFonts w:ascii="Times New Roman" w:eastAsia="Times New Roman" w:hAnsi="Times New Roman" w:cs="Times New Roman"/>
          <w:color w:val="000000"/>
          <w:sz w:val="27"/>
          <w:szCs w:val="27"/>
        </w:rPr>
        <w:t xml:space="preserve"> </w:t>
      </w:r>
      <w:r w:rsidR="008668F5">
        <w:rPr>
          <w:rFonts w:ascii="Times New Roman" w:eastAsia="Times New Roman" w:hAnsi="Times New Roman" w:cs="Times New Roman"/>
          <w:color w:val="000000"/>
          <w:sz w:val="27"/>
          <w:szCs w:val="27"/>
        </w:rPr>
        <w:t xml:space="preserve">features commonly used in prosthetics control such as </w:t>
      </w:r>
      <w:r>
        <w:rPr>
          <w:rFonts w:ascii="Times New Roman" w:eastAsia="Times New Roman" w:hAnsi="Times New Roman" w:cs="Times New Roman"/>
          <w:color w:val="000000"/>
          <w:sz w:val="27"/>
          <w:szCs w:val="27"/>
        </w:rPr>
        <w:t>the mean absolute value (MAV), root mean square (RMS), variance (VAR), waveform length (WL), median frequency, or percentage of gait cycle</w:t>
      </w:r>
      <w:r>
        <w:rPr>
          <w:rFonts w:ascii="Times New Roman" w:eastAsia="Times New Roman" w:hAnsi="Times New Roman" w:cs="Times New Roman"/>
          <w:color w:val="000000"/>
          <w:sz w:val="27"/>
          <w:szCs w:val="27"/>
        </w:rPr>
        <w:t xml:space="preserve"> </w:t>
      </w:r>
      <w:r w:rsidR="008668F5">
        <w:rPr>
          <w:rFonts w:ascii="Times New Roman" w:eastAsia="Times New Roman" w:hAnsi="Times New Roman" w:cs="Times New Roman"/>
          <w:color w:val="000000"/>
          <w:sz w:val="27"/>
          <w:szCs w:val="27"/>
        </w:rPr>
        <w:fldChar w:fldCharType="begin"/>
      </w:r>
      <w:r w:rsidR="00246A2D">
        <w:rPr>
          <w:rFonts w:ascii="Times New Roman" w:eastAsia="Times New Roman" w:hAnsi="Times New Roman" w:cs="Times New Roman"/>
          <w:color w:val="000000"/>
          <w:sz w:val="27"/>
          <w:szCs w:val="27"/>
        </w:rPr>
        <w:instrText xml:space="preserve"> ADDIN ZOTERO_ITEM CSL_CITATION {"citationID":"TqoE1cV0","properties":{"formattedCitation":"[8]","plainCitation":"[8]","noteIndex":0},"citationItems":[{"id":289,"uris":["http://zotero.org/users/6572885/items/M59WVD55"],"uri":["http://zotero.org/users/6572885/items/M59WVD55"],"itemData":{"id":289,"type":"article-journal","abstract":"Specialized myoelectric sensors have been used in prosthetics for decades, but, with recent advancements in wearable sensors, wireless communication and embedded technologies, wearable electromyographic (EMG) armbands are now commercially available for the general public. Due to physical, processing, and cost constraints, however, these armbands typically sample EMG signals at a lower frequency (e.g., 200 Hz for the Myo armband) than their clinical counterparts. It remains unclear whether existing EMG feature extraction methods, which largely evolved based on EMG signals sampled at 1000 Hz or above, are still effective for use with these emerging lower-bandwidth systems. In this study, the effects of sampling rate (low: 200 Hz vs. high: 1000 Hz) on the classiﬁcation of hand and ﬁnger movements were evaluated for twenty-six different individual features and eight sets of multiple features using a variety of datasets comprised of both able-bodied and amputee subjects. The results show that, on average, classiﬁcation accuracies drop signiﬁcantly (p &lt; 0.05) from 2% to 56% depending on the evaluated features when using the lower sampling rate, and especially for transradial amputee subjects. Importantly, for these subjects, no number of existing features can be combined to compensate for this loss in higher-frequency content. From these results, we identify two new sets of recommended EMG features (along with a novel feature, L-scale) that provide better performance for these emerging low-sampling rate systems.","container-title":"Sensors","DOI":"10.3390/s18051615","ISSN":"1424-8220","issue":"5","journalAbbreviation":"Sensors","language":"en","page":"1615","source":"DOI.org (Crossref)","title":"Feature Extraction and Selection for Myoelectric Control Based on Wearable EMG Sensors","volume":"18","author":[{"family":"Phinyomark","given":"Angkoon"},{"family":"N. Khushaba","given":"Rami"},{"family":"Scheme","given":"Erik"}],"issued":{"date-parts":[["2018",5,18]]}}}],"schema":"https://github.com/citation-style-language/schema/raw/master/csl-citation.json"} </w:instrText>
      </w:r>
      <w:r w:rsidR="008668F5">
        <w:rPr>
          <w:rFonts w:ascii="Times New Roman" w:eastAsia="Times New Roman" w:hAnsi="Times New Roman" w:cs="Times New Roman"/>
          <w:color w:val="000000"/>
          <w:sz w:val="27"/>
          <w:szCs w:val="27"/>
        </w:rPr>
        <w:fldChar w:fldCharType="separate"/>
      </w:r>
      <w:r w:rsidR="00246A2D">
        <w:rPr>
          <w:rFonts w:ascii="Times New Roman" w:eastAsia="Times New Roman" w:hAnsi="Times New Roman" w:cs="Times New Roman"/>
          <w:noProof/>
          <w:color w:val="000000"/>
          <w:sz w:val="27"/>
          <w:szCs w:val="27"/>
        </w:rPr>
        <w:t>[8]</w:t>
      </w:r>
      <w:r w:rsidR="008668F5">
        <w:rPr>
          <w:rFonts w:ascii="Times New Roman" w:eastAsia="Times New Roman" w:hAnsi="Times New Roman" w:cs="Times New Roman"/>
          <w:color w:val="000000"/>
          <w:sz w:val="27"/>
          <w:szCs w:val="27"/>
        </w:rPr>
        <w:fldChar w:fldCharType="end"/>
      </w:r>
      <w:r>
        <w:rPr>
          <w:rFonts w:ascii="Times New Roman" w:eastAsia="Times New Roman" w:hAnsi="Times New Roman" w:cs="Times New Roman"/>
          <w:color w:val="000000"/>
          <w:sz w:val="27"/>
          <w:szCs w:val="27"/>
        </w:rPr>
        <w:t>. The output of our model wil</w:t>
      </w:r>
      <w:r>
        <w:rPr>
          <w:rFonts w:ascii="Times New Roman" w:eastAsia="Times New Roman" w:hAnsi="Times New Roman" w:cs="Times New Roman"/>
          <w:color w:val="000000"/>
          <w:sz w:val="27"/>
          <w:szCs w:val="27"/>
        </w:rPr>
        <w:t>l be the predicted MVC value (</w:t>
      </w:r>
      <w:proofErr w:type="gramStart"/>
      <w:r>
        <w:rPr>
          <w:rFonts w:ascii="Times New Roman" w:eastAsia="Times New Roman" w:hAnsi="Times New Roman" w:cs="Times New Roman"/>
          <w:color w:val="000000"/>
          <w:sz w:val="27"/>
          <w:szCs w:val="27"/>
        </w:rPr>
        <w:t>e.g.</w:t>
      </w:r>
      <w:proofErr w:type="gramEnd"/>
      <w:r>
        <w:rPr>
          <w:rFonts w:ascii="Times New Roman" w:eastAsia="Times New Roman" w:hAnsi="Times New Roman" w:cs="Times New Roman"/>
          <w:color w:val="000000"/>
          <w:sz w:val="27"/>
          <w:szCs w:val="27"/>
        </w:rPr>
        <w:t xml:space="preserve"> mean EMG from an MVC trial). Because our inputs and outputs are continuous, we will use one of the following </w:t>
      </w:r>
      <w:proofErr w:type="gramStart"/>
      <w:r>
        <w:rPr>
          <w:rFonts w:ascii="Times New Roman" w:eastAsia="Times New Roman" w:hAnsi="Times New Roman" w:cs="Times New Roman"/>
          <w:color w:val="000000"/>
          <w:sz w:val="27"/>
          <w:szCs w:val="27"/>
        </w:rPr>
        <w:t>machine</w:t>
      </w:r>
      <w:proofErr w:type="gramEnd"/>
      <w:r>
        <w:rPr>
          <w:rFonts w:ascii="Times New Roman" w:eastAsia="Times New Roman" w:hAnsi="Times New Roman" w:cs="Times New Roman"/>
          <w:color w:val="000000"/>
          <w:sz w:val="27"/>
          <w:szCs w:val="27"/>
        </w:rPr>
        <w:t xml:space="preserve"> learning algorithms: linear regression, support vector machine regression, decision tree/random forest r</w:t>
      </w:r>
      <w:r>
        <w:rPr>
          <w:rFonts w:ascii="Times New Roman" w:eastAsia="Times New Roman" w:hAnsi="Times New Roman" w:cs="Times New Roman"/>
          <w:color w:val="000000"/>
          <w:sz w:val="27"/>
          <w:szCs w:val="27"/>
        </w:rPr>
        <w:t xml:space="preserve">egression, or neural networks. </w:t>
      </w:r>
    </w:p>
    <w:p w14:paraId="5F8627B3" w14:textId="77777777" w:rsidR="008668F5" w:rsidRDefault="008668F5">
      <w:pPr>
        <w:pBdr>
          <w:top w:val="nil"/>
          <w:left w:val="nil"/>
          <w:bottom w:val="nil"/>
          <w:right w:val="nil"/>
          <w:between w:val="nil"/>
        </w:pBdr>
        <w:rPr>
          <w:rFonts w:ascii="Times New Roman" w:eastAsia="Times New Roman" w:hAnsi="Times New Roman" w:cs="Times New Roman"/>
          <w:color w:val="000000"/>
          <w:sz w:val="27"/>
          <w:szCs w:val="27"/>
        </w:rPr>
      </w:pPr>
    </w:p>
    <w:p w14:paraId="00000015" w14:textId="405B2334" w:rsidR="00A86160" w:rsidRDefault="00246A2D">
      <w:pPr>
        <w:pBdr>
          <w:top w:val="nil"/>
          <w:left w:val="nil"/>
          <w:bottom w:val="nil"/>
          <w:right w:val="nil"/>
          <w:between w:val="nil"/>
        </w:pBd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Although </w:t>
      </w:r>
      <w:r w:rsidR="00C05BCF">
        <w:rPr>
          <w:rFonts w:ascii="Times New Roman" w:eastAsia="Times New Roman" w:hAnsi="Times New Roman" w:cs="Times New Roman"/>
          <w:color w:val="000000"/>
          <w:sz w:val="27"/>
          <w:szCs w:val="27"/>
        </w:rPr>
        <w:t xml:space="preserve">EMG has </w:t>
      </w:r>
      <w:r w:rsidR="00C05BCF">
        <w:rPr>
          <w:rFonts w:ascii="Times New Roman" w:eastAsia="Times New Roman" w:hAnsi="Times New Roman" w:cs="Times New Roman"/>
          <w:color w:val="000000"/>
          <w:sz w:val="27"/>
          <w:szCs w:val="27"/>
        </w:rPr>
        <w:t>become a popular research tool</w:t>
      </w:r>
      <w:r w:rsidR="00C05BCF">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it is</w:t>
      </w:r>
      <w:r w:rsidR="00C05BCF">
        <w:rPr>
          <w:rFonts w:ascii="Times New Roman" w:eastAsia="Times New Roman" w:hAnsi="Times New Roman" w:cs="Times New Roman"/>
          <w:color w:val="000000"/>
          <w:sz w:val="27"/>
          <w:szCs w:val="27"/>
        </w:rPr>
        <w:t xml:space="preserve"> not well known in the general public or in the clinical space</w:t>
      </w:r>
      <w:r>
        <w:rPr>
          <w:rFonts w:ascii="Times New Roman" w:eastAsia="Times New Roman" w:hAnsi="Times New Roman" w:cs="Times New Roman"/>
          <w:color w:val="000000"/>
          <w:sz w:val="27"/>
          <w:szCs w:val="27"/>
        </w:rPr>
        <w:t>, which is hindering its ability to truly benefit society</w:t>
      </w:r>
      <w:r w:rsidR="008668F5">
        <w:rPr>
          <w:rFonts w:ascii="Times New Roman" w:eastAsia="Times New Roman" w:hAnsi="Times New Roman" w:cs="Times New Roman"/>
          <w:color w:val="000000"/>
          <w:sz w:val="27"/>
          <w:szCs w:val="27"/>
        </w:rPr>
        <w:t xml:space="preserve"> </w:t>
      </w:r>
      <w:r w:rsidR="008668F5">
        <w:rPr>
          <w:rFonts w:ascii="Times New Roman" w:eastAsia="Times New Roman" w:hAnsi="Times New Roman" w:cs="Times New Roman"/>
          <w:color w:val="000000"/>
          <w:sz w:val="27"/>
          <w:szCs w:val="27"/>
        </w:rPr>
        <w:fldChar w:fldCharType="begin"/>
      </w:r>
      <w:r>
        <w:rPr>
          <w:rFonts w:ascii="Times New Roman" w:eastAsia="Times New Roman" w:hAnsi="Times New Roman" w:cs="Times New Roman"/>
          <w:color w:val="000000"/>
          <w:sz w:val="27"/>
          <w:szCs w:val="27"/>
        </w:rPr>
        <w:instrText xml:space="preserve"> ADDIN ZOTERO_ITEM CSL_CITATION {"citationID":"mPPb4z8J","properties":{"formattedCitation":"[9]","plainCitation":"[9]","noteIndex":0},"citationItems":[{"id":291,"uris":["http://zotero.org/users/6572885/items/ADVQEB72"],"uri":["http://zotero.org/users/6572885/items/ADVQEB72"],"itemData":{"id":291,"type":"article-journal","container-title":"Frontiers in Neurology","DOI":"10.3389/fneur.2020.00934","ISSN":"1664-2295","journalAbbreviation":"Front. Neurol.","language":"en","page":"934","source":"DOI.org (Crossref)","title":"Surface EMG in Clinical Assessment and Neurorehabilitation: Barriers Limiting Its Use","title-short":"Surface EMG in Clinical Assessment and Neurorehabilitation","volume":"11","author":[{"family":"Campanini","given":"Isabella"},{"family":"Disselhorst-Klug","given":"Catherine"},{"family":"Rymer","given":"William Z."},{"family":"Merletti","given":"Roberto"}],"issued":{"date-parts":[["2020",9,2]]}}}],"schema":"https://github.com/citation-style-language/schema/raw/master/csl-citation.json"} </w:instrText>
      </w:r>
      <w:r w:rsidR="008668F5">
        <w:rPr>
          <w:rFonts w:ascii="Times New Roman" w:eastAsia="Times New Roman" w:hAnsi="Times New Roman" w:cs="Times New Roman"/>
          <w:color w:val="000000"/>
          <w:sz w:val="27"/>
          <w:szCs w:val="27"/>
        </w:rPr>
        <w:fldChar w:fldCharType="separate"/>
      </w:r>
      <w:r>
        <w:rPr>
          <w:rFonts w:ascii="Times New Roman" w:eastAsia="Times New Roman" w:hAnsi="Times New Roman" w:cs="Times New Roman"/>
          <w:noProof/>
          <w:color w:val="000000"/>
          <w:sz w:val="27"/>
          <w:szCs w:val="27"/>
        </w:rPr>
        <w:t>[9]</w:t>
      </w:r>
      <w:r w:rsidR="008668F5">
        <w:rPr>
          <w:rFonts w:ascii="Times New Roman" w:eastAsia="Times New Roman" w:hAnsi="Times New Roman" w:cs="Times New Roman"/>
          <w:color w:val="000000"/>
          <w:sz w:val="27"/>
          <w:szCs w:val="27"/>
        </w:rPr>
        <w:fldChar w:fldCharType="end"/>
      </w:r>
      <w:r w:rsidR="00C05BCF">
        <w:rPr>
          <w:rFonts w:ascii="Times New Roman" w:eastAsia="Times New Roman" w:hAnsi="Times New Roman" w:cs="Times New Roman"/>
          <w:color w:val="000000"/>
          <w:sz w:val="27"/>
          <w:szCs w:val="27"/>
        </w:rPr>
        <w:t xml:space="preserve">. One step we can take to make EMG more approachable to the public and to clinicians, is to provide methods to use it remotely. It is our </w:t>
      </w:r>
      <w:r w:rsidR="00C05BCF">
        <w:rPr>
          <w:rFonts w:ascii="Times New Roman" w:eastAsia="Times New Roman" w:hAnsi="Times New Roman" w:cs="Times New Roman"/>
          <w:sz w:val="27"/>
          <w:szCs w:val="27"/>
        </w:rPr>
        <w:t>hope that</w:t>
      </w:r>
      <w:r w:rsidR="00C05BCF">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if the machine learning approach described above is successful, </w:t>
      </w:r>
      <w:r w:rsidR="00C05BCF">
        <w:rPr>
          <w:rFonts w:ascii="Times New Roman" w:eastAsia="Times New Roman" w:hAnsi="Times New Roman" w:cs="Times New Roman"/>
          <w:color w:val="000000"/>
          <w:sz w:val="27"/>
          <w:szCs w:val="27"/>
        </w:rPr>
        <w:t xml:space="preserve">researchers and clinicians </w:t>
      </w:r>
      <w:r>
        <w:rPr>
          <w:rFonts w:ascii="Times New Roman" w:eastAsia="Times New Roman" w:hAnsi="Times New Roman" w:cs="Times New Roman"/>
          <w:color w:val="000000"/>
          <w:sz w:val="27"/>
          <w:szCs w:val="27"/>
        </w:rPr>
        <w:t>can more readily implement</w:t>
      </w:r>
      <w:r w:rsidR="00C05BCF">
        <w:rPr>
          <w:rFonts w:ascii="Times New Roman" w:eastAsia="Times New Roman" w:hAnsi="Times New Roman" w:cs="Times New Roman"/>
          <w:color w:val="000000"/>
          <w:sz w:val="27"/>
          <w:szCs w:val="27"/>
        </w:rPr>
        <w:t xml:space="preserve"> EMG</w:t>
      </w:r>
      <w:r>
        <w:rPr>
          <w:rFonts w:ascii="Times New Roman" w:eastAsia="Times New Roman" w:hAnsi="Times New Roman" w:cs="Times New Roman"/>
          <w:color w:val="000000"/>
          <w:sz w:val="27"/>
          <w:szCs w:val="27"/>
        </w:rPr>
        <w:t>, allowing it to become a</w:t>
      </w:r>
      <w:r w:rsidR="00C05BCF">
        <w:rPr>
          <w:rFonts w:ascii="Times New Roman" w:eastAsia="Times New Roman" w:hAnsi="Times New Roman" w:cs="Times New Roman"/>
          <w:color w:val="000000"/>
          <w:sz w:val="27"/>
          <w:szCs w:val="27"/>
        </w:rPr>
        <w:t xml:space="preserve"> ubiquitous tool th</w:t>
      </w:r>
      <w:r w:rsidR="00C05BCF">
        <w:rPr>
          <w:rFonts w:ascii="Times New Roman" w:eastAsia="Times New Roman" w:hAnsi="Times New Roman" w:cs="Times New Roman"/>
          <w:color w:val="000000"/>
          <w:sz w:val="27"/>
          <w:szCs w:val="27"/>
        </w:rPr>
        <w:t xml:space="preserve">at benefits society.  </w:t>
      </w:r>
    </w:p>
    <w:p w14:paraId="00000016" w14:textId="77777777" w:rsidR="00A86160" w:rsidRDefault="00A86160">
      <w:pPr>
        <w:rPr>
          <w:rFonts w:ascii="Times New Roman" w:eastAsia="Times New Roman" w:hAnsi="Times New Roman" w:cs="Times New Roman"/>
        </w:rPr>
      </w:pPr>
    </w:p>
    <w:p w14:paraId="00000017" w14:textId="77777777" w:rsidR="00A86160" w:rsidRDefault="00C05BCF">
      <w:pPr>
        <w:rPr>
          <w:rFonts w:ascii="Times New Roman" w:eastAsia="Times New Roman" w:hAnsi="Times New Roman" w:cs="Times New Roman"/>
        </w:rPr>
      </w:pPr>
      <w:r>
        <w:rPr>
          <w:rFonts w:ascii="Times New Roman" w:eastAsia="Times New Roman" w:hAnsi="Times New Roman" w:cs="Times New Roman"/>
          <w:color w:val="000000"/>
        </w:rPr>
        <w:t> </w:t>
      </w:r>
    </w:p>
    <w:p w14:paraId="00000018" w14:textId="77777777" w:rsidR="00A86160" w:rsidRDefault="00C05BCF">
      <w:pPr>
        <w:rPr>
          <w:rFonts w:ascii="Times New Roman" w:eastAsia="Times New Roman" w:hAnsi="Times New Roman" w:cs="Times New Roman"/>
        </w:rPr>
      </w:pPr>
      <w:r>
        <w:rPr>
          <w:rFonts w:ascii="Arial" w:eastAsia="Arial" w:hAnsi="Arial" w:cs="Arial"/>
          <w:b/>
          <w:color w:val="000000"/>
          <w:sz w:val="27"/>
          <w:szCs w:val="27"/>
        </w:rPr>
        <w:t>3. Dataset</w:t>
      </w:r>
    </w:p>
    <w:p w14:paraId="0000001A" w14:textId="77777777" w:rsidR="00A86160" w:rsidRDefault="00C05BCF">
      <w:pPr>
        <w:rPr>
          <w:rFonts w:ascii="Arial" w:eastAsia="Arial" w:hAnsi="Arial" w:cs="Arial"/>
          <w:color w:val="000000"/>
          <w:sz w:val="27"/>
          <w:szCs w:val="27"/>
        </w:rPr>
      </w:pPr>
      <w:r>
        <w:rPr>
          <w:rFonts w:ascii="Arial" w:eastAsia="Arial" w:hAnsi="Arial" w:cs="Arial"/>
          <w:color w:val="000000"/>
          <w:sz w:val="27"/>
          <w:szCs w:val="27"/>
        </w:rPr>
        <w:t> </w:t>
      </w:r>
    </w:p>
    <w:p w14:paraId="0000001B" w14:textId="4FBD12A9" w:rsidR="00A86160" w:rsidRDefault="00C05BCF">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Our dataset is comprised of data from wearable sensors (inertial measurement units) worn on 41 healthy subjects for 24 hours per subject. The data is from a study that was conducted in the M-Sense Lab at UVM</w:t>
      </w:r>
      <w:r>
        <w:rPr>
          <w:rFonts w:ascii="Times New Roman" w:eastAsia="Times New Roman" w:hAnsi="Times New Roman" w:cs="Times New Roman"/>
          <w:color w:val="000000"/>
          <w:sz w:val="27"/>
          <w:szCs w:val="27"/>
        </w:rPr>
        <w:t>. This data is availabl</w:t>
      </w:r>
      <w:r>
        <w:rPr>
          <w:rFonts w:ascii="Times New Roman" w:eastAsia="Times New Roman" w:hAnsi="Times New Roman" w:cs="Times New Roman"/>
          <w:color w:val="000000"/>
          <w:sz w:val="27"/>
          <w:szCs w:val="27"/>
        </w:rPr>
        <w:t xml:space="preserve">e and we have access to it. </w:t>
      </w:r>
    </w:p>
    <w:p w14:paraId="0000001C" w14:textId="77777777" w:rsidR="00A86160" w:rsidRDefault="00A86160">
      <w:pPr>
        <w:rPr>
          <w:rFonts w:ascii="Times New Roman" w:eastAsia="Times New Roman" w:hAnsi="Times New Roman" w:cs="Times New Roman"/>
          <w:color w:val="000000"/>
          <w:sz w:val="27"/>
          <w:szCs w:val="27"/>
        </w:rPr>
      </w:pPr>
    </w:p>
    <w:p w14:paraId="0000001D" w14:textId="785218BB" w:rsidR="00A86160" w:rsidRDefault="00C05BCF">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dataset includes EMG, acceleration, and gyroscope data. The data is split into supervised data collected in the lab</w:t>
      </w:r>
      <w:r w:rsidR="00246A2D">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where known activities are pre-labeled (</w:t>
      </w:r>
      <w:proofErr w:type="gramStart"/>
      <w:r>
        <w:rPr>
          <w:rFonts w:ascii="Times New Roman" w:eastAsia="Times New Roman" w:hAnsi="Times New Roman" w:cs="Times New Roman"/>
          <w:color w:val="000000"/>
          <w:sz w:val="27"/>
          <w:szCs w:val="27"/>
        </w:rPr>
        <w:t>i.e.</w:t>
      </w:r>
      <w:proofErr w:type="gramEnd"/>
      <w:r>
        <w:rPr>
          <w:rFonts w:ascii="Times New Roman" w:eastAsia="Times New Roman" w:hAnsi="Times New Roman" w:cs="Times New Roman"/>
          <w:color w:val="000000"/>
          <w:sz w:val="27"/>
          <w:szCs w:val="27"/>
        </w:rPr>
        <w:t xml:space="preserve"> we have walking at different speeds and an MVC trial for eac</w:t>
      </w:r>
      <w:r>
        <w:rPr>
          <w:rFonts w:ascii="Times New Roman" w:eastAsia="Times New Roman" w:hAnsi="Times New Roman" w:cs="Times New Roman"/>
          <w:color w:val="000000"/>
          <w:sz w:val="27"/>
          <w:szCs w:val="27"/>
        </w:rPr>
        <w:t xml:space="preserve">h subject), and remote data where activities will need to be labeled if that data is to be used. We already have a classifier that can accurately detect walking data from the remote data, however, it is </w:t>
      </w:r>
      <w:r>
        <w:rPr>
          <w:rFonts w:ascii="Times New Roman" w:eastAsia="Times New Roman" w:hAnsi="Times New Roman" w:cs="Times New Roman"/>
          <w:color w:val="000000"/>
          <w:sz w:val="27"/>
          <w:szCs w:val="27"/>
        </w:rPr>
        <w:lastRenderedPageBreak/>
        <w:t>in MATLAB. We plan to translate this to Python if tim</w:t>
      </w:r>
      <w:r>
        <w:rPr>
          <w:rFonts w:ascii="Times New Roman" w:eastAsia="Times New Roman" w:hAnsi="Times New Roman" w:cs="Times New Roman"/>
          <w:color w:val="000000"/>
          <w:sz w:val="27"/>
          <w:szCs w:val="27"/>
        </w:rPr>
        <w:t xml:space="preserve">e permits, otherwise, we will only use the lab data. </w:t>
      </w:r>
    </w:p>
    <w:p w14:paraId="0000001E" w14:textId="77777777" w:rsidR="00A86160" w:rsidRDefault="00A86160">
      <w:pPr>
        <w:rPr>
          <w:rFonts w:ascii="Times New Roman" w:eastAsia="Times New Roman" w:hAnsi="Times New Roman" w:cs="Times New Roman"/>
        </w:rPr>
      </w:pPr>
    </w:p>
    <w:p w14:paraId="0000001F" w14:textId="77777777" w:rsidR="00A86160" w:rsidRDefault="00C05BCF">
      <w:pPr>
        <w:rPr>
          <w:rFonts w:ascii="Times New Roman" w:eastAsia="Times New Roman" w:hAnsi="Times New Roman" w:cs="Times New Roman"/>
        </w:rPr>
      </w:pPr>
      <w:r>
        <w:rPr>
          <w:rFonts w:ascii="Arial" w:eastAsia="Arial" w:hAnsi="Arial" w:cs="Arial"/>
          <w:b/>
          <w:color w:val="000000"/>
          <w:sz w:val="27"/>
          <w:szCs w:val="27"/>
        </w:rPr>
        <w:t>4. Related Work</w:t>
      </w:r>
    </w:p>
    <w:p w14:paraId="00000021" w14:textId="77777777" w:rsidR="00A86160" w:rsidRDefault="00C05BCF">
      <w:pPr>
        <w:rPr>
          <w:rFonts w:ascii="Arial" w:eastAsia="Arial" w:hAnsi="Arial" w:cs="Arial"/>
          <w:b/>
          <w:color w:val="000000"/>
          <w:sz w:val="27"/>
          <w:szCs w:val="27"/>
        </w:rPr>
      </w:pPr>
      <w:r>
        <w:rPr>
          <w:rFonts w:ascii="Arial" w:eastAsia="Arial" w:hAnsi="Arial" w:cs="Arial"/>
          <w:b/>
          <w:color w:val="000000"/>
          <w:sz w:val="27"/>
          <w:szCs w:val="27"/>
        </w:rPr>
        <w:t> </w:t>
      </w:r>
    </w:p>
    <w:p w14:paraId="00000022" w14:textId="6C9A1EAA" w:rsidR="00A86160" w:rsidRDefault="00C05BCF">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This is a novel project. The only related work is in regards to using EMG as input to a machine learning algorithm for the control of prosthetics </w:t>
      </w:r>
      <w:r w:rsidR="008668F5">
        <w:rPr>
          <w:rFonts w:ascii="Times New Roman" w:eastAsia="Times New Roman" w:hAnsi="Times New Roman" w:cs="Times New Roman"/>
          <w:color w:val="000000"/>
          <w:sz w:val="27"/>
          <w:szCs w:val="27"/>
        </w:rPr>
        <w:fldChar w:fldCharType="begin"/>
      </w:r>
      <w:r w:rsidR="00246A2D">
        <w:rPr>
          <w:rFonts w:ascii="Times New Roman" w:eastAsia="Times New Roman" w:hAnsi="Times New Roman" w:cs="Times New Roman"/>
          <w:color w:val="000000"/>
          <w:sz w:val="27"/>
          <w:szCs w:val="27"/>
        </w:rPr>
        <w:instrText xml:space="preserve"> ADDIN ZOTERO_ITEM CSL_CITATION {"citationID":"lJPJnsOL","properties":{"formattedCitation":"[8]","plainCitation":"[8]","noteIndex":0},"citationItems":[{"id":289,"uris":["http://zotero.org/users/6572885/items/M59WVD55"],"uri":["http://zotero.org/users/6572885/items/M59WVD55"],"itemData":{"id":289,"type":"article-journal","abstract":"Specialized myoelectric sensors have been used in prosthetics for decades, but, with recent advancements in wearable sensors, wireless communication and embedded technologies, wearable electromyographic (EMG) armbands are now commercially available for the general public. Due to physical, processing, and cost constraints, however, these armbands typically sample EMG signals at a lower frequency (e.g., 200 Hz for the Myo armband) than their clinical counterparts. It remains unclear whether existing EMG feature extraction methods, which largely evolved based on EMG signals sampled at 1000 Hz or above, are still effective for use with these emerging lower-bandwidth systems. In this study, the effects of sampling rate (low: 200 Hz vs. high: 1000 Hz) on the classiﬁcation of hand and ﬁnger movements were evaluated for twenty-six different individual features and eight sets of multiple features using a variety of datasets comprised of both able-bodied and amputee subjects. The results show that, on average, classiﬁcation accuracies drop signiﬁcantly (p &lt; 0.05) from 2% to 56% depending on the evaluated features when using the lower sampling rate, and especially for transradial amputee subjects. Importantly, for these subjects, no number of existing features can be combined to compensate for this loss in higher-frequency content. From these results, we identify two new sets of recommended EMG features (along with a novel feature, L-scale) that provide better performance for these emerging low-sampling rate systems.","container-title":"Sensors","DOI":"10.3390/s18051615","ISSN":"1424-8220","issue":"5","journalAbbreviation":"Sensors","language":"en","page":"1615","source":"DOI.org (Crossref)","title":"Feature Extraction and Selection for Myoelectric Control Based on Wearable EMG Sensors","volume":"18","author":[{"family":"Phinyomark","given":"Angkoon"},{"family":"N. Khushaba","given":"Rami"},{"family":"Scheme","given":"Erik"}],"issued":{"date-parts":[["2018",5,18]]}}}],"schema":"https://github.com/citation-style-language/schema/raw/master/csl-citation.json"} </w:instrText>
      </w:r>
      <w:r w:rsidR="008668F5">
        <w:rPr>
          <w:rFonts w:ascii="Times New Roman" w:eastAsia="Times New Roman" w:hAnsi="Times New Roman" w:cs="Times New Roman"/>
          <w:color w:val="000000"/>
          <w:sz w:val="27"/>
          <w:szCs w:val="27"/>
        </w:rPr>
        <w:fldChar w:fldCharType="separate"/>
      </w:r>
      <w:r w:rsidR="00246A2D">
        <w:rPr>
          <w:rFonts w:ascii="Times New Roman" w:eastAsia="Times New Roman" w:hAnsi="Times New Roman" w:cs="Times New Roman"/>
          <w:noProof/>
          <w:color w:val="000000"/>
          <w:sz w:val="27"/>
          <w:szCs w:val="27"/>
        </w:rPr>
        <w:t>[8]</w:t>
      </w:r>
      <w:r w:rsidR="008668F5">
        <w:rPr>
          <w:rFonts w:ascii="Times New Roman" w:eastAsia="Times New Roman" w:hAnsi="Times New Roman" w:cs="Times New Roman"/>
          <w:color w:val="000000"/>
          <w:sz w:val="27"/>
          <w:szCs w:val="27"/>
        </w:rPr>
        <w:fldChar w:fldCharType="end"/>
      </w:r>
      <w:r w:rsidR="008668F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sz w:val="27"/>
          <w:szCs w:val="27"/>
        </w:rPr>
        <w:t xml:space="preserve">or for early fall detection  </w:t>
      </w:r>
      <w:r w:rsidR="00D10319">
        <w:rPr>
          <w:rFonts w:ascii="Times New Roman" w:eastAsia="Times New Roman" w:hAnsi="Times New Roman" w:cs="Times New Roman"/>
          <w:sz w:val="27"/>
          <w:szCs w:val="27"/>
        </w:rPr>
        <w:fldChar w:fldCharType="begin"/>
      </w:r>
      <w:r w:rsidR="00246A2D">
        <w:rPr>
          <w:rFonts w:ascii="Times New Roman" w:eastAsia="Times New Roman" w:hAnsi="Times New Roman" w:cs="Times New Roman"/>
          <w:sz w:val="27"/>
          <w:szCs w:val="27"/>
        </w:rPr>
        <w:instrText xml:space="preserve"> ADDIN ZOTERO_ITEM CSL_CITATION {"citationID":"BxijwJYE","properties":{"formattedCitation":"[10], [11]","plainCitation":"[10], [11]","noteIndex":0},"citationItems":[{"id":292,"uris":["http://zotero.org/users/6572885/items/WTAEIHBC"],"uri":["http://zotero.org/users/6572885/items/WTAEIHBC"],"itemData":{"id":292,"type":"article-journal","container-title":"Expert Systems with Applications","DOI":"10.1016/j.eswa.2018.01.047","ISSN":"09574174","journalAbbreviation":"Expert Systems with Applications","language":"en","page":"95-105","source":"DOI.org (Crossref)","title":"Supervised machine learning scheme for electromyography-based pre-fall detection system","volume":"100","author":[{"family":"Rescio","given":"Gabriele"},{"family":"Leone","given":"Alessandro"},{"family":"Siciliano","given":"Pietro"}],"issued":{"date-parts":[["2018",6]]}}},{"id":294,"uris":["http://zotero.org/users/6572885/items/I4E7MZ2I"],"uri":["http://zotero.org/users/6572885/items/I4E7MZ2I"],"itemData":{"id":294,"type":"article-journal","container-title":"Procedia Engineering","DOI":"10.1016/j.proeng.2015.08.667","ISSN":"18777058","journalAbbreviation":"Procedia Engineering","language":"en","page":"455-458","source":"DOI.org (Crossref)","title":"A Wearable EMG-based System Pre-fall Detector","volume":"120","author":[{"family":"Leone","given":"A."},{"family":"Rescio","given":"G."},{"family":"Caroppo","given":"A."},{"family":"Siciliano","given":"P."}],"issued":{"date-parts":[["2015"]]}}}],"schema":"https://github.com/citation-style-language/schema/raw/master/csl-citation.json"} </w:instrText>
      </w:r>
      <w:r w:rsidR="00D10319">
        <w:rPr>
          <w:rFonts w:ascii="Times New Roman" w:eastAsia="Times New Roman" w:hAnsi="Times New Roman" w:cs="Times New Roman"/>
          <w:sz w:val="27"/>
          <w:szCs w:val="27"/>
        </w:rPr>
        <w:fldChar w:fldCharType="separate"/>
      </w:r>
      <w:r w:rsidR="00246A2D">
        <w:rPr>
          <w:rFonts w:ascii="Times New Roman" w:eastAsia="Times New Roman" w:hAnsi="Times New Roman" w:cs="Times New Roman"/>
          <w:noProof/>
          <w:sz w:val="27"/>
          <w:szCs w:val="27"/>
        </w:rPr>
        <w:t>[10], [11]</w:t>
      </w:r>
      <w:r w:rsidR="00D10319">
        <w:rPr>
          <w:rFonts w:ascii="Times New Roman" w:eastAsia="Times New Roman" w:hAnsi="Times New Roman" w:cs="Times New Roman"/>
          <w:sz w:val="27"/>
          <w:szCs w:val="27"/>
        </w:rPr>
        <w:fldChar w:fldCharType="end"/>
      </w:r>
      <w:r w:rsidR="00EA0C62">
        <w:rPr>
          <w:rFonts w:ascii="Times New Roman" w:eastAsia="Times New Roman" w:hAnsi="Times New Roman" w:cs="Times New Roman"/>
          <w:sz w:val="27"/>
          <w:szCs w:val="27"/>
        </w:rPr>
        <w:t xml:space="preserve">. </w:t>
      </w:r>
      <w:r>
        <w:rPr>
          <w:rFonts w:ascii="Times New Roman" w:eastAsia="Times New Roman" w:hAnsi="Times New Roman" w:cs="Times New Roman"/>
          <w:sz w:val="27"/>
          <w:szCs w:val="27"/>
        </w:rPr>
        <w:t>We will use these simil</w:t>
      </w:r>
      <w:r>
        <w:rPr>
          <w:rFonts w:ascii="Times New Roman" w:eastAsia="Times New Roman" w:hAnsi="Times New Roman" w:cs="Times New Roman"/>
          <w:sz w:val="27"/>
          <w:szCs w:val="27"/>
        </w:rPr>
        <w:t xml:space="preserve">ar references to help us extract appropriate features from the EMG signal. </w:t>
      </w:r>
    </w:p>
    <w:p w14:paraId="00000023" w14:textId="77777777" w:rsidR="00A86160" w:rsidRDefault="00A86160">
      <w:pPr>
        <w:rPr>
          <w:rFonts w:ascii="Times New Roman" w:eastAsia="Times New Roman" w:hAnsi="Times New Roman" w:cs="Times New Roman"/>
        </w:rPr>
      </w:pPr>
    </w:p>
    <w:p w14:paraId="00000024" w14:textId="77777777" w:rsidR="00A86160" w:rsidRDefault="00C05BCF">
      <w:pPr>
        <w:rPr>
          <w:rFonts w:ascii="Times New Roman" w:eastAsia="Times New Roman" w:hAnsi="Times New Roman" w:cs="Times New Roman"/>
        </w:rPr>
      </w:pPr>
      <w:r>
        <w:rPr>
          <w:rFonts w:ascii="Arial" w:eastAsia="Arial" w:hAnsi="Arial" w:cs="Arial"/>
          <w:b/>
          <w:color w:val="000000"/>
          <w:sz w:val="27"/>
          <w:szCs w:val="27"/>
        </w:rPr>
        <w:t>5. Bibliography</w:t>
      </w:r>
    </w:p>
    <w:p w14:paraId="00000026" w14:textId="4977BCA0" w:rsidR="00A86160" w:rsidRDefault="00A86160">
      <w:pPr>
        <w:rPr>
          <w:rFonts w:ascii="Arial" w:eastAsia="Arial" w:hAnsi="Arial" w:cs="Arial"/>
          <w:color w:val="000000"/>
          <w:sz w:val="27"/>
          <w:szCs w:val="27"/>
        </w:rPr>
      </w:pPr>
    </w:p>
    <w:p w14:paraId="118C1135" w14:textId="77777777" w:rsidR="00943A74" w:rsidRDefault="00943A74">
      <w:pPr>
        <w:rPr>
          <w:rFonts w:ascii="Times New Roman" w:eastAsia="Times New Roman" w:hAnsi="Times New Roman" w:cs="Times New Roman"/>
        </w:rPr>
      </w:pPr>
    </w:p>
    <w:p w14:paraId="5DD8BEC8" w14:textId="77777777" w:rsidR="00246A2D" w:rsidRPr="00246A2D" w:rsidRDefault="00EA0C62" w:rsidP="00246A2D">
      <w:pPr>
        <w:pStyle w:val="Bibliography"/>
      </w:pPr>
      <w:r>
        <w:fldChar w:fldCharType="begin"/>
      </w:r>
      <w:r>
        <w:instrText xml:space="preserve"> ADDIN ZOTERO_BIBL {"uncited":[],"omitted":[],"custom":[]} CSL_BIBLIOGRAPHY </w:instrText>
      </w:r>
      <w:r>
        <w:fldChar w:fldCharType="separate"/>
      </w:r>
      <w:r w:rsidR="00246A2D" w:rsidRPr="00246A2D">
        <w:t>[1]</w:t>
      </w:r>
      <w:r w:rsidR="00246A2D" w:rsidRPr="00246A2D">
        <w:tab/>
        <w:t xml:space="preserve">R. D. Gurchiek </w:t>
      </w:r>
      <w:r w:rsidR="00246A2D" w:rsidRPr="00246A2D">
        <w:rPr>
          <w:i/>
          <w:iCs/>
        </w:rPr>
        <w:t>et al.</w:t>
      </w:r>
      <w:r w:rsidR="00246A2D" w:rsidRPr="00246A2D">
        <w:t xml:space="preserve">, “Open-Source Remote Gait Analysis: A Post-Surgery Patient Monitoring Application,” </w:t>
      </w:r>
      <w:r w:rsidR="00246A2D" w:rsidRPr="00246A2D">
        <w:rPr>
          <w:i/>
          <w:iCs/>
        </w:rPr>
        <w:t>Sci. Rep.</w:t>
      </w:r>
      <w:r w:rsidR="00246A2D" w:rsidRPr="00246A2D">
        <w:t xml:space="preserve">, vol. 9, no. 1, p. 17966, Dec. 2019, </w:t>
      </w:r>
      <w:proofErr w:type="spellStart"/>
      <w:r w:rsidR="00246A2D" w:rsidRPr="00246A2D">
        <w:t>doi</w:t>
      </w:r>
      <w:proofErr w:type="spellEnd"/>
      <w:r w:rsidR="00246A2D" w:rsidRPr="00246A2D">
        <w:t>: 10.1038/s41598-019-54399-1.</w:t>
      </w:r>
    </w:p>
    <w:p w14:paraId="5F1BF1AB" w14:textId="77777777" w:rsidR="00246A2D" w:rsidRPr="00246A2D" w:rsidRDefault="00246A2D" w:rsidP="00246A2D">
      <w:pPr>
        <w:pStyle w:val="Bibliography"/>
      </w:pPr>
      <w:r w:rsidRPr="00246A2D">
        <w:t>[2]</w:t>
      </w:r>
      <w:r w:rsidRPr="00246A2D">
        <w:tab/>
        <w:t xml:space="preserve">T. E. Howe and D. Rafferty, “Quadriceps activity and physical activity profiles over long durations in patients with osteoarthritis of the knee and controls,” </w:t>
      </w:r>
      <w:r w:rsidRPr="00246A2D">
        <w:rPr>
          <w:i/>
          <w:iCs/>
        </w:rPr>
        <w:t xml:space="preserve">J. </w:t>
      </w:r>
      <w:proofErr w:type="spellStart"/>
      <w:r w:rsidRPr="00246A2D">
        <w:rPr>
          <w:i/>
          <w:iCs/>
        </w:rPr>
        <w:t>Electromyogr</w:t>
      </w:r>
      <w:proofErr w:type="spellEnd"/>
      <w:r w:rsidRPr="00246A2D">
        <w:rPr>
          <w:i/>
          <w:iCs/>
        </w:rPr>
        <w:t xml:space="preserve">. </w:t>
      </w:r>
      <w:proofErr w:type="spellStart"/>
      <w:r w:rsidRPr="00246A2D">
        <w:rPr>
          <w:i/>
          <w:iCs/>
        </w:rPr>
        <w:t>Kinesiol</w:t>
      </w:r>
      <w:proofErr w:type="spellEnd"/>
      <w:r w:rsidRPr="00246A2D">
        <w:rPr>
          <w:i/>
          <w:iCs/>
        </w:rPr>
        <w:t>.</w:t>
      </w:r>
      <w:r w:rsidRPr="00246A2D">
        <w:t xml:space="preserve">, vol. 19, no. 2, pp. e78–e83, Apr. 2009, </w:t>
      </w:r>
      <w:proofErr w:type="spellStart"/>
      <w:r w:rsidRPr="00246A2D">
        <w:t>doi</w:t>
      </w:r>
      <w:proofErr w:type="spellEnd"/>
      <w:r w:rsidRPr="00246A2D">
        <w:t>: 10.1016/j.jelekin.2007.10.005.</w:t>
      </w:r>
    </w:p>
    <w:p w14:paraId="4E13265B" w14:textId="77777777" w:rsidR="00246A2D" w:rsidRPr="00246A2D" w:rsidRDefault="00246A2D" w:rsidP="00246A2D">
      <w:pPr>
        <w:pStyle w:val="Bibliography"/>
      </w:pPr>
      <w:r w:rsidRPr="00246A2D">
        <w:t>[3]</w:t>
      </w:r>
      <w:r w:rsidRPr="00246A2D">
        <w:tab/>
        <w:t xml:space="preserve">O. </w:t>
      </w:r>
      <w:proofErr w:type="spellStart"/>
      <w:r w:rsidRPr="00246A2D">
        <w:t>Tikkanen</w:t>
      </w:r>
      <w:proofErr w:type="spellEnd"/>
      <w:r w:rsidRPr="00246A2D">
        <w:t xml:space="preserve"> </w:t>
      </w:r>
      <w:r w:rsidRPr="00246A2D">
        <w:rPr>
          <w:i/>
          <w:iCs/>
        </w:rPr>
        <w:t>et al.</w:t>
      </w:r>
      <w:r w:rsidRPr="00246A2D">
        <w:t xml:space="preserve">, “Muscle Activity and Inactivity Periods during Normal Daily Life,” </w:t>
      </w:r>
      <w:proofErr w:type="spellStart"/>
      <w:r w:rsidRPr="00246A2D">
        <w:rPr>
          <w:i/>
          <w:iCs/>
        </w:rPr>
        <w:t>PLoS</w:t>
      </w:r>
      <w:proofErr w:type="spellEnd"/>
      <w:r w:rsidRPr="00246A2D">
        <w:rPr>
          <w:i/>
          <w:iCs/>
        </w:rPr>
        <w:t xml:space="preserve"> ONE</w:t>
      </w:r>
      <w:r w:rsidRPr="00246A2D">
        <w:t xml:space="preserve">, vol. 8, no. 1, p. e52228, Jan. 2013, </w:t>
      </w:r>
      <w:proofErr w:type="spellStart"/>
      <w:r w:rsidRPr="00246A2D">
        <w:t>doi</w:t>
      </w:r>
      <w:proofErr w:type="spellEnd"/>
      <w:r w:rsidRPr="00246A2D">
        <w:t>: 10.1371/journal.pone.0052228.</w:t>
      </w:r>
    </w:p>
    <w:p w14:paraId="4FB346DA" w14:textId="77777777" w:rsidR="00246A2D" w:rsidRPr="00246A2D" w:rsidRDefault="00246A2D" w:rsidP="00246A2D">
      <w:pPr>
        <w:pStyle w:val="Bibliography"/>
      </w:pPr>
      <w:r w:rsidRPr="00246A2D">
        <w:t>[4]</w:t>
      </w:r>
      <w:r w:rsidRPr="00246A2D">
        <w:tab/>
        <w:t xml:space="preserve">A. J. Pesola, A. Laukkanen, O. </w:t>
      </w:r>
      <w:proofErr w:type="spellStart"/>
      <w:r w:rsidRPr="00246A2D">
        <w:t>Tikkanen</w:t>
      </w:r>
      <w:proofErr w:type="spellEnd"/>
      <w:r w:rsidRPr="00246A2D">
        <w:t xml:space="preserve">, S. </w:t>
      </w:r>
      <w:proofErr w:type="spellStart"/>
      <w:r w:rsidRPr="00246A2D">
        <w:t>Sipilä</w:t>
      </w:r>
      <w:proofErr w:type="spellEnd"/>
      <w:r w:rsidRPr="00246A2D">
        <w:t xml:space="preserve">, H. </w:t>
      </w:r>
      <w:proofErr w:type="spellStart"/>
      <w:r w:rsidRPr="00246A2D">
        <w:t>Kainulainen</w:t>
      </w:r>
      <w:proofErr w:type="spellEnd"/>
      <w:r w:rsidRPr="00246A2D">
        <w:t xml:space="preserve">, and T. </w:t>
      </w:r>
      <w:proofErr w:type="spellStart"/>
      <w:r w:rsidRPr="00246A2D">
        <w:t>Finni</w:t>
      </w:r>
      <w:proofErr w:type="spellEnd"/>
      <w:r w:rsidRPr="00246A2D">
        <w:t xml:space="preserve">, “Muscle Inactivity Is Adversely Associated with Biomarkers in Physically Active Adults,” </w:t>
      </w:r>
      <w:r w:rsidRPr="00246A2D">
        <w:rPr>
          <w:i/>
          <w:iCs/>
        </w:rPr>
        <w:t xml:space="preserve">Med. Sci. Sports </w:t>
      </w:r>
      <w:proofErr w:type="spellStart"/>
      <w:r w:rsidRPr="00246A2D">
        <w:rPr>
          <w:i/>
          <w:iCs/>
        </w:rPr>
        <w:t>Exerc</w:t>
      </w:r>
      <w:proofErr w:type="spellEnd"/>
      <w:r w:rsidRPr="00246A2D">
        <w:rPr>
          <w:i/>
          <w:iCs/>
        </w:rPr>
        <w:t>.</w:t>
      </w:r>
      <w:r w:rsidRPr="00246A2D">
        <w:t xml:space="preserve">, vol. 47, no. 6, pp. 1188–1196, Jun. 2015, </w:t>
      </w:r>
      <w:proofErr w:type="spellStart"/>
      <w:r w:rsidRPr="00246A2D">
        <w:t>doi</w:t>
      </w:r>
      <w:proofErr w:type="spellEnd"/>
      <w:r w:rsidRPr="00246A2D">
        <w:t>: 10.1249/MSS.0000000000000527.</w:t>
      </w:r>
    </w:p>
    <w:p w14:paraId="2BB1F236" w14:textId="77777777" w:rsidR="00246A2D" w:rsidRPr="00246A2D" w:rsidRDefault="00246A2D" w:rsidP="00246A2D">
      <w:pPr>
        <w:pStyle w:val="Bibliography"/>
      </w:pPr>
      <w:r w:rsidRPr="00246A2D">
        <w:t>[5]</w:t>
      </w:r>
      <w:r w:rsidRPr="00246A2D">
        <w:tab/>
        <w:t xml:space="preserve">Y. Gao </w:t>
      </w:r>
      <w:r w:rsidRPr="00246A2D">
        <w:rPr>
          <w:i/>
          <w:iCs/>
        </w:rPr>
        <w:t>et al.</w:t>
      </w:r>
      <w:r w:rsidRPr="00246A2D">
        <w:t xml:space="preserve">, “Children’s physical activity and sedentary time compared using assessments of accelerometry counts and muscle activity level,” </w:t>
      </w:r>
      <w:proofErr w:type="spellStart"/>
      <w:r w:rsidRPr="00246A2D">
        <w:rPr>
          <w:i/>
          <w:iCs/>
        </w:rPr>
        <w:t>PeerJ</w:t>
      </w:r>
      <w:proofErr w:type="spellEnd"/>
      <w:r w:rsidRPr="00246A2D">
        <w:t xml:space="preserve">, vol. 6, p. e5437, Aug. 2018, </w:t>
      </w:r>
      <w:proofErr w:type="spellStart"/>
      <w:r w:rsidRPr="00246A2D">
        <w:t>doi</w:t>
      </w:r>
      <w:proofErr w:type="spellEnd"/>
      <w:r w:rsidRPr="00246A2D">
        <w:t>: 10.7717/peerj.5437.</w:t>
      </w:r>
    </w:p>
    <w:p w14:paraId="64A5D35D" w14:textId="77777777" w:rsidR="00246A2D" w:rsidRPr="00246A2D" w:rsidRDefault="00246A2D" w:rsidP="00246A2D">
      <w:pPr>
        <w:pStyle w:val="Bibliography"/>
      </w:pPr>
      <w:r w:rsidRPr="00246A2D">
        <w:t>[6]</w:t>
      </w:r>
      <w:r w:rsidRPr="00246A2D">
        <w:tab/>
        <w:t xml:space="preserve">G. R. Naik, Ed., </w:t>
      </w:r>
      <w:r w:rsidRPr="00246A2D">
        <w:rPr>
          <w:i/>
          <w:iCs/>
        </w:rPr>
        <w:t>Computational Intelligence in Electromyography Analysis - A Perspective on Current Applications and Future Challenges</w:t>
      </w:r>
      <w:r w:rsidRPr="00246A2D">
        <w:t xml:space="preserve">. </w:t>
      </w:r>
      <w:proofErr w:type="spellStart"/>
      <w:r w:rsidRPr="00246A2D">
        <w:t>InTech</w:t>
      </w:r>
      <w:proofErr w:type="spellEnd"/>
      <w:r w:rsidRPr="00246A2D">
        <w:t>, 2012.</w:t>
      </w:r>
    </w:p>
    <w:p w14:paraId="48AA7725" w14:textId="77777777" w:rsidR="00246A2D" w:rsidRPr="00246A2D" w:rsidRDefault="00246A2D" w:rsidP="00246A2D">
      <w:pPr>
        <w:pStyle w:val="Bibliography"/>
      </w:pPr>
      <w:r w:rsidRPr="00246A2D">
        <w:t>[7]</w:t>
      </w:r>
      <w:r w:rsidRPr="00246A2D">
        <w:tab/>
        <w:t xml:space="preserve">M. </w:t>
      </w:r>
      <w:proofErr w:type="spellStart"/>
      <w:r w:rsidRPr="00246A2D">
        <w:t>Besomi</w:t>
      </w:r>
      <w:proofErr w:type="spellEnd"/>
      <w:r w:rsidRPr="00246A2D">
        <w:t xml:space="preserve"> </w:t>
      </w:r>
      <w:r w:rsidRPr="00246A2D">
        <w:rPr>
          <w:i/>
          <w:iCs/>
        </w:rPr>
        <w:t>et al.</w:t>
      </w:r>
      <w:r w:rsidRPr="00246A2D">
        <w:t xml:space="preserve">, “Consensus for experimental design in electromyography (CEDE) project: Amplitude normalization matrix,” </w:t>
      </w:r>
      <w:r w:rsidRPr="00246A2D">
        <w:rPr>
          <w:i/>
          <w:iCs/>
        </w:rPr>
        <w:t xml:space="preserve">J. </w:t>
      </w:r>
      <w:proofErr w:type="spellStart"/>
      <w:r w:rsidRPr="00246A2D">
        <w:rPr>
          <w:i/>
          <w:iCs/>
        </w:rPr>
        <w:t>Electromyogr</w:t>
      </w:r>
      <w:proofErr w:type="spellEnd"/>
      <w:r w:rsidRPr="00246A2D">
        <w:rPr>
          <w:i/>
          <w:iCs/>
        </w:rPr>
        <w:t xml:space="preserve">. </w:t>
      </w:r>
      <w:proofErr w:type="spellStart"/>
      <w:r w:rsidRPr="00246A2D">
        <w:rPr>
          <w:i/>
          <w:iCs/>
        </w:rPr>
        <w:t>Kinesiol</w:t>
      </w:r>
      <w:proofErr w:type="spellEnd"/>
      <w:r w:rsidRPr="00246A2D">
        <w:rPr>
          <w:i/>
          <w:iCs/>
        </w:rPr>
        <w:t>.</w:t>
      </w:r>
      <w:r w:rsidRPr="00246A2D">
        <w:t xml:space="preserve">, vol. 53, p. 102438, Aug. 2020, </w:t>
      </w:r>
      <w:proofErr w:type="spellStart"/>
      <w:r w:rsidRPr="00246A2D">
        <w:t>doi</w:t>
      </w:r>
      <w:proofErr w:type="spellEnd"/>
      <w:r w:rsidRPr="00246A2D">
        <w:t>: 10.1016/j.jelekin.2020.102438.</w:t>
      </w:r>
    </w:p>
    <w:p w14:paraId="4EA9908B" w14:textId="77777777" w:rsidR="00246A2D" w:rsidRPr="00246A2D" w:rsidRDefault="00246A2D" w:rsidP="00246A2D">
      <w:pPr>
        <w:pStyle w:val="Bibliography"/>
      </w:pPr>
      <w:r w:rsidRPr="00246A2D">
        <w:t>[8]</w:t>
      </w:r>
      <w:r w:rsidRPr="00246A2D">
        <w:tab/>
        <w:t xml:space="preserve">A. </w:t>
      </w:r>
      <w:proofErr w:type="spellStart"/>
      <w:r w:rsidRPr="00246A2D">
        <w:t>Phinyomark</w:t>
      </w:r>
      <w:proofErr w:type="spellEnd"/>
      <w:r w:rsidRPr="00246A2D">
        <w:t xml:space="preserve">, R. N. </w:t>
      </w:r>
      <w:proofErr w:type="spellStart"/>
      <w:r w:rsidRPr="00246A2D">
        <w:t>Khushaba</w:t>
      </w:r>
      <w:proofErr w:type="spellEnd"/>
      <w:r w:rsidRPr="00246A2D">
        <w:t xml:space="preserve">, and E. Scheme, “Feature Extraction and Selection for Myoelectric Control Based on Wearable EMG Sensors,” </w:t>
      </w:r>
      <w:r w:rsidRPr="00246A2D">
        <w:rPr>
          <w:i/>
          <w:iCs/>
        </w:rPr>
        <w:t>Sensors</w:t>
      </w:r>
      <w:r w:rsidRPr="00246A2D">
        <w:t xml:space="preserve">, vol. 18, no. 5, p. 1615, May 2018, </w:t>
      </w:r>
      <w:proofErr w:type="spellStart"/>
      <w:r w:rsidRPr="00246A2D">
        <w:t>doi</w:t>
      </w:r>
      <w:proofErr w:type="spellEnd"/>
      <w:r w:rsidRPr="00246A2D">
        <w:t>: 10.3390/s18051615.</w:t>
      </w:r>
    </w:p>
    <w:p w14:paraId="5A1B16FC" w14:textId="77777777" w:rsidR="00246A2D" w:rsidRPr="00246A2D" w:rsidRDefault="00246A2D" w:rsidP="00246A2D">
      <w:pPr>
        <w:pStyle w:val="Bibliography"/>
      </w:pPr>
      <w:r w:rsidRPr="00246A2D">
        <w:t>[9]</w:t>
      </w:r>
      <w:r w:rsidRPr="00246A2D">
        <w:tab/>
        <w:t xml:space="preserve">I. Campanini, C. </w:t>
      </w:r>
      <w:proofErr w:type="spellStart"/>
      <w:r w:rsidRPr="00246A2D">
        <w:t>Disselhorst</w:t>
      </w:r>
      <w:proofErr w:type="spellEnd"/>
      <w:r w:rsidRPr="00246A2D">
        <w:t xml:space="preserve">-Klug, W. Z. </w:t>
      </w:r>
      <w:proofErr w:type="spellStart"/>
      <w:r w:rsidRPr="00246A2D">
        <w:t>Rymer</w:t>
      </w:r>
      <w:proofErr w:type="spellEnd"/>
      <w:r w:rsidRPr="00246A2D">
        <w:t xml:space="preserve">, and R. </w:t>
      </w:r>
      <w:proofErr w:type="spellStart"/>
      <w:r w:rsidRPr="00246A2D">
        <w:t>Merletti</w:t>
      </w:r>
      <w:proofErr w:type="spellEnd"/>
      <w:r w:rsidRPr="00246A2D">
        <w:t xml:space="preserve">, “Surface EMG in Clinical Assessment and Neurorehabilitation: Barriers Limiting Its Use,” </w:t>
      </w:r>
      <w:r w:rsidRPr="00246A2D">
        <w:rPr>
          <w:i/>
          <w:iCs/>
        </w:rPr>
        <w:t>Front. Neurol.</w:t>
      </w:r>
      <w:r w:rsidRPr="00246A2D">
        <w:t xml:space="preserve">, vol. 11, p. 934, Sep. 2020, </w:t>
      </w:r>
      <w:proofErr w:type="spellStart"/>
      <w:r w:rsidRPr="00246A2D">
        <w:t>doi</w:t>
      </w:r>
      <w:proofErr w:type="spellEnd"/>
      <w:r w:rsidRPr="00246A2D">
        <w:t>: 10.3389/fneur.2020.00934.</w:t>
      </w:r>
    </w:p>
    <w:p w14:paraId="5C4DB05D" w14:textId="77777777" w:rsidR="00246A2D" w:rsidRPr="00246A2D" w:rsidRDefault="00246A2D" w:rsidP="00246A2D">
      <w:pPr>
        <w:pStyle w:val="Bibliography"/>
      </w:pPr>
      <w:r w:rsidRPr="00246A2D">
        <w:lastRenderedPageBreak/>
        <w:t>[10]</w:t>
      </w:r>
      <w:r w:rsidRPr="00246A2D">
        <w:tab/>
        <w:t xml:space="preserve">G. </w:t>
      </w:r>
      <w:proofErr w:type="spellStart"/>
      <w:r w:rsidRPr="00246A2D">
        <w:t>Rescio</w:t>
      </w:r>
      <w:proofErr w:type="spellEnd"/>
      <w:r w:rsidRPr="00246A2D">
        <w:t xml:space="preserve">, A. Leone, and P. Siciliano, “Supervised machine learning scheme for electromyography-based pre-fall detection system,” </w:t>
      </w:r>
      <w:r w:rsidRPr="00246A2D">
        <w:rPr>
          <w:i/>
          <w:iCs/>
        </w:rPr>
        <w:t>Expert Syst. Appl.</w:t>
      </w:r>
      <w:r w:rsidRPr="00246A2D">
        <w:t xml:space="preserve">, vol. 100, pp. 95–105, Jun. 2018, </w:t>
      </w:r>
      <w:proofErr w:type="spellStart"/>
      <w:r w:rsidRPr="00246A2D">
        <w:t>doi</w:t>
      </w:r>
      <w:proofErr w:type="spellEnd"/>
      <w:r w:rsidRPr="00246A2D">
        <w:t>: 10.1016/j.eswa.2018.01.047.</w:t>
      </w:r>
    </w:p>
    <w:p w14:paraId="2B73D26D" w14:textId="77777777" w:rsidR="00246A2D" w:rsidRPr="00246A2D" w:rsidRDefault="00246A2D" w:rsidP="00246A2D">
      <w:pPr>
        <w:pStyle w:val="Bibliography"/>
      </w:pPr>
      <w:r w:rsidRPr="00246A2D">
        <w:t>[11]</w:t>
      </w:r>
      <w:r w:rsidRPr="00246A2D">
        <w:tab/>
        <w:t xml:space="preserve">A. Leone, G. </w:t>
      </w:r>
      <w:proofErr w:type="spellStart"/>
      <w:r w:rsidRPr="00246A2D">
        <w:t>Rescio</w:t>
      </w:r>
      <w:proofErr w:type="spellEnd"/>
      <w:r w:rsidRPr="00246A2D">
        <w:t xml:space="preserve">, A. </w:t>
      </w:r>
      <w:proofErr w:type="spellStart"/>
      <w:r w:rsidRPr="00246A2D">
        <w:t>Caroppo</w:t>
      </w:r>
      <w:proofErr w:type="spellEnd"/>
      <w:r w:rsidRPr="00246A2D">
        <w:t xml:space="preserve">, and P. Siciliano, “A Wearable EMG-based System Pre-fall Detector,” </w:t>
      </w:r>
      <w:r w:rsidRPr="00246A2D">
        <w:rPr>
          <w:i/>
          <w:iCs/>
        </w:rPr>
        <w:t>Procedia Eng.</w:t>
      </w:r>
      <w:r w:rsidRPr="00246A2D">
        <w:t xml:space="preserve">, vol. 120, pp. 455–458, 2015, </w:t>
      </w:r>
      <w:proofErr w:type="spellStart"/>
      <w:r w:rsidRPr="00246A2D">
        <w:t>doi</w:t>
      </w:r>
      <w:proofErr w:type="spellEnd"/>
      <w:r w:rsidRPr="00246A2D">
        <w:t>: 10.1016/j.proeng.2015.08.667.</w:t>
      </w:r>
    </w:p>
    <w:p w14:paraId="00000027" w14:textId="17275550" w:rsidR="00A86160" w:rsidRDefault="00EA0C62">
      <w:r>
        <w:fldChar w:fldCharType="end"/>
      </w:r>
    </w:p>
    <w:sectPr w:rsidR="00A86160">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D6BD49" w14:textId="77777777" w:rsidR="00C05BCF" w:rsidRDefault="00C05BCF" w:rsidP="00852C82">
      <w:r>
        <w:separator/>
      </w:r>
    </w:p>
  </w:endnote>
  <w:endnote w:type="continuationSeparator" w:id="0">
    <w:p w14:paraId="00240D09" w14:textId="77777777" w:rsidR="00C05BCF" w:rsidRDefault="00C05BCF" w:rsidP="00852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879C1F" w14:textId="77777777" w:rsidR="00C05BCF" w:rsidRDefault="00C05BCF" w:rsidP="00852C82">
      <w:r>
        <w:separator/>
      </w:r>
    </w:p>
  </w:footnote>
  <w:footnote w:type="continuationSeparator" w:id="0">
    <w:p w14:paraId="68B7C3F4" w14:textId="77777777" w:rsidR="00C05BCF" w:rsidRDefault="00C05BCF" w:rsidP="00852C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CA29C" w14:textId="446B54E6" w:rsidR="00852C82" w:rsidRDefault="00852C82">
    <w:pPr>
      <w:pStyle w:val="Header"/>
    </w:pPr>
    <w:r>
      <w:t>CS 254 Machine Learning</w:t>
    </w:r>
  </w:p>
  <w:p w14:paraId="64A4D40B" w14:textId="33B953E9" w:rsidR="00852C82" w:rsidRDefault="00852C82">
    <w:pPr>
      <w:pStyle w:val="Header"/>
    </w:pPr>
    <w:r>
      <w:t>Project Short Proposal</w:t>
    </w:r>
  </w:p>
  <w:p w14:paraId="67D4E244" w14:textId="291DE9BE" w:rsidR="00852C82" w:rsidRDefault="00852C82">
    <w:pPr>
      <w:pStyle w:val="Header"/>
    </w:pPr>
    <w:r>
      <w:t>Samantha Fox</w:t>
    </w:r>
  </w:p>
  <w:p w14:paraId="7B9CEA86" w14:textId="6BEE079D" w:rsidR="00852C82" w:rsidRDefault="00852C82">
    <w:pPr>
      <w:pStyle w:val="Header"/>
    </w:pPr>
    <w:r>
      <w:t xml:space="preserve">Phil </w:t>
    </w:r>
    <w:r w:rsidR="001969E5">
      <w:t>Nguyen</w:t>
    </w:r>
  </w:p>
  <w:p w14:paraId="3E527149" w14:textId="65E78002" w:rsidR="00852C82" w:rsidRDefault="00852C82">
    <w:pPr>
      <w:pStyle w:val="Header"/>
    </w:pPr>
    <w:r>
      <w:t>February 26,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160"/>
    <w:rsid w:val="001969E5"/>
    <w:rsid w:val="00246A2D"/>
    <w:rsid w:val="003E10D2"/>
    <w:rsid w:val="00852C82"/>
    <w:rsid w:val="008668F5"/>
    <w:rsid w:val="00943A74"/>
    <w:rsid w:val="00A86160"/>
    <w:rsid w:val="00C05BCF"/>
    <w:rsid w:val="00D10319"/>
    <w:rsid w:val="00E557FE"/>
    <w:rsid w:val="00EA0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93F3C5"/>
  <w15:docId w15:val="{5DC141C2-BD60-6841-BF80-CDAD39574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52C82"/>
    <w:pPr>
      <w:tabs>
        <w:tab w:val="center" w:pos="4680"/>
        <w:tab w:val="right" w:pos="9360"/>
      </w:tabs>
    </w:pPr>
  </w:style>
  <w:style w:type="character" w:customStyle="1" w:styleId="HeaderChar">
    <w:name w:val="Header Char"/>
    <w:basedOn w:val="DefaultParagraphFont"/>
    <w:link w:val="Header"/>
    <w:uiPriority w:val="99"/>
    <w:rsid w:val="00852C82"/>
  </w:style>
  <w:style w:type="paragraph" w:styleId="Footer">
    <w:name w:val="footer"/>
    <w:basedOn w:val="Normal"/>
    <w:link w:val="FooterChar"/>
    <w:uiPriority w:val="99"/>
    <w:unhideWhenUsed/>
    <w:rsid w:val="00852C82"/>
    <w:pPr>
      <w:tabs>
        <w:tab w:val="center" w:pos="4680"/>
        <w:tab w:val="right" w:pos="9360"/>
      </w:tabs>
    </w:pPr>
  </w:style>
  <w:style w:type="character" w:customStyle="1" w:styleId="FooterChar">
    <w:name w:val="Footer Char"/>
    <w:basedOn w:val="DefaultParagraphFont"/>
    <w:link w:val="Footer"/>
    <w:uiPriority w:val="99"/>
    <w:rsid w:val="00852C82"/>
  </w:style>
  <w:style w:type="paragraph" w:styleId="Bibliography">
    <w:name w:val="Bibliography"/>
    <w:basedOn w:val="Normal"/>
    <w:next w:val="Normal"/>
    <w:uiPriority w:val="37"/>
    <w:unhideWhenUsed/>
    <w:rsid w:val="00EA0C62"/>
    <w:pPr>
      <w:tabs>
        <w:tab w:val="left" w:pos="500"/>
      </w:tabs>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4522</Words>
  <Characters>25782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Samantha Fox</cp:lastModifiedBy>
  <cp:revision>3</cp:revision>
  <dcterms:created xsi:type="dcterms:W3CDTF">2021-02-27T00:57:00Z</dcterms:created>
  <dcterms:modified xsi:type="dcterms:W3CDTF">2021-02-27T00:58:00Z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zotero-version="5.0.94-beta.5+2b5a22c13"&gt;&lt;session id="VRcCE9wC"/&gt;&lt;style id="http://www.zotero.org/styles/ieee" locale="en-US"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ies>
</file>