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target-usvs-in-naval-training"/>
    <w:p>
      <w:pPr>
        <w:pStyle w:val="Heading1"/>
      </w:pPr>
      <w:r>
        <w:t xml:space="preserve">Target USVs in Naval Training</w:t>
      </w:r>
    </w:p>
    <w:p>
      <w:pPr>
        <w:pStyle w:val="FirstParagraph"/>
      </w:pPr>
      <w:r>
        <w:rPr>
          <w:b/>
          <w:bCs/>
        </w:rPr>
        <w:t xml:space="preserve">Surface Gunnery and Weapons Training:</w:t>
      </w:r>
      <w:r>
        <w:t xml:space="preserve"> </w:t>
      </w:r>
      <w:r>
        <w:t xml:space="preserve">Armies and navies use fast unmanned boats to simulate hostile attack craft. For example, QinetiQ’s Hammerhead MkII USV is a high-speed (up to 35–40 knots) target craft designed to emulate Fast Inshore Attack Craft (FIAC)</w:t>
      </w:r>
      <w:hyperlink r:id="rId21">
        <w:r>
          <w:rPr>
            <w:rStyle w:val="Hyperlink"/>
          </w:rPr>
          <w:t xml:space="preserve">[1]</w:t>
        </w:r>
      </w:hyperlink>
      <w:r>
        <w:t xml:space="preserve">. Such USVs (and variants like the Barracuda) provide realistic moving targets during live-fire exercises, allowing crews to fire naval guns, cannons, CIWS and missiles at maneuvering surface threats</w:t>
      </w:r>
      <w:hyperlink r:id="rId22">
        <w:r>
          <w:rPr>
            <w:rStyle w:val="Hyperlink"/>
          </w:rPr>
          <w:t xml:space="preserve">[2]</w:t>
        </w:r>
      </w:hyperlink>
      <w:hyperlink r:id="rId23">
        <w:r>
          <w:rPr>
            <w:rStyle w:val="Hyperlink"/>
          </w:rPr>
          <w:t xml:space="preserve">[3]</w:t>
        </w:r>
      </w:hyperlink>
      <w:r>
        <w:t xml:space="preserve">. Instrumented static or towed targets (e.g. towed barges) can also be deployed alongside unmanned boats to record miss-distance data and evaluate weapon performance.</w:t>
      </w:r>
    </w:p>
    <w:p>
      <w:pPr>
        <w:pStyle w:val="BodyText"/>
      </w:pPr>
      <w:r>
        <w:rPr>
          <w:i/>
          <w:iCs/>
        </w:rPr>
        <w:t xml:space="preserve">A QinetiQ Hammerhead USV (photo: QinetiQ) used as a high-speed live-fire target. It can simulate Fast Attack Craft in naval gunnery drills</w:t>
      </w:r>
      <w:hyperlink r:id="rId21">
        <w:r>
          <w:rPr>
            <w:rStyle w:val="Hyperlink"/>
            <w:i/>
            <w:iCs/>
          </w:rPr>
          <w:t xml:space="preserve">[1]</w:t>
        </w:r>
      </w:hyperlink>
      <w:r>
        <w:rPr>
          <w:i/>
          <w:iCs/>
        </w:rPr>
        <w:t xml:space="preserve">.</w:t>
      </w:r>
    </w:p>
    <w:p>
      <w:pPr>
        <w:pStyle w:val="Compact"/>
        <w:numPr>
          <w:ilvl w:val="0"/>
          <w:numId w:val="1001"/>
        </w:numPr>
      </w:pPr>
      <w:r>
        <w:rPr>
          <w:b/>
          <w:bCs/>
        </w:rPr>
        <w:t xml:space="preserve">Simulate FIAC/FAC attacks:</w:t>
      </w:r>
      <w:r>
        <w:t xml:space="preserve"> </w:t>
      </w:r>
      <w:r>
        <w:t xml:space="preserve">Target USVs like Hammerhead or Barracuda boats mimic high-speed attack craft in gunnery drills</w:t>
      </w:r>
      <w:hyperlink r:id="rId21">
        <w:r>
          <w:rPr>
            <w:rStyle w:val="Hyperlink"/>
          </w:rPr>
          <w:t xml:space="preserve">[1]</w:t>
        </w:r>
      </w:hyperlink>
      <w:hyperlink r:id="rId23">
        <w:r>
          <w:rPr>
            <w:rStyle w:val="Hyperlink"/>
          </w:rPr>
          <w:t xml:space="preserve">[3]</w:t>
        </w:r>
      </w:hyperlink>
      <w:r>
        <w:t xml:space="preserve">. Their agility lets them cross bows, perform zig-zags and evasive moves during exercises</w:t>
      </w:r>
      <w:hyperlink r:id="rId24">
        <w:r>
          <w:rPr>
            <w:rStyle w:val="Hyperlink"/>
          </w:rPr>
          <w:t xml:space="preserve">[4]</w:t>
        </w:r>
      </w:hyperlink>
      <w:r>
        <w:t xml:space="preserve">.</w:t>
      </w:r>
    </w:p>
    <w:p>
      <w:pPr>
        <w:pStyle w:val="Compact"/>
        <w:numPr>
          <w:ilvl w:val="0"/>
          <w:numId w:val="1001"/>
        </w:numPr>
      </w:pPr>
      <w:r>
        <w:rPr>
          <w:b/>
          <w:bCs/>
        </w:rPr>
        <w:t xml:space="preserve">Evaluate weapons:</w:t>
      </w:r>
      <w:r>
        <w:t xml:space="preserve"> </w:t>
      </w:r>
      <w:r>
        <w:t xml:space="preserve">Engaging these targets tests the accuracy and effectiveness of shipboard weapons (4.5″ guns, 30mm cannons, CIWS, surface-to-surface and air-to-surface missiles, etc.) under realistic conditions</w:t>
      </w:r>
      <w:hyperlink r:id="rId22">
        <w:r>
          <w:rPr>
            <w:rStyle w:val="Hyperlink"/>
          </w:rPr>
          <w:t xml:space="preserve">[2]</w:t>
        </w:r>
      </w:hyperlink>
      <w:hyperlink r:id="rId23">
        <w:r>
          <w:rPr>
            <w:rStyle w:val="Hyperlink"/>
          </w:rPr>
          <w:t xml:space="preserve">[3]</w:t>
        </w:r>
      </w:hyperlink>
      <w:r>
        <w:t xml:space="preserve">. Data from instrumented targets feed into doctrine and system tuning.</w:t>
      </w:r>
    </w:p>
    <w:bookmarkStart w:id="26" w:name="swarm-and-multiple-threat-simulation"/>
    <w:p>
      <w:pPr>
        <w:pStyle w:val="Heading2"/>
      </w:pPr>
      <w:r>
        <w:t xml:space="preserve">Swarm and Multiple-Threat Simulation</w:t>
      </w:r>
    </w:p>
    <w:p>
      <w:pPr>
        <w:pStyle w:val="FirstParagraph"/>
      </w:pPr>
      <w:r>
        <w:t xml:space="preserve">Multiple USVs can be coordinated to replicate swarm attacks. L3Harris’s C-Target series (small high-speed ASVs) are designed for this role: they are network-controlled and “can operate individually or as part of a swarm” with</w:t>
      </w:r>
      <w:r>
        <w:t xml:space="preserve"> </w:t>
      </w:r>
      <w:r>
        <w:rPr>
          <w:b/>
          <w:bCs/>
        </w:rPr>
        <w:t xml:space="preserve">up to four vessels</w:t>
      </w:r>
      <w:r>
        <w:t xml:space="preserve"> </w:t>
      </w:r>
      <w:r>
        <w:t xml:space="preserve">on one control net</w:t>
      </w:r>
      <w:hyperlink r:id="rId25">
        <w:r>
          <w:rPr>
            <w:rStyle w:val="Hyperlink"/>
          </w:rPr>
          <w:t xml:space="preserve">[5]</w:t>
        </w:r>
      </w:hyperlink>
      <w:r>
        <w:t xml:space="preserve">. Likewise, QinetiQ notes that its target fleet can “control up to 40 targets simultaneously to replicate swarm attacks”</w:t>
      </w:r>
      <w:hyperlink r:id="rId22">
        <w:r>
          <w:rPr>
            <w:rStyle w:val="Hyperlink"/>
          </w:rPr>
          <w:t xml:space="preserve">[2]</w:t>
        </w:r>
      </w:hyperlink>
      <w:r>
        <w:t xml:space="preserve">. In such exercises, fleets of C-Targets or Hammerheads attack a ship from different directions, forcing operators to practice layered defense and rapid threat discrimination in a high-clutter environment. This stresses on-board sensors (radar/IR/EO systems) and CIWS to track many fast-moving objects at once, helping crews develop anti-swarm tactics.</w:t>
      </w:r>
    </w:p>
    <w:p>
      <w:pPr>
        <w:pStyle w:val="Compact"/>
        <w:numPr>
          <w:ilvl w:val="0"/>
          <w:numId w:val="1002"/>
        </w:numPr>
      </w:pPr>
      <w:r>
        <w:rPr>
          <w:b/>
          <w:bCs/>
        </w:rPr>
        <w:t xml:space="preserve">Mimic coordinated swarms:</w:t>
      </w:r>
      <w:r>
        <w:t xml:space="preserve"> </w:t>
      </w:r>
      <w:r>
        <w:t xml:space="preserve">Multiple USVs (e.g. C-Target boats or Hammerheads) approach in concert, simulating mass FIAC/UAV swarm threats</w:t>
      </w:r>
      <w:hyperlink r:id="rId25">
        <w:r>
          <w:rPr>
            <w:rStyle w:val="Hyperlink"/>
          </w:rPr>
          <w:t xml:space="preserve">[5]</w:t>
        </w:r>
      </w:hyperlink>
      <w:hyperlink r:id="rId22">
        <w:r>
          <w:rPr>
            <w:rStyle w:val="Hyperlink"/>
          </w:rPr>
          <w:t xml:space="preserve">[2]</w:t>
        </w:r>
      </w:hyperlink>
      <w:r>
        <w:t xml:space="preserve">. Operators practice identifying and engaging multiple simultaneous attackers.</w:t>
      </w:r>
    </w:p>
    <w:p>
      <w:pPr>
        <w:pStyle w:val="Compact"/>
        <w:numPr>
          <w:ilvl w:val="0"/>
          <w:numId w:val="1002"/>
        </w:numPr>
      </w:pPr>
      <w:r>
        <w:rPr>
          <w:b/>
          <w:bCs/>
        </w:rPr>
        <w:t xml:space="preserve">Sensor/tracking stress-tests:</w:t>
      </w:r>
      <w:r>
        <w:t xml:space="preserve"> </w:t>
      </w:r>
      <w:r>
        <w:t xml:space="preserve">Dense arrays of moving targets test the ship’s radar, electro-optical/infrared (EO/IR) sensors and combat system’s tracking under heavy clutter</w:t>
      </w:r>
      <w:hyperlink r:id="rId22">
        <w:r>
          <w:rPr>
            <w:rStyle w:val="Hyperlink"/>
          </w:rPr>
          <w:t xml:space="preserve">[2]</w:t>
        </w:r>
      </w:hyperlink>
      <w:r>
        <w:t xml:space="preserve">. Crews refine detection and response tactics to saturating scenarios.</w:t>
      </w:r>
    </w:p>
    <w:bookmarkEnd w:id="26"/>
    <w:bookmarkStart w:id="28" w:name="command-and-control-exercises"/>
    <w:p>
      <w:pPr>
        <w:pStyle w:val="Heading2"/>
      </w:pPr>
      <w:r>
        <w:t xml:space="preserve">Command and Control Exercises</w:t>
      </w:r>
    </w:p>
    <w:p>
      <w:pPr>
        <w:pStyle w:val="FirstParagraph"/>
      </w:pPr>
      <w:r>
        <w:t xml:space="preserve">Unmanned target vessels also support bridge-team training under complex scenarios. By introducing multiple agile threats (USVs or drones) to the tactical picture, officers must rapidly assess, delegate and engage. According to L3Harris, C-Target USVs are explicitly used for “ship command and control assessments” in addition to gunnery training</w:t>
      </w:r>
      <w:hyperlink r:id="rId27">
        <w:r>
          <w:rPr>
            <w:rStyle w:val="Hyperlink"/>
          </w:rPr>
          <w:t xml:space="preserve">[6]</w:t>
        </w:r>
      </w:hyperlink>
      <w:r>
        <w:t xml:space="preserve">. In a single exercise, swarms of surface targets or combined air/surface attacks force the command team to manage sensor fusion, threat prioritization, weapon assignment and rules-of-engagement decisions. These exercises validate multi-threat tactics and decision-making processes under stress, ensuring crews can safely and effectively prosecute missions amid ambiguities.</w:t>
      </w:r>
    </w:p>
    <w:p>
      <w:pPr>
        <w:pStyle w:val="Compact"/>
        <w:numPr>
          <w:ilvl w:val="0"/>
          <w:numId w:val="1003"/>
        </w:numPr>
      </w:pPr>
      <w:r>
        <w:rPr>
          <w:b/>
          <w:bCs/>
        </w:rPr>
        <w:t xml:space="preserve">Multi-domain threat scenarios:</w:t>
      </w:r>
      <w:r>
        <w:t xml:space="preserve"> </w:t>
      </w:r>
      <w:r>
        <w:t xml:space="preserve">Targets can be cued to mimic a mix of surface and air attackers, requiring integration of sensor data and coordination of air defense and gunfire.</w:t>
      </w:r>
    </w:p>
    <w:p>
      <w:pPr>
        <w:pStyle w:val="Compact"/>
        <w:numPr>
          <w:ilvl w:val="0"/>
          <w:numId w:val="1003"/>
        </w:numPr>
      </w:pPr>
      <w:r>
        <w:rPr>
          <w:b/>
          <w:bCs/>
        </w:rPr>
        <w:t xml:space="preserve">Decision-cycle drills:</w:t>
      </w:r>
      <w:r>
        <w:t xml:space="preserve"> </w:t>
      </w:r>
      <w:r>
        <w:t xml:space="preserve">Crews practice the OODA-loop (Observe–Orient–Decide–Act) against live targets. Each USV’s behavior can be changed on-the-fly (e.g. feints or decoys), testing commanders’ adaptability and C2 systems.</w:t>
      </w:r>
      <w:hyperlink r:id="rId27">
        <w:r>
          <w:rPr>
            <w:rStyle w:val="Hyperlink"/>
          </w:rPr>
          <w:t xml:space="preserve">[6]</w:t>
        </w:r>
      </w:hyperlink>
    </w:p>
    <w:bookmarkEnd w:id="28"/>
    <w:bookmarkStart w:id="32" w:name="X51d3430233d2271363ae0ba9fdeb600cca48bc4"/>
    <w:p>
      <w:pPr>
        <w:pStyle w:val="Heading2"/>
      </w:pPr>
      <w:r>
        <w:t xml:space="preserve">Radar, Thermal, and Visual Signature Training</w:t>
      </w:r>
    </w:p>
    <w:p>
      <w:pPr>
        <w:pStyle w:val="FirstParagraph"/>
      </w:pPr>
      <w:r>
        <w:t xml:space="preserve">To train ship sensors and engagement doctrine, targets must present realistic signatures. Modern USV targets can be equipped with signature-augmentation payloads. For example, L3Harris notes C-Target boats support “a wide range of optional visual, radar and thermal enhancements”</w:t>
      </w:r>
      <w:hyperlink r:id="rId29">
        <w:r>
          <w:rPr>
            <w:rStyle w:val="Hyperlink"/>
          </w:rPr>
          <w:t xml:space="preserve">[7]</w:t>
        </w:r>
      </w:hyperlink>
      <w:r>
        <w:t xml:space="preserve">. In practice, this means adding radar reflectors or electronic emitters, IR flares or heaters, and distinct paint or lighting schemes to mimic various classes of vessels. U.S. Navy targets like the QST-35 and FACT routinely carry RF/IR emitters and chaff to make them appear larger on radar or hot on infrared</w:t>
      </w:r>
      <w:hyperlink r:id="rId30">
        <w:r>
          <w:rPr>
            <w:rStyle w:val="Hyperlink"/>
          </w:rPr>
          <w:t xml:space="preserve">[8]</w:t>
        </w:r>
      </w:hyperlink>
      <w:hyperlink r:id="rId31">
        <w:r>
          <w:rPr>
            <w:rStyle w:val="Hyperlink"/>
          </w:rPr>
          <w:t xml:space="preserve">[9]</w:t>
        </w:r>
      </w:hyperlink>
      <w:r>
        <w:t xml:space="preserve">. Such kits let trainers tailor the scenario – e.g. a stealthy small craft at night or a “tomato-red” barge – so crews practice acquisition and engagement under low-visibility or countermeasure-rich conditions.</w:t>
      </w:r>
    </w:p>
    <w:p>
      <w:pPr>
        <w:pStyle w:val="Compact"/>
        <w:numPr>
          <w:ilvl w:val="0"/>
          <w:numId w:val="1004"/>
        </w:numPr>
      </w:pPr>
      <w:r>
        <w:rPr>
          <w:b/>
          <w:bCs/>
        </w:rPr>
        <w:t xml:space="preserve">Radar cross-section control:</w:t>
      </w:r>
      <w:r>
        <w:t xml:space="preserve"> </w:t>
      </w:r>
      <w:r>
        <w:t xml:space="preserve">Emulators/reflectors increase or decrease the apparent radar size of the USV. Many targets include emitters to spoof bigger ships on radar</w:t>
      </w:r>
      <w:hyperlink r:id="rId30">
        <w:r>
          <w:rPr>
            <w:rStyle w:val="Hyperlink"/>
          </w:rPr>
          <w:t xml:space="preserve">[8]</w:t>
        </w:r>
      </w:hyperlink>
      <w:hyperlink r:id="rId31">
        <w:r>
          <w:rPr>
            <w:rStyle w:val="Hyperlink"/>
          </w:rPr>
          <w:t xml:space="preserve">[9]</w:t>
        </w:r>
      </w:hyperlink>
      <w:r>
        <w:t xml:space="preserve">.</w:t>
      </w:r>
    </w:p>
    <w:p>
      <w:pPr>
        <w:pStyle w:val="Compact"/>
        <w:numPr>
          <w:ilvl w:val="0"/>
          <w:numId w:val="1004"/>
        </w:numPr>
      </w:pPr>
      <w:r>
        <w:rPr>
          <w:b/>
          <w:bCs/>
        </w:rPr>
        <w:t xml:space="preserve">Infrared signature:</w:t>
      </w:r>
      <w:r>
        <w:t xml:space="preserve"> </w:t>
      </w:r>
      <w:r>
        <w:t xml:space="preserve">Heaters, smoke generators or IR flare rounds can be used to simulate engine heat or exhaust plumes, making targets visible to thermal cameras. (Naval exercises sometimes cover towing targets in IR-blanket material for night ops.)</w:t>
      </w:r>
    </w:p>
    <w:p>
      <w:pPr>
        <w:pStyle w:val="Compact"/>
        <w:numPr>
          <w:ilvl w:val="0"/>
          <w:numId w:val="1004"/>
        </w:numPr>
      </w:pPr>
      <w:r>
        <w:rPr>
          <w:b/>
          <w:bCs/>
        </w:rPr>
        <w:t xml:space="preserve">Visual cues:</w:t>
      </w:r>
      <w:r>
        <w:t xml:space="preserve"> </w:t>
      </w:r>
      <w:r>
        <w:t xml:space="preserve">High-visibility paint (orange/red), lighting patterns or simple superstructure modules can force lookouts to practice visual detection. Targets may also carry cameras and datalinks to record what observers see, for debrief scoring.</w:t>
      </w:r>
    </w:p>
    <w:bookmarkEnd w:id="32"/>
    <w:bookmarkStart w:id="34" w:name="boarding-and-vulnerability-drills"/>
    <w:p>
      <w:pPr>
        <w:pStyle w:val="Heading2"/>
      </w:pPr>
      <w:r>
        <w:t xml:space="preserve">Boarding and Vulnerability Drills</w:t>
      </w:r>
    </w:p>
    <w:p>
      <w:pPr>
        <w:pStyle w:val="FirstParagraph"/>
      </w:pPr>
      <w:r>
        <w:t xml:space="preserve">Unmanned boats can emulate suspicious vessels for boarding team practice. In Visit-Board-Search-and-Seizure (VBSS) drills, small USVs (or crewed boats with remote control) play the role of merchant, smuggler or pirate craft. For instance, Singapore’s MARSEC USV (see image) was demonstrated issuing warnings to a “simulated suspicious vessel” during maritime security patrol exercises</w:t>
      </w:r>
      <w:hyperlink r:id="rId33">
        <w:r>
          <w:rPr>
            <w:rStyle w:val="Hyperlink"/>
          </w:rPr>
          <w:t xml:space="preserve">[10]</w:t>
        </w:r>
      </w:hyperlink>
      <w:r>
        <w:t xml:space="preserve">. Using USVs in this way frees manned craft for other tasks while exposing boarding teams to realistic scenarios. Targets in these drills often carry GPS trackers and pre-programmed “vulnerability” flags (e.g. hidden contraband boxes or simulated engine failures) so the boarding party must detect and exploit clues. Teams practice securing the deck, conducting inspections and rapidly identifying threats on board – all on a moving platform.</w:t>
      </w:r>
    </w:p>
    <w:p>
      <w:pPr>
        <w:pStyle w:val="BodyText"/>
      </w:pPr>
      <w:r>
        <w:rPr>
          <w:i/>
          <w:iCs/>
        </w:rPr>
        <w:t xml:space="preserve">Singapore’s MARSEC USV on patrol (left) issuing a warning to a simulated suspicious boat</w:t>
      </w:r>
      <w:hyperlink r:id="rId33">
        <w:r>
          <w:rPr>
            <w:rStyle w:val="Hyperlink"/>
            <w:i/>
            <w:iCs/>
          </w:rPr>
          <w:t xml:space="preserve">[10]</w:t>
        </w:r>
      </w:hyperlink>
      <w:r>
        <w:rPr>
          <w:i/>
          <w:iCs/>
        </w:rPr>
        <w:t xml:space="preserve">. Such unmanned vessels can play the role of suspect ships in boarding drills.</w:t>
      </w:r>
    </w:p>
    <w:p>
      <w:pPr>
        <w:pStyle w:val="Compact"/>
        <w:numPr>
          <w:ilvl w:val="0"/>
          <w:numId w:val="1005"/>
        </w:numPr>
      </w:pPr>
      <w:r>
        <w:rPr>
          <w:b/>
          <w:bCs/>
        </w:rPr>
        <w:t xml:space="preserve">Suspicious-vessel simulation:</w:t>
      </w:r>
      <w:r>
        <w:t xml:space="preserve"> </w:t>
      </w:r>
      <w:r>
        <w:t xml:space="preserve">Small USVs act as target craft for boarding teams. Crews intercept and “visit” these boats under predefined rules of engagement</w:t>
      </w:r>
      <w:hyperlink r:id="rId33">
        <w:r>
          <w:rPr>
            <w:rStyle w:val="Hyperlink"/>
          </w:rPr>
          <w:t xml:space="preserve">[10]</w:t>
        </w:r>
      </w:hyperlink>
      <w:r>
        <w:t xml:space="preserve">.</w:t>
      </w:r>
    </w:p>
    <w:p>
      <w:pPr>
        <w:pStyle w:val="Compact"/>
        <w:numPr>
          <w:ilvl w:val="0"/>
          <w:numId w:val="1005"/>
        </w:numPr>
      </w:pPr>
      <w:r>
        <w:rPr>
          <w:b/>
          <w:bCs/>
        </w:rPr>
        <w:t xml:space="preserve">Vulnerability cues:</w:t>
      </w:r>
      <w:r>
        <w:t xml:space="preserve"> </w:t>
      </w:r>
      <w:r>
        <w:t xml:space="preserve">Targets can be fitted with GPS beacons or mock damage to simulate smoking engines, hull breaches or illicit cargo. Boarding teams must find and exploit these during the exercise.</w:t>
      </w:r>
    </w:p>
    <w:p>
      <w:pPr>
        <w:pStyle w:val="Compact"/>
        <w:numPr>
          <w:ilvl w:val="0"/>
          <w:numId w:val="1005"/>
        </w:numPr>
      </w:pPr>
      <w:r>
        <w:rPr>
          <w:b/>
          <w:bCs/>
        </w:rPr>
        <w:t xml:space="preserve">Force protection:</w:t>
      </w:r>
      <w:r>
        <w:t xml:space="preserve"> </w:t>
      </w:r>
      <w:r>
        <w:t xml:space="preserve">Some USVs may be equipped with non-lethal warnings (horns, lasers) or even paintball guns to add realism and train boarding teams to respond to armed resistance or evasive maneuvers.</w:t>
      </w:r>
    </w:p>
    <w:bookmarkEnd w:id="34"/>
    <w:bookmarkStart w:id="38" w:name="comparison-of-available-systems"/>
    <w:p>
      <w:pPr>
        <w:pStyle w:val="Heading2"/>
      </w:pPr>
      <w:r>
        <w:t xml:space="preserve">Comparison of Available Systems</w:t>
      </w:r>
    </w:p>
    <w:p>
      <w:pPr>
        <w:pStyle w:val="FirstParagraph"/>
      </w:pPr>
      <w:r>
        <w:t xml:space="preserve">Many companies offer target-USVs with overlapping capabilities. In the UK and allied fleets,</w:t>
      </w:r>
      <w:r>
        <w:t xml:space="preserve"> </w:t>
      </w:r>
      <w:r>
        <w:rPr>
          <w:b/>
          <w:bCs/>
        </w:rPr>
        <w:t xml:space="preserve">QinetiQ</w:t>
      </w:r>
      <w:r>
        <w:t xml:space="preserve"> </w:t>
      </w:r>
      <w:r>
        <w:t xml:space="preserve">(formerly QinetiQ North America) is a market leader. They provide platforms like the</w:t>
      </w:r>
      <w:r>
        <w:t xml:space="preserve"> </w:t>
      </w:r>
      <w:r>
        <w:rPr>
          <w:i/>
          <w:iCs/>
        </w:rPr>
        <w:t xml:space="preserve">Hammerhead</w:t>
      </w:r>
      <w:r>
        <w:t xml:space="preserve"> </w:t>
      </w:r>
      <w:r>
        <w:t xml:space="preserve">and</w:t>
      </w:r>
      <w:r>
        <w:t xml:space="preserve"> </w:t>
      </w:r>
      <w:r>
        <w:rPr>
          <w:i/>
          <w:iCs/>
        </w:rPr>
        <w:t xml:space="preserve">Barracuda</w:t>
      </w:r>
      <w:r>
        <w:t xml:space="preserve"> </w:t>
      </w:r>
      <w:r>
        <w:t xml:space="preserve">high-speed USVs (rigid-hulled boats reaching 35–40+ knots) and the</w:t>
      </w:r>
      <w:r>
        <w:t xml:space="preserve"> </w:t>
      </w:r>
      <w:r>
        <w:rPr>
          <w:i/>
          <w:iCs/>
        </w:rPr>
        <w:t xml:space="preserve">Sprite II</w:t>
      </w:r>
      <w:r>
        <w:t xml:space="preserve"> </w:t>
      </w:r>
      <w:r>
        <w:t xml:space="preserve">RHIB/kit, plus catamaran/towed targets</w:t>
      </w:r>
      <w:hyperlink r:id="rId21">
        <w:r>
          <w:rPr>
            <w:rStyle w:val="Hyperlink"/>
          </w:rPr>
          <w:t xml:space="preserve">[1]</w:t>
        </w:r>
      </w:hyperlink>
      <w:hyperlink r:id="rId23">
        <w:r>
          <w:rPr>
            <w:rStyle w:val="Hyperlink"/>
          </w:rPr>
          <w:t xml:space="preserve">[3]</w:t>
        </w:r>
      </w:hyperlink>
      <w:r>
        <w:t xml:space="preserve">.</w:t>
      </w:r>
      <w:r>
        <w:t xml:space="preserve"> </w:t>
      </w:r>
      <w:r>
        <w:rPr>
          <w:b/>
          <w:bCs/>
        </w:rPr>
        <w:t xml:space="preserve">L3Harris</w:t>
      </w:r>
      <w:r>
        <w:t xml:space="preserve"> </w:t>
      </w:r>
      <w:r>
        <w:t xml:space="preserve">(UK/US) supplies the</w:t>
      </w:r>
      <w:r>
        <w:t xml:space="preserve"> </w:t>
      </w:r>
      <w:r>
        <w:rPr>
          <w:i/>
          <w:iCs/>
        </w:rPr>
        <w:t xml:space="preserve">C-Target</w:t>
      </w:r>
      <w:r>
        <w:t xml:space="preserve"> </w:t>
      </w:r>
      <w:r>
        <w:t xml:space="preserve">series (6 m and 13 m ASVs) explicitly designed for naval gunnery training; these have aluminum hulls and support swarm operation via the ASView control system</w:t>
      </w:r>
      <w:hyperlink r:id="rId25">
        <w:r>
          <w:rPr>
            <w:rStyle w:val="Hyperlink"/>
          </w:rPr>
          <w:t xml:space="preserve">[5]</w:t>
        </w:r>
      </w:hyperlink>
      <w:hyperlink r:id="rId27">
        <w:r>
          <w:rPr>
            <w:rStyle w:val="Hyperlink"/>
          </w:rPr>
          <w:t xml:space="preserve">[6]</w:t>
        </w:r>
      </w:hyperlink>
      <w:r>
        <w:t xml:space="preserve">. The U.S. Navy and contractors use systems such as the 56 ft</w:t>
      </w:r>
      <w:r>
        <w:t xml:space="preserve"> </w:t>
      </w:r>
      <w:r>
        <w:rPr>
          <w:b/>
          <w:bCs/>
        </w:rPr>
        <w:t xml:space="preserve">QST-35A/B</w:t>
      </w:r>
      <w:r>
        <w:t xml:space="preserve"> </w:t>
      </w:r>
      <w:r>
        <w:t xml:space="preserve">(with signature augmentation kits) and the smaller high-speed</w:t>
      </w:r>
      <w:r>
        <w:t xml:space="preserve"> </w:t>
      </w:r>
      <w:r>
        <w:rPr>
          <w:b/>
          <w:bCs/>
        </w:rPr>
        <w:t xml:space="preserve">FACT</w:t>
      </w:r>
      <w:r>
        <w:t xml:space="preserve"> </w:t>
      </w:r>
      <w:r>
        <w:t xml:space="preserve">(50 ft fiberglass, 50–58 knots) and</w:t>
      </w:r>
      <w:r>
        <w:t xml:space="preserve"> </w:t>
      </w:r>
      <w:r>
        <w:rPr>
          <w:b/>
          <w:bCs/>
        </w:rPr>
        <w:t xml:space="preserve">HSMST</w:t>
      </w:r>
      <w:r>
        <w:t xml:space="preserve"> </w:t>
      </w:r>
      <w:r>
        <w:t xml:space="preserve">(26 ft patrol-boat hull, 46 knots) platforms</w:t>
      </w:r>
      <w:hyperlink r:id="rId35">
        <w:r>
          <w:rPr>
            <w:rStyle w:val="Hyperlink"/>
          </w:rPr>
          <w:t xml:space="preserve">[11]</w:t>
        </w:r>
      </w:hyperlink>
      <w:hyperlink r:id="rId36">
        <w:r>
          <w:rPr>
            <w:rStyle w:val="Hyperlink"/>
          </w:rPr>
          <w:t xml:space="preserve">[12]</w:t>
        </w:r>
      </w:hyperlink>
      <w:r>
        <w:t xml:space="preserve">. For large-scale targets, the</w:t>
      </w:r>
      <w:r>
        <w:t xml:space="preserve"> </w:t>
      </w:r>
      <w:r>
        <w:rPr>
          <w:i/>
          <w:iCs/>
        </w:rPr>
        <w:t xml:space="preserve">Mobile Ship Target (MST)</w:t>
      </w:r>
      <w:r>
        <w:t xml:space="preserve"> </w:t>
      </w:r>
      <w:r>
        <w:t xml:space="preserve">is a 260 ft barge that can simulate full-size merchant ships</w:t>
      </w:r>
      <w:hyperlink r:id="rId37">
        <w:r>
          <w:rPr>
            <w:rStyle w:val="Hyperlink"/>
          </w:rPr>
          <w:t xml:space="preserve">[13]</w:t>
        </w:r>
      </w:hyperlink>
      <w:r>
        <w:t xml:space="preserve">. Low-cost towables like QinetiQ’s L‑CATT catamaran or the Navy’s LCMT barge allow live-fire practice without risking an ASV. Other nations field similar designs: Turkey’s Aselsan Albatros family (e.g. Albatros-T and Albatros-K high-speed USVs) is one example. In summary, target USVs span a range of sizes and speeds – from small, agile RIBs to large towed barges – chosen based on mission needs (speed/endurance), sensor-payload requirements (data links, cameras, signature kit), and whether solo or swarm ops are needed</w:t>
      </w:r>
      <w:hyperlink r:id="rId21">
        <w:r>
          <w:rPr>
            <w:rStyle w:val="Hyperlink"/>
          </w:rPr>
          <w:t xml:space="preserve">[1]</w:t>
        </w:r>
      </w:hyperlink>
      <w:hyperlink r:id="rId35">
        <w:r>
          <w:rPr>
            <w:rStyle w:val="Hyperlink"/>
          </w:rPr>
          <w:t xml:space="preserve">[11]</w:t>
        </w:r>
      </w:hyperlink>
      <w:r>
        <w:t xml:space="preserve">.</w:t>
      </w:r>
    </w:p>
    <w:p>
      <w:pPr>
        <w:pStyle w:val="BodyText"/>
      </w:pPr>
      <w:r>
        <w:rPr>
          <w:b/>
          <w:bCs/>
        </w:rPr>
        <w:t xml:space="preserve">Sources:</w:t>
      </w:r>
      <w:r>
        <w:t xml:space="preserve"> </w:t>
      </w:r>
      <w:r>
        <w:t xml:space="preserve">Manufacturer data and defense reports detailing USV target capabilities</w:t>
      </w:r>
      <w:hyperlink r:id="rId21">
        <w:r>
          <w:rPr>
            <w:rStyle w:val="Hyperlink"/>
          </w:rPr>
          <w:t xml:space="preserve">[1]</w:t>
        </w:r>
      </w:hyperlink>
      <w:hyperlink r:id="rId23">
        <w:r>
          <w:rPr>
            <w:rStyle w:val="Hyperlink"/>
          </w:rPr>
          <w:t xml:space="preserve">[3]</w:t>
        </w:r>
      </w:hyperlink>
      <w:hyperlink r:id="rId25">
        <w:r>
          <w:rPr>
            <w:rStyle w:val="Hyperlink"/>
          </w:rPr>
          <w:t xml:space="preserve">[5]</w:t>
        </w:r>
      </w:hyperlink>
      <w:hyperlink r:id="rId27">
        <w:r>
          <w:rPr>
            <w:rStyle w:val="Hyperlink"/>
          </w:rPr>
          <w:t xml:space="preserve">[6]</w:t>
        </w:r>
      </w:hyperlink>
      <w:hyperlink r:id="rId35">
        <w:r>
          <w:rPr>
            <w:rStyle w:val="Hyperlink"/>
          </w:rPr>
          <w:t xml:space="preserve">[11]</w:t>
        </w:r>
      </w:hyperlink>
      <w:hyperlink r:id="rId33">
        <w:r>
          <w:rPr>
            <w:rStyle w:val="Hyperlink"/>
          </w:rPr>
          <w:t xml:space="preserve">[10]</w:t>
        </w:r>
      </w:hyperlink>
      <w:r>
        <w:t xml:space="preserve">.</w:t>
      </w:r>
    </w:p>
    <w:bookmarkEnd w:id="38"/>
    <w:bookmarkEnd w:id="39"/>
    <w:bookmarkEnd w:id="40"/>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r>
        <w:t xml:space="preserve">The Hammerhead Uncrewed Surface Vehicle by QinetiQ</w:t>
      </w:r>
    </w:p>
    <w:p>
      <w:pPr>
        <w:pStyle w:val="BodyText"/>
      </w:pPr>
      <w:hyperlink r:id="rId41">
        <w:r>
          <w:rPr>
            <w:rStyle w:val="Hyperlink"/>
          </w:rPr>
          <w:t xml:space="preserve">https://www.qinetiq.com/en/what-we-do/services-and-products/hammerhead</w:t>
        </w:r>
      </w:hyperlink>
    </w:p>
    <w:p>
      <w:pPr>
        <w:pStyle w:val="BodyText"/>
      </w:pPr>
      <w:hyperlink r:id="rId22">
        <w:r>
          <w:rPr>
            <w:rStyle w:val="Hyperlink"/>
          </w:rPr>
          <w:t xml:space="preserve">[2]</w:t>
        </w:r>
      </w:hyperlink>
      <w:r>
        <w:t xml:space="preserve"> </w:t>
      </w:r>
      <w:r>
        <w:t xml:space="preserve">Uncrewed Surface Targets by QinetiQ</w:t>
      </w:r>
    </w:p>
    <w:p>
      <w:pPr>
        <w:pStyle w:val="BodyText"/>
      </w:pPr>
      <w:hyperlink r:id="rId42">
        <w:r>
          <w:rPr>
            <w:rStyle w:val="Hyperlink"/>
          </w:rPr>
          <w:t xml:space="preserve">https://www.qinetiq.com/en/what-we-do/target-systems/sea-targets</w:t>
        </w:r>
      </w:hyperlink>
    </w:p>
    <w:p>
      <w:pPr>
        <w:pStyle w:val="BodyText"/>
      </w:pPr>
      <w:hyperlink r:id="rId23">
        <w:r>
          <w:rPr>
            <w:rStyle w:val="Hyperlink"/>
          </w:rPr>
          <w:t xml:space="preserve">[3]</w:t>
        </w:r>
      </w:hyperlink>
      <w:r>
        <w:t xml:space="preserve"> </w:t>
      </w:r>
      <w:r>
        <w:t xml:space="preserve">The Barracuda™ Uncrewed Surface Vehicle (USV) by QinetiQ</w:t>
      </w:r>
    </w:p>
    <w:p>
      <w:pPr>
        <w:pStyle w:val="BodyText"/>
      </w:pPr>
      <w:hyperlink r:id="rId43">
        <w:r>
          <w:rPr>
            <w:rStyle w:val="Hyperlink"/>
          </w:rPr>
          <w:t xml:space="preserve">https://www.qinetiq.com/en/what-we-do/services-and-products/barracuda</w:t>
        </w:r>
      </w:hyperlink>
    </w:p>
    <w:p>
      <w:pPr>
        <w:pStyle w:val="BodyText"/>
      </w:pPr>
      <w:hyperlink r:id="rId25">
        <w:r>
          <w:rPr>
            <w:rStyle w:val="Hyperlink"/>
          </w:rPr>
          <w:t xml:space="preserve">[5]</w:t>
        </w:r>
      </w:hyperlink>
      <w:r>
        <w:t xml:space="preserve"> </w:t>
      </w:r>
      <w:r>
        <w:t xml:space="preserve">C-Target 6 ASV | L3Harris® Fast. Forward.</w:t>
      </w:r>
    </w:p>
    <w:p>
      <w:pPr>
        <w:pStyle w:val="BodyText"/>
      </w:pPr>
      <w:hyperlink r:id="rId44">
        <w:r>
          <w:rPr>
            <w:rStyle w:val="Hyperlink"/>
          </w:rPr>
          <w:t xml:space="preserve">https://www.l3harris.com/all-capabilities/c-target-6-asv</w:t>
        </w:r>
      </w:hyperlink>
    </w:p>
    <w:p>
      <w:pPr>
        <w:pStyle w:val="BodyText"/>
      </w:pPr>
      <w:hyperlink r:id="rId27">
        <w:r>
          <w:rPr>
            <w:rStyle w:val="Hyperlink"/>
          </w:rPr>
          <w:t xml:space="preserve">[6]</w:t>
        </w:r>
      </w:hyperlink>
      <w:r>
        <w:t xml:space="preserve"> </w:t>
      </w:r>
      <w:hyperlink r:id="rId29">
        <w:r>
          <w:rPr>
            <w:rStyle w:val="Hyperlink"/>
          </w:rPr>
          <w:t xml:space="preserve">[7]</w:t>
        </w:r>
      </w:hyperlink>
      <w:r>
        <w:t xml:space="preserve"> </w:t>
      </w:r>
      <w:r>
        <w:t xml:space="preserve">unmannedsystemstechnology.com</w:t>
      </w:r>
    </w:p>
    <w:p>
      <w:pPr>
        <w:pStyle w:val="BodyText"/>
      </w:pPr>
      <w:hyperlink r:id="rId45">
        <w:r>
          <w:rPr>
            <w:rStyle w:val="Hyperlink"/>
          </w:rPr>
          <w:t xml:space="preserve">https://www.unmannedsystemstechnology.com/wp-content/uploads/2013/12/C-TARGET-6-Spec-sheet.pdf</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r>
        <w:t xml:space="preserve">What the Navy Shoots for Target Practice</w:t>
      </w:r>
    </w:p>
    <w:p>
      <w:pPr>
        <w:pStyle w:val="BodyText"/>
      </w:pPr>
      <w:hyperlink r:id="rId46">
        <w:r>
          <w:rPr>
            <w:rStyle w:val="Hyperlink"/>
          </w:rPr>
          <w:t xml:space="preserve">https://gizmodo.com/what-the-navy-shoots-for-target-practice-733843314</w:t>
        </w:r>
      </w:hyperlink>
    </w:p>
    <w:p>
      <w:pPr>
        <w:pStyle w:val="BodyText"/>
      </w:pPr>
      <w:hyperlink r:id="rId33">
        <w:r>
          <w:rPr>
            <w:rStyle w:val="Hyperlink"/>
          </w:rPr>
          <w:t xml:space="preserve">[10]</w:t>
        </w:r>
      </w:hyperlink>
      <w:r>
        <w:t xml:space="preserve"> </w:t>
      </w:r>
      <w:r>
        <w:t xml:space="preserve"> </w:t>
      </w:r>
      <w:r>
        <w:t xml:space="preserve">Navy’s unmanned vessels patrolling S’pore waters</w:t>
      </w:r>
      <w:r>
        <w:t xml:space="preserve"> </w:t>
      </w:r>
    </w:p>
    <w:p>
      <w:pPr>
        <w:pStyle w:val="BodyText"/>
      </w:pPr>
      <w:hyperlink r:id="rId47">
        <w:r>
          <w:rPr>
            <w:rStyle w:val="Hyperlink"/>
          </w:rPr>
          <w:t xml:space="preserve">https://www.defencepioneer.sg/pioneer-articles/4Feb25_news1</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gizmodo.com/what-the-navy-shoots-for-target-practice-733843314" TargetMode="External" /><Relationship Type="http://schemas.openxmlformats.org/officeDocument/2006/relationships/hyperlink" Id="rId36" Target="https://gizmodo.com/what-the-navy-shoots-for-target-practice-733843314#:~:text=High" TargetMode="External" /><Relationship Type="http://schemas.openxmlformats.org/officeDocument/2006/relationships/hyperlink" Id="rId37" Target="https://gizmodo.com/what-the-navy-shoots-for-target-practice-733843314#:~:text=Mobile%20Ship%20Target%20" TargetMode="External" /><Relationship Type="http://schemas.openxmlformats.org/officeDocument/2006/relationships/hyperlink" Id="rId35" Target="https://gizmodo.com/what-the-navy-shoots-for-target-practice-733843314#:~:text=Slightly%20smaller%20than%20the%20QST,with%20its%20agility%20and%20speed" TargetMode="External" /><Relationship Type="http://schemas.openxmlformats.org/officeDocument/2006/relationships/hyperlink" Id="rId31" Target="https://gizmodo.com/what-the-navy-shoots-for-target-practice-733843314#:~:text=The%20%24350%2C000%20fiberglass,and%20record%20Miss%20Distance%20Information" TargetMode="External" /><Relationship Type="http://schemas.openxmlformats.org/officeDocument/2006/relationships/hyperlink" Id="rId30" Target="https://gizmodo.com/what-the-navy-shoots-for-target-practice-733843314#:~:text=The%20QST,It" TargetMode="External" /><Relationship Type="http://schemas.openxmlformats.org/officeDocument/2006/relationships/hyperlink" Id="rId47" Target="https://www.defencepioneer.sg/pioneer-articles/4Feb25_news1" TargetMode="External" /><Relationship Type="http://schemas.openxmlformats.org/officeDocument/2006/relationships/hyperlink" Id="rId33" Target="https://www.defencepioneer.sg/pioneer-articles/4Feb25_news1#:~:text=The%20MARSEC%20USV%20,simulated%20suspicious%20vessel%20at%20sea" TargetMode="External" /><Relationship Type="http://schemas.openxmlformats.org/officeDocument/2006/relationships/hyperlink" Id="rId44" Target="https://www.l3harris.com/all-capabilities/c-target-6-asv" TargetMode="External" /><Relationship Type="http://schemas.openxmlformats.org/officeDocument/2006/relationships/hyperlink" Id="rId25" Target="https://www.l3harris.com/all-capabilities/c-target-6-asv#:~:text=The%20vehicles%20are%20highly%20survivable%2C,target%20maneuvers%20to%20be%20undertaken" TargetMode="External" /><Relationship Type="http://schemas.openxmlformats.org/officeDocument/2006/relationships/hyperlink" Id="rId43" Target="https://www.qinetiq.com/en/what-we-do/services-and-products/barracuda" TargetMode="External" /><Relationship Type="http://schemas.openxmlformats.org/officeDocument/2006/relationships/hyperlink" Id="rId23" Target="https://www.qinetiq.com/en/what-we-do/services-and-products/barracuda#:~:text=The%20Target%20is%20typically%20used,Close%20In%20Weapon%20Systems" TargetMode="External" /><Relationship Type="http://schemas.openxmlformats.org/officeDocument/2006/relationships/hyperlink" Id="rId41" Target="https://www.qinetiq.com/en/what-we-do/services-and-products/hammerhead" TargetMode="External" /><Relationship Type="http://schemas.openxmlformats.org/officeDocument/2006/relationships/hyperlink" Id="rId21" Target="https://www.qinetiq.com/en/what-we-do/services-and-products/hammerhead#:~:text=Exclusively%20designed%20to%20simulate%20a,patterns%2C%20and%20other%20evasive%20manoeuvres" TargetMode="External" /><Relationship Type="http://schemas.openxmlformats.org/officeDocument/2006/relationships/hyperlink" Id="rId24" Target="https://www.qinetiq.com/en/what-we-do/services-and-products/hammerhead#:~:text=vehicle%20swarm%20of%20up%20to,patterns%2C%20and%20other%20evasive%20manoeuvres" TargetMode="External" /><Relationship Type="http://schemas.openxmlformats.org/officeDocument/2006/relationships/hyperlink" Id="rId42" Target="https://www.qinetiq.com/en/what-we-do/target-systems/sea-targets" TargetMode="External" /><Relationship Type="http://schemas.openxmlformats.org/officeDocument/2006/relationships/hyperlink" Id="rId22" Target="https://www.qinetiq.com/en/what-we-do/target-systems/sea-targets#:~:text=We%20are%20the%20world%20leader,surface%20missiles" TargetMode="External" /><Relationship Type="http://schemas.openxmlformats.org/officeDocument/2006/relationships/hyperlink" Id="rId45" Target="https://www.unmannedsystemstechnology.com/wp-content/uploads/2013/12/C-TARGET-6-Spec-sheet.pdf" TargetMode="External" /><Relationship Type="http://schemas.openxmlformats.org/officeDocument/2006/relationships/hyperlink" Id="rId29" Target="https://www.unmannedsystemstechnology.com/wp-content/uploads/2013/12/C-TARGET-6-Spec-sheet.pdf#:~:text=,visual%2C%20radar%20and%20thermal%20enhancements" TargetMode="External" /><Relationship Type="http://schemas.openxmlformats.org/officeDocument/2006/relationships/hyperlink" Id="rId27" Target="https://www.unmannedsystemstechnology.com/wp-content/uploads/2013/12/C-TARGET-6-Spec-sheet.pdf#:~:text=C,fire%20target%20or%20as%20a" TargetMode="External" /></Relationships>
</file>

<file path=word/_rels/footnotes.xml.rels><?xml version="1.0" encoding="UTF-8"?><Relationships xmlns="http://schemas.openxmlformats.org/package/2006/relationships"><Relationship Type="http://schemas.openxmlformats.org/officeDocument/2006/relationships/hyperlink" Id="rId46" Target="https://gizmodo.com/what-the-navy-shoots-for-target-practice-733843314" TargetMode="External" /><Relationship Type="http://schemas.openxmlformats.org/officeDocument/2006/relationships/hyperlink" Id="rId36" Target="https://gizmodo.com/what-the-navy-shoots-for-target-practice-733843314#:~:text=High" TargetMode="External" /><Relationship Type="http://schemas.openxmlformats.org/officeDocument/2006/relationships/hyperlink" Id="rId37" Target="https://gizmodo.com/what-the-navy-shoots-for-target-practice-733843314#:~:text=Mobile%20Ship%20Target%20" TargetMode="External" /><Relationship Type="http://schemas.openxmlformats.org/officeDocument/2006/relationships/hyperlink" Id="rId35" Target="https://gizmodo.com/what-the-navy-shoots-for-target-practice-733843314#:~:text=Slightly%20smaller%20than%20the%20QST,with%20its%20agility%20and%20speed" TargetMode="External" /><Relationship Type="http://schemas.openxmlformats.org/officeDocument/2006/relationships/hyperlink" Id="rId31" Target="https://gizmodo.com/what-the-navy-shoots-for-target-practice-733843314#:~:text=The%20%24350%2C000%20fiberglass,and%20record%20Miss%20Distance%20Information" TargetMode="External" /><Relationship Type="http://schemas.openxmlformats.org/officeDocument/2006/relationships/hyperlink" Id="rId30" Target="https://gizmodo.com/what-the-navy-shoots-for-target-practice-733843314#:~:text=The%20QST,It" TargetMode="External" /><Relationship Type="http://schemas.openxmlformats.org/officeDocument/2006/relationships/hyperlink" Id="rId47" Target="https://www.defencepioneer.sg/pioneer-articles/4Feb25_news1" TargetMode="External" /><Relationship Type="http://schemas.openxmlformats.org/officeDocument/2006/relationships/hyperlink" Id="rId33" Target="https://www.defencepioneer.sg/pioneer-articles/4Feb25_news1#:~:text=The%20MARSEC%20USV%20,simulated%20suspicious%20vessel%20at%20sea" TargetMode="External" /><Relationship Type="http://schemas.openxmlformats.org/officeDocument/2006/relationships/hyperlink" Id="rId44" Target="https://www.l3harris.com/all-capabilities/c-target-6-asv" TargetMode="External" /><Relationship Type="http://schemas.openxmlformats.org/officeDocument/2006/relationships/hyperlink" Id="rId25" Target="https://www.l3harris.com/all-capabilities/c-target-6-asv#:~:text=The%20vehicles%20are%20highly%20survivable%2C,target%20maneuvers%20to%20be%20undertaken" TargetMode="External" /><Relationship Type="http://schemas.openxmlformats.org/officeDocument/2006/relationships/hyperlink" Id="rId43" Target="https://www.qinetiq.com/en/what-we-do/services-and-products/barracuda" TargetMode="External" /><Relationship Type="http://schemas.openxmlformats.org/officeDocument/2006/relationships/hyperlink" Id="rId23" Target="https://www.qinetiq.com/en/what-we-do/services-and-products/barracuda#:~:text=The%20Target%20is%20typically%20used,Close%20In%20Weapon%20Systems" TargetMode="External" /><Relationship Type="http://schemas.openxmlformats.org/officeDocument/2006/relationships/hyperlink" Id="rId41" Target="https://www.qinetiq.com/en/what-we-do/services-and-products/hammerhead" TargetMode="External" /><Relationship Type="http://schemas.openxmlformats.org/officeDocument/2006/relationships/hyperlink" Id="rId21" Target="https://www.qinetiq.com/en/what-we-do/services-and-products/hammerhead#:~:text=Exclusively%20designed%20to%20simulate%20a,patterns%2C%20and%20other%20evasive%20manoeuvres" TargetMode="External" /><Relationship Type="http://schemas.openxmlformats.org/officeDocument/2006/relationships/hyperlink" Id="rId24" Target="https://www.qinetiq.com/en/what-we-do/services-and-products/hammerhead#:~:text=vehicle%20swarm%20of%20up%20to,patterns%2C%20and%20other%20evasive%20manoeuvres" TargetMode="External" /><Relationship Type="http://schemas.openxmlformats.org/officeDocument/2006/relationships/hyperlink" Id="rId42" Target="https://www.qinetiq.com/en/what-we-do/target-systems/sea-targets" TargetMode="External" /><Relationship Type="http://schemas.openxmlformats.org/officeDocument/2006/relationships/hyperlink" Id="rId22" Target="https://www.qinetiq.com/en/what-we-do/target-systems/sea-targets#:~:text=We%20are%20the%20world%20leader,surface%20missiles" TargetMode="External" /><Relationship Type="http://schemas.openxmlformats.org/officeDocument/2006/relationships/hyperlink" Id="rId45" Target="https://www.unmannedsystemstechnology.com/wp-content/uploads/2013/12/C-TARGET-6-Spec-sheet.pdf" TargetMode="External" /><Relationship Type="http://schemas.openxmlformats.org/officeDocument/2006/relationships/hyperlink" Id="rId29" Target="https://www.unmannedsystemstechnology.com/wp-content/uploads/2013/12/C-TARGET-6-Spec-sheet.pdf#:~:text=,visual%2C%20radar%20and%20thermal%20enhancements" TargetMode="External" /><Relationship Type="http://schemas.openxmlformats.org/officeDocument/2006/relationships/hyperlink" Id="rId27" Target="https://www.unmannedsystemstechnology.com/wp-content/uploads/2013/12/C-TARGET-6-Spec-sheet.pdf#:~:text=C,fire%20target%20or%20as%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2025-11-23T05:24:50Z</dcterms:created>
  <dcterms:modified xsi:type="dcterms:W3CDTF">2025-11-23T05:24:50Z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