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D3E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ARTILLERY FIRE DIRECTION TRAINER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Điều hành Pháo binh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6C4D3E"/>
                <w:sz w:val="26"/>
                <w:szCs w:val="26"/>
              </w:rPr>
              <w:t xml:space="preserve">VN-ART-001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E: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Strategic &amp; Command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Artillery Fire Direction Trainer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D3E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D3E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D3E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4D3E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6C4D3E"/>
                <w:sz w:val="24"/>
                <w:szCs w:val="24"/>
              </w:rPr>
              <w:t xml:space="preserve">$245,000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$300,000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18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6C4D3E"/>
                <w:sz w:val="24"/>
                <w:szCs w:val="24"/>
              </w:rPr>
              <w:t xml:space="preserve">P4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D-30 122mm  |  M-46 130mm  |  2S1 Gvozdika  |  BM-21 Grad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D3E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D3E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C4D3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Fire Direction Center (FDC)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C4D3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Multiple battery coordination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C4D3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Forward observer network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C4D3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Counter-battery operations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C4D3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Meteorological integration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C4D3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Ammunition management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6C4D3E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Survey and registration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Artillery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D-30, M-46, 2S1, BM-21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FDC Stations: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4-8 operators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Batteries: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1-6 coordinated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Observers: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4+ FO stations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 Missions: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standard types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 Data: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integration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Counter-battery: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Radar integration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&gt;2,000 hours</w:t>
            </w:r>
          </w:p>
        </w:tc>
      </w:tr>
    </w:tbl>
    <w:p>
      <w:r>
        <w:br w:type="page"/>
      </w:r>
    </w:p>
    <w:p>
      <w:pPr>
        <w:shd w:fill="6C4D3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6C4D3E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FDC team certification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6C4D3E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Battalion/brigade exercises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6C4D3E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Joint fire coordination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6C4D3E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Counter-battery ops</w:t>
      </w:r>
    </w:p>
    <w:p>
      <w:pPr>
        <w:spacing w:after="200"/>
      </w:pPr>
    </w:p>
    <w:p>
      <w:pPr>
        <w:shd w:fill="6C4D3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6C4D3E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6C4D3E"/>
                <w:sz w:val="22"/>
                <w:szCs w:val="22"/>
              </w:rPr>
              <w:t xml:space="preserve">MIL-STD-6016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6C4D3E"/>
                <w:sz w:val="22"/>
                <w:szCs w:val="22"/>
              </w:rPr>
              <w:t xml:space="preserve">STANAG 6024</w:t>
            </w:r>
          </w:p>
        </w:tc>
      </w:tr>
    </w:tbl>
    <w:p>
      <w:pPr>
        <w:spacing w:after="200"/>
      </w:pPr>
    </w:p>
    <w:p>
      <w:pPr>
        <w:shd w:fill="6C4D3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6C4D3E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artillery focus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6C4D3E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fire control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6C4D3E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Multi-battery capable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6C4D3E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Networkable training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6C4D3E" w:sz="12"/>
              <w:left w:val="single" w:color="6C4D3E" w:sz="12"/>
              <w:bottom w:val="single" w:color="6C4D3E" w:sz="12"/>
              <w:right w:val="single" w:color="6C4D3E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6C4D3E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D3E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VN-ART-001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6C4D3E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2025-12-26T15:51:58.770Z</dcterms:created>
  <dcterms:modified xsi:type="dcterms:W3CDTF">2025-12-26T15:51:58.770Z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