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COMBAT VEHICLE GUNNERY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Xạ kích Xe Chiến đấu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3D3D3D"/>
                <w:sz w:val="26"/>
                <w:szCs w:val="26"/>
              </w:rPr>
              <w:t xml:space="preserve">VN-CVG-001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C: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Vehicle &amp; Armor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Combat Vehicle Gunnery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4"/>
                <w:szCs w:val="24"/>
              </w:rPr>
              <w:t xml:space="preserve">$375,000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$450,000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T-54/55 100mm  |  T-62 115mm  |  PT-76 76mm  |  BMP-1/2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turret simulation with controls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Commander and gunner stations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Ballistic computer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Moving target engagement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Day/night thermal sights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selection and loading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Vehicle dynamics and stabilization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T-54/55, T-62, PT-76, BMP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Crew Stations: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Commander, Gunner, Loader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Gun: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76mm to 125mm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Coax MG: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7.62mm integrated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Sights: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Day optical, thermal, laser RF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Stabilization: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2-axis gun stabilization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Terrain: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DTED Level 2 with objects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3D3D3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3D3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Tank crew qualification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3D3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Gunnery tables I-VIII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3D3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Combined arms maneuver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3D3D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Unit collective training</w:t>
      </w:r>
    </w:p>
    <w:p>
      <w:pPr>
        <w:spacing w:after="200"/>
      </w:pPr>
    </w:p>
    <w:p>
      <w:pPr>
        <w:shd w:fill="3D3D3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3D3D3D"/>
                <w:sz w:val="22"/>
                <w:szCs w:val="22"/>
              </w:rPr>
              <w:t xml:space="preserve">IEEE 1278</w:t>
            </w:r>
          </w:p>
        </w:tc>
      </w:tr>
    </w:tbl>
    <w:p>
      <w:pPr>
        <w:spacing w:after="200"/>
      </w:pPr>
    </w:p>
    <w:p>
      <w:pPr>
        <w:shd w:fill="3D3D3D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tank fleet primary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Modular upgrade 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DIS/HLA networking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 to similar users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D3D3D" w:sz="12"/>
              <w:left w:val="single" w:color="3D3D3D" w:sz="12"/>
              <w:bottom w:val="single" w:color="3D3D3D" w:sz="12"/>
              <w:right w:val="single" w:color="3D3D3D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VN-CVG-001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3D3D3D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2025-12-26T15:51:58.650Z</dcterms:created>
  <dcterms:modified xsi:type="dcterms:W3CDTF">2025-12-26T15:51:58.650Z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