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C1BC" w14:textId="6721C1CD" w:rsidR="007953A0" w:rsidRPr="00AE2C42" w:rsidRDefault="007953A0" w:rsidP="00054E36">
      <w:pPr>
        <w:spacing w:before="100" w:after="1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AE2C4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7EDA1C3D" w14:textId="77777777" w:rsidR="007953A0" w:rsidRPr="00AE2C42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107A534A" w14:textId="77777777" w:rsidR="007953A0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59C411C6" w14:textId="77777777" w:rsidR="00391E5F" w:rsidRPr="006C1443" w:rsidRDefault="00391E5F" w:rsidP="00391E5F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6C1443">
        <w:rPr>
          <w:rFonts w:ascii="Times New Roman" w:hAnsi="Times New Roman" w:cs="Times New Roman"/>
          <w:color w:val="000000" w:themeColor="text1"/>
          <w:sz w:val="28"/>
          <w:szCs w:val="28"/>
        </w:rPr>
        <w:t>Họ và tên thành viên trong nhóm</w:t>
      </w:r>
      <w:r w:rsidRPr="006C1443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</w:p>
    <w:tbl>
      <w:tblPr>
        <w:tblStyle w:val="TableGrid"/>
        <w:tblpPr w:leftFromText="180" w:rightFromText="180" w:vertAnchor="text" w:horzAnchor="page" w:tblpX="3328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1208"/>
        <w:gridCol w:w="1761"/>
      </w:tblGrid>
      <w:tr w:rsidR="00391E5F" w:rsidRPr="006C1443" w14:paraId="344B56E8" w14:textId="77777777" w:rsidTr="006977F6">
        <w:trPr>
          <w:trHeight w:val="548"/>
        </w:trPr>
        <w:tc>
          <w:tcPr>
            <w:tcW w:w="3069" w:type="dxa"/>
          </w:tcPr>
          <w:p w14:paraId="51EAAEDF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334387F7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40C3D83C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3604121</w:t>
            </w:r>
          </w:p>
        </w:tc>
      </w:tr>
      <w:tr w:rsidR="00391E5F" w:rsidRPr="006C1443" w14:paraId="2FAC8291" w14:textId="77777777" w:rsidTr="006977F6">
        <w:trPr>
          <w:trHeight w:val="548"/>
        </w:trPr>
        <w:tc>
          <w:tcPr>
            <w:tcW w:w="3069" w:type="dxa"/>
          </w:tcPr>
          <w:p w14:paraId="4951C558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</w:t>
            </w:r>
            <w:r w:rsidRPr="006C144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Đạt</w:t>
            </w:r>
          </w:p>
        </w:tc>
        <w:tc>
          <w:tcPr>
            <w:tcW w:w="1208" w:type="dxa"/>
          </w:tcPr>
          <w:p w14:paraId="610C8A3F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9208574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3604397</w:t>
            </w:r>
          </w:p>
        </w:tc>
      </w:tr>
      <w:tr w:rsidR="00391E5F" w:rsidRPr="006C1443" w14:paraId="04777454" w14:textId="77777777" w:rsidTr="006977F6">
        <w:trPr>
          <w:trHeight w:val="548"/>
        </w:trPr>
        <w:tc>
          <w:tcPr>
            <w:tcW w:w="3069" w:type="dxa"/>
          </w:tcPr>
          <w:p w14:paraId="0819BCD6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5E6E0E25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F218851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3603577</w:t>
            </w:r>
          </w:p>
        </w:tc>
      </w:tr>
      <w:tr w:rsidR="00391E5F" w:rsidRPr="006C1443" w14:paraId="2E557075" w14:textId="77777777" w:rsidTr="006977F6">
        <w:trPr>
          <w:trHeight w:val="557"/>
        </w:trPr>
        <w:tc>
          <w:tcPr>
            <w:tcW w:w="3069" w:type="dxa"/>
          </w:tcPr>
          <w:p w14:paraId="75B67961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745B6749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71964EAE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3605317</w:t>
            </w:r>
          </w:p>
        </w:tc>
      </w:tr>
      <w:tr w:rsidR="00391E5F" w:rsidRPr="006C1443" w14:paraId="16146934" w14:textId="77777777" w:rsidTr="006977F6">
        <w:trPr>
          <w:trHeight w:val="548"/>
        </w:trPr>
        <w:tc>
          <w:tcPr>
            <w:tcW w:w="3069" w:type="dxa"/>
          </w:tcPr>
          <w:p w14:paraId="1EC80D1A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1208" w:type="dxa"/>
          </w:tcPr>
          <w:p w14:paraId="7BAB54B1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76DCF79E" w14:textId="77777777" w:rsidR="00391E5F" w:rsidRPr="006C1443" w:rsidRDefault="00391E5F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2023602945</w:t>
            </w:r>
          </w:p>
        </w:tc>
      </w:tr>
    </w:tbl>
    <w:p w14:paraId="2814ACA9" w14:textId="77777777" w:rsidR="00391E5F" w:rsidRDefault="00391E5F" w:rsidP="00391E5F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C308EC9" w14:textId="77777777" w:rsidR="00391E5F" w:rsidRDefault="00391E5F" w:rsidP="00391E5F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2DE2821F" w14:textId="77777777" w:rsidR="00391E5F" w:rsidRDefault="00391E5F" w:rsidP="00391E5F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65A6B594" w14:textId="77777777" w:rsidR="00391E5F" w:rsidRDefault="00391E5F" w:rsidP="00391E5F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DB1710F" w14:textId="77777777" w:rsidR="00391E5F" w:rsidRPr="00391E5F" w:rsidRDefault="00391E5F" w:rsidP="00D50AB4">
      <w:pPr>
        <w:spacing w:before="100" w:after="100" w:line="360" w:lineRule="auto"/>
        <w:jc w:val="both"/>
        <w:rPr>
          <w:rFonts w:ascii="Times New Roman" w:hAnsi="Times New Roman" w:cs="Times New Roman"/>
          <w:b/>
          <w:bCs/>
          <w:color w:val="404040"/>
          <w:sz w:val="28"/>
          <w:szCs w:val="28"/>
          <w:shd w:val="clear" w:color="auto" w:fill="FFFFFF"/>
          <w:lang w:val="vi-VN"/>
        </w:rPr>
      </w:pPr>
    </w:p>
    <w:p w14:paraId="1383EDE0" w14:textId="4749668B" w:rsidR="00D50AB4" w:rsidRPr="00AE2C42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AE2C42">
        <w:rPr>
          <w:rFonts w:ascii="Times New Roman" w:hAnsi="Times New Roman" w:cs="Times New Roman"/>
          <w:sz w:val="28"/>
          <w:szCs w:val="28"/>
        </w:rPr>
        <w:t>Chữ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ký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số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AE2C42">
        <w:rPr>
          <w:rFonts w:ascii="Times New Roman" w:hAnsi="Times New Roman" w:cs="Times New Roman"/>
          <w:sz w:val="28"/>
          <w:szCs w:val="28"/>
        </w:rPr>
        <w:t>và</w:t>
      </w:r>
      <w:r w:rsidRPr="00AE2C4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ứng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dụng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trong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xác</w:t>
      </w:r>
      <w:r w:rsidRPr="00AE2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837"/>
        <w:gridCol w:w="1689"/>
        <w:gridCol w:w="3600"/>
        <w:gridCol w:w="3224"/>
      </w:tblGrid>
      <w:tr w:rsidR="00D50AB4" w:rsidRPr="00A56EA5" w14:paraId="31018ECC" w14:textId="0DAA1B8D" w:rsidTr="00D50AB4">
        <w:trPr>
          <w:jc w:val="center"/>
        </w:trPr>
        <w:tc>
          <w:tcPr>
            <w:tcW w:w="837" w:type="dxa"/>
            <w:vAlign w:val="center"/>
          </w:tcPr>
          <w:p w14:paraId="276BD0D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1689" w:type="dxa"/>
            <w:tcBorders>
              <w:bottom w:val="single" w:sz="4" w:space="0" w:color="auto"/>
            </w:tcBorders>
            <w:vAlign w:val="center"/>
          </w:tcPr>
          <w:p w14:paraId="6E37124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51C62A81" w14:textId="77777777" w:rsidR="00D50AB4" w:rsidRPr="00A56EA5" w:rsidRDefault="00D50AB4" w:rsidP="000C577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224" w:type="dxa"/>
            <w:tcBorders>
              <w:bottom w:val="single" w:sz="4" w:space="0" w:color="auto"/>
            </w:tcBorders>
            <w:vAlign w:val="center"/>
          </w:tcPr>
          <w:p w14:paraId="51EFB6A8" w14:textId="760BB12B" w:rsidR="00D50AB4" w:rsidRPr="00823B77" w:rsidRDefault="00D50AB4" w:rsidP="00823B77">
            <w:pPr>
              <w:spacing w:line="312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D50AB4" w:rsidRPr="00A56EA5" w14:paraId="3B251F05" w14:textId="743F1AFA" w:rsidTr="00D50AB4">
        <w:trPr>
          <w:trHeight w:val="1408"/>
          <w:jc w:val="center"/>
        </w:trPr>
        <w:tc>
          <w:tcPr>
            <w:tcW w:w="837" w:type="dxa"/>
            <w:vMerge w:val="restart"/>
            <w:tcBorders>
              <w:right w:val="single" w:sz="4" w:space="0" w:color="auto"/>
            </w:tcBorders>
            <w:vAlign w:val="center"/>
          </w:tcPr>
          <w:p w14:paraId="07BDBB0C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1468571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C2072EC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C6E6AD4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EFC7D1C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B4551E2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FA12252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3B26DBA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8DFF876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A692E83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7E05DE1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0453963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60DE240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9BD1510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B95DD1F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EA27F5D" w14:textId="77777777" w:rsidR="00571340" w:rsidRDefault="00571340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CFE69A" w14:textId="6F50ED0A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682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8192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Tầm quan trọng của an ninh mạng</w:t>
            </w:r>
          </w:p>
          <w:p w14:paraId="563DC35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Những loại tấn công an ninh mạng (bao gồm cả các ví dụ về MitM, Signature Forgery liên quan RSA)</w:t>
            </w:r>
          </w:p>
          <w:p w14:paraId="1A7B997B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Cách thức hoạt động của an ninh mạng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E1C1" w14:textId="1A018B8E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Tìm kiếm tài liệu từ sách, báo và các nguồn học thuật về an ninh mạng; tổng hợp và phân tích nội dung để xây dựng các phần lý thuyết và ví dụ minh họa.</w:t>
            </w:r>
          </w:p>
        </w:tc>
      </w:tr>
      <w:tr w:rsidR="00D50AB4" w:rsidRPr="00A56EA5" w14:paraId="775CA9A6" w14:textId="3AB38966" w:rsidTr="00D50AB4">
        <w:trPr>
          <w:trHeight w:val="2400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1A23E6EC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B8FC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7FCD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Lời Nói Đầu</w:t>
            </w:r>
          </w:p>
          <w:p w14:paraId="5F92B6A9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A56EA5">
              <w:rPr>
                <w:sz w:val="28"/>
                <w:szCs w:val="28"/>
              </w:rPr>
              <w:t>- Viết Tổng quan về an ninh mạng (khái niệm, bối cảnh, sự phát triển)</w:t>
            </w:r>
          </w:p>
          <w:p w14:paraId="1A764D69" w14:textId="77777777" w:rsidR="00D50AB4" w:rsidRPr="00A720AA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  <w:lang w:val="vi-VN"/>
              </w:rPr>
              <w:t xml:space="preserve">- </w:t>
            </w:r>
            <w:r>
              <w:rPr>
                <w:sz w:val="28"/>
                <w:szCs w:val="28"/>
                <w:lang w:val="vi-VN"/>
              </w:rPr>
              <w:t>Tổng hợp báo cáo và thiết lập cấu trúc tổng thể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132" w14:textId="2DFCF6BC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Nghiên cứu tài liệu tổng quan về an ninh mạng; tổng hợp nội dung, biên soạn báo cáo và xây dựng bố cục tổng thể của đề tài.</w:t>
            </w:r>
          </w:p>
        </w:tc>
      </w:tr>
      <w:tr w:rsidR="00D50AB4" w:rsidRPr="00A56EA5" w14:paraId="7246DD38" w14:textId="7828150C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38E5446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3FD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E59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 Các loại an ninh mạng</w:t>
            </w:r>
          </w:p>
          <w:p w14:paraId="41A27419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 w:rsidRPr="00A56EA5">
              <w:rPr>
                <w:sz w:val="28"/>
                <w:szCs w:val="28"/>
              </w:rPr>
              <w:t xml:space="preserve"> Các</w:t>
            </w:r>
            <w:r w:rsidRPr="00A56EA5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A56EA5">
              <w:rPr>
                <w:sz w:val="28"/>
                <w:szCs w:val="28"/>
              </w:rPr>
              <w:t xml:space="preserve"> an ninh mạng</w:t>
            </w:r>
          </w:p>
          <w:p w14:paraId="104CBD4D" w14:textId="77777777" w:rsidR="00D50AB4" w:rsidRPr="00A720AA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công</w:t>
            </w:r>
            <w:r w:rsidRPr="00A56EA5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5BCE" w14:textId="0E2395FC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Thu thập thông tin từ các nguồn tham khảo uy tín; phân loại và trình bày các nội dung về an ninh mạng theo từng chủ đề.</w:t>
            </w:r>
          </w:p>
        </w:tc>
      </w:tr>
      <w:tr w:rsidR="00D50AB4" w:rsidRPr="00A56EA5" w14:paraId="3EF3411D" w14:textId="391ABDA3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23A1B438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859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A82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lý</w:t>
            </w:r>
            <w:r>
              <w:rPr>
                <w:sz w:val="28"/>
                <w:szCs w:val="28"/>
                <w:lang w:val="vi-VN"/>
              </w:rPr>
              <w:t xml:space="preserve"> do nghiên cứu và các nội dung</w:t>
            </w:r>
            <w:r w:rsidRPr="00A56EA5">
              <w:rPr>
                <w:sz w:val="28"/>
                <w:szCs w:val="28"/>
              </w:rPr>
              <w:t xml:space="preserve"> nghiên cứu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DAD9" w14:textId="12F303E4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Tìm hiểu các tài liệu liên quan đến đề tài; phân tích mục tiêu nghiên cứu và xác định các nội dung cần thực hiện.</w:t>
            </w:r>
          </w:p>
        </w:tc>
      </w:tr>
      <w:tr w:rsidR="00D50AB4" w:rsidRPr="00A56EA5" w14:paraId="5C249CC4" w14:textId="137D9F5C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1515C84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53D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F3A3" w14:textId="77777777" w:rsidR="00D50AB4" w:rsidRPr="0006231E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Các kiến thức cơ sở </w:t>
            </w:r>
            <w:r>
              <w:rPr>
                <w:sz w:val="28"/>
                <w:szCs w:val="28"/>
                <w:lang w:val="vi-VN"/>
              </w:rPr>
              <w:t>(toán học, ngôn ngữ lập trình, … )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4ECF" w14:textId="5211BF95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Nghiên cứu các kiến thức nền tảng về toán học và lập trình; tổng hợp và trình bày các nội dung phục vụ cho đề tài.</w:t>
            </w:r>
          </w:p>
        </w:tc>
      </w:tr>
      <w:tr w:rsidR="00D50AB4" w:rsidRPr="00A56EA5" w14:paraId="2CF205C8" w14:textId="1177327E" w:rsidTr="00D50AB4">
        <w:trPr>
          <w:trHeight w:val="2182"/>
          <w:jc w:val="center"/>
        </w:trPr>
        <w:tc>
          <w:tcPr>
            <w:tcW w:w="837" w:type="dxa"/>
            <w:vMerge w:val="restart"/>
            <w:vAlign w:val="center"/>
          </w:tcPr>
          <w:p w14:paraId="039EF9F3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4E7A49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45A1E901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cứu, tìm hiểu hệ mã hoá khoá công khai</w:t>
            </w:r>
          </w:p>
          <w:p w14:paraId="6F74B562" w14:textId="77777777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phần hệ mã hoá khoá công khai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46B322B2" w14:textId="77777777" w:rsidR="00823B77" w:rsidRPr="00823B77" w:rsidRDefault="00823B77" w:rsidP="00823B77">
            <w:pPr>
              <w:spacing w:before="100" w:beforeAutospacing="1" w:after="100" w:afterAutospacing="1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nguyên lý hoạt động của hệ mã hóa khóa công khai; tổng hợp kiến thức và biên soạn nội dung báo cáo.</w:t>
            </w:r>
          </w:p>
          <w:p w14:paraId="24D8D6B4" w14:textId="77777777" w:rsidR="00D50AB4" w:rsidRPr="00823B77" w:rsidRDefault="00D50AB4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D50AB4" w:rsidRPr="00A56EA5" w14:paraId="3701EA5C" w14:textId="2DB18372" w:rsidTr="00D50AB4">
        <w:trPr>
          <w:trHeight w:val="1420"/>
          <w:jc w:val="center"/>
        </w:trPr>
        <w:tc>
          <w:tcPr>
            <w:tcW w:w="837" w:type="dxa"/>
            <w:vMerge/>
            <w:vAlign w:val="center"/>
          </w:tcPr>
          <w:p w14:paraId="5BD4994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60A226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4DD66D75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Chỉnh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ửa báo cáo</w:t>
            </w:r>
          </w:p>
          <w:p w14:paraId="36320981" w14:textId="55F21606" w:rsidR="00D50AB4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</w:t>
            </w:r>
          </w:p>
          <w:p w14:paraId="38A37833" w14:textId="77777777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giới thiệu, mô tả về RSA và thuật toán RSA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20D8B585" w14:textId="77777777" w:rsidR="00823B77" w:rsidRPr="00823B77" w:rsidRDefault="00823B77" w:rsidP="00823B77">
            <w:pPr>
              <w:spacing w:before="100" w:beforeAutospacing="1" w:after="100" w:afterAutospacing="1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Tìm hiểu thuật toán RSA thông qua tài liệu chuyên ngành; chỉnh sửa và bổ sung nội dung để hoàn thiện báo cáo.</w:t>
            </w:r>
          </w:p>
          <w:p w14:paraId="0E0C6DE8" w14:textId="77777777" w:rsidR="00D50AB4" w:rsidRPr="00823B77" w:rsidRDefault="00D50AB4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D50AB4" w:rsidRPr="00A56EA5" w14:paraId="187A2509" w14:textId="0DE10752" w:rsidTr="00D50AB4">
        <w:trPr>
          <w:trHeight w:val="802"/>
          <w:jc w:val="center"/>
        </w:trPr>
        <w:tc>
          <w:tcPr>
            <w:tcW w:w="837" w:type="dxa"/>
            <w:vMerge/>
            <w:vAlign w:val="center"/>
          </w:tcPr>
          <w:p w14:paraId="5F888AA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143C5AE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6A78EE4B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3C5A95ED" w14:textId="4343D58C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khái niệm, vị trí ,vai trò và pháp lí của chữ ký số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0CE28472" w14:textId="597809BC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các tài liệu về chữ ký số; tổng hợp khái niệm, vai trò và cơ sở pháp lý để trình bày trong báo cáo.</w:t>
            </w:r>
          </w:p>
        </w:tc>
      </w:tr>
      <w:tr w:rsidR="00D50AB4" w:rsidRPr="00A56EA5" w14:paraId="6D7DBE81" w14:textId="68FFD0F8" w:rsidTr="00D50AB4">
        <w:trPr>
          <w:trHeight w:val="1564"/>
          <w:jc w:val="center"/>
        </w:trPr>
        <w:tc>
          <w:tcPr>
            <w:tcW w:w="837" w:type="dxa"/>
            <w:vMerge/>
            <w:vAlign w:val="center"/>
          </w:tcPr>
          <w:p w14:paraId="20EB7D13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529FB3A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369791D3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6FC21681" w14:textId="1C642EE2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ưu điểm và ứng dụng của chữ ký số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3900A5D7" w14:textId="4F273D33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Thu thập tài liệu về chữ ký số; phân tích ưu điểm và ứng dụng thực tiễn để xây dựng nội dung.</w:t>
            </w:r>
          </w:p>
        </w:tc>
      </w:tr>
      <w:tr w:rsidR="00D50AB4" w:rsidRPr="00A56EA5" w14:paraId="79F3FF31" w14:textId="68E70A96" w:rsidTr="00D50AB4">
        <w:trPr>
          <w:trHeight w:val="2696"/>
          <w:jc w:val="center"/>
        </w:trPr>
        <w:tc>
          <w:tcPr>
            <w:tcW w:w="837" w:type="dxa"/>
            <w:vMerge/>
            <w:vAlign w:val="center"/>
          </w:tcPr>
          <w:p w14:paraId="0C025AC5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5160ED7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0E81D288" w14:textId="4A675178" w:rsidR="00D50AB4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</w:t>
            </w:r>
          </w:p>
          <w:p w14:paraId="25767404" w14:textId="77777777" w:rsidR="00D50AB4" w:rsidRPr="00636F95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đánh giá, ưu nhược điểm của thuật toán RSA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028E0266" w14:textId="14FB163C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thuật toán RSA; đánh giá đặc điểm, ưu điểm và hạn chế dựa trên tài liệu tham khảo.</w:t>
            </w:r>
          </w:p>
        </w:tc>
      </w:tr>
      <w:tr w:rsidR="00D50AB4" w:rsidRPr="00A56EA5" w14:paraId="4665F11C" w14:textId="1CFEB7BB" w:rsidTr="00D50AB4">
        <w:trPr>
          <w:trHeight w:val="1443"/>
          <w:jc w:val="center"/>
        </w:trPr>
        <w:tc>
          <w:tcPr>
            <w:tcW w:w="837" w:type="dxa"/>
            <w:vMerge w:val="restart"/>
            <w:vAlign w:val="center"/>
          </w:tcPr>
          <w:p w14:paraId="2091F144" w14:textId="77777777" w:rsidR="00D50AB4" w:rsidRPr="000C10B7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1689" w:type="dxa"/>
            <w:vAlign w:val="center"/>
          </w:tcPr>
          <w:p w14:paraId="19E177E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vAlign w:val="center"/>
          </w:tcPr>
          <w:p w14:paraId="79C277BE" w14:textId="77777777" w:rsidR="00D50AB4" w:rsidRPr="00596E40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34789A27" w14:textId="77777777" w:rsidR="00D50AB4" w:rsidRPr="007576C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 dựng các API xử lý logic của hệ thống.</w:t>
            </w:r>
          </w:p>
          <w:p w14:paraId="11BE93D3" w14:textId="77777777" w:rsidR="00D50AB4" w:rsidRPr="00596E40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ký tài liệu và xác minh chữ ký</w:t>
            </w:r>
          </w:p>
          <w:p w14:paraId="5739CE55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 hình và triển khai ứng dụng với Tomcat (dựa trên cấu hình trong pom.xml).</w:t>
            </w:r>
          </w:p>
        </w:tc>
        <w:tc>
          <w:tcPr>
            <w:tcW w:w="3224" w:type="dxa"/>
            <w:vAlign w:val="center"/>
          </w:tcPr>
          <w:p w14:paraId="72DB4F02" w14:textId="1052DD59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Thiết kế và lập trình các API xử lý nghiệp vụ; triển khai chức năng ký số, xác minh chữ ký và cấu hình hệ thống trên Tomcat.</w:t>
            </w:r>
          </w:p>
        </w:tc>
      </w:tr>
      <w:tr w:rsidR="00D50AB4" w:rsidRPr="00A56EA5" w14:paraId="2EB08A1D" w14:textId="6272FAE8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4FDF9CE8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093530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vAlign w:val="center"/>
          </w:tcPr>
          <w:p w14:paraId="3EE5698B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020EDB35" w14:textId="77777777" w:rsidR="00D50AB4" w:rsidRPr="00DF3CD3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 sinh khoá tự động và sinh khoá thủ công</w:t>
            </w:r>
          </w:p>
          <w:p w14:paraId="0EFC2E57" w14:textId="78AD395D" w:rsidR="00D50AB4" w:rsidRPr="007B5D2F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/>
              <w:ind w:left="189" w:hanging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B5D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 kế giao diện người dùng (UI/UX)</w:t>
            </w:r>
          </w:p>
          <w:p w14:paraId="7B8A67EA" w14:textId="77777777" w:rsidR="00D50AB4" w:rsidRPr="007B5D2F" w:rsidRDefault="00D50AB4" w:rsidP="000C5775">
            <w:pPr>
              <w:pStyle w:val="ListParagraph"/>
              <w:spacing w:beforeLines="100" w:before="240" w:afterLines="100" w:after="240"/>
              <w:ind w:left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C18894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="100" w:after="100" w:line="312" w:lineRule="auto"/>
              <w:ind w:left="0" w:hanging="357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 hợp giao diện với back-end.</w:t>
            </w:r>
          </w:p>
        </w:tc>
        <w:tc>
          <w:tcPr>
            <w:tcW w:w="3224" w:type="dxa"/>
            <w:vAlign w:val="center"/>
          </w:tcPr>
          <w:p w14:paraId="701087CC" w14:textId="2A866A5D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chức năng sinh khóa RSA; thiết kế giao diện và kết nối giao diện với các chức năng xử lý phía máy chủ.</w:t>
            </w:r>
          </w:p>
        </w:tc>
      </w:tr>
      <w:tr w:rsidR="00D50AB4" w:rsidRPr="00A56EA5" w14:paraId="1F43F274" w14:textId="45367E11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45AF40AB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6F50BA8F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vAlign w:val="center"/>
          </w:tcPr>
          <w:p w14:paraId="0711E302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543E7C26" w14:textId="77777777" w:rsidR="00D50AB4" w:rsidRPr="003A35A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và tối ưu các thuật toán liên quan đến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Sinh khóa RSA (tự động và thủ công).</w:t>
            </w:r>
          </w:p>
          <w:p w14:paraId="7C2D8F06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API xử lý logic RSA</w:t>
            </w:r>
          </w:p>
        </w:tc>
        <w:tc>
          <w:tcPr>
            <w:tcW w:w="3224" w:type="dxa"/>
            <w:vAlign w:val="center"/>
          </w:tcPr>
          <w:p w14:paraId="568F2DAA" w14:textId="2023D5B6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Cài đặt thuật toán sinh khóa RSA bằng C#; xây dựng API phục vụ các </w:t>
            </w:r>
            <w:r w:rsidRPr="00823B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chức năng của chương trình.</w:t>
            </w:r>
          </w:p>
        </w:tc>
      </w:tr>
      <w:tr w:rsidR="00D50AB4" w:rsidRPr="00A56EA5" w14:paraId="2E4317FD" w14:textId="4DD7A447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0CB909BC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1B7309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vAlign w:val="center"/>
          </w:tcPr>
          <w:p w14:paraId="5BD0BD2B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71F5F50F" w14:textId="77777777" w:rsidR="00D50AB4" w:rsidRPr="00E0588B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văn bản.</w:t>
            </w:r>
          </w:p>
          <w:p w14:paraId="03C72382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yêu cầu từ giao diện (sinh khóa, ký văn bản, xác minh chữ ký).</w:t>
            </w:r>
          </w:p>
        </w:tc>
        <w:tc>
          <w:tcPr>
            <w:tcW w:w="3224" w:type="dxa"/>
            <w:vAlign w:val="center"/>
          </w:tcPr>
          <w:p w14:paraId="64C6299B" w14:textId="5A72D628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Lập trình chức năng ký văn bản; xử lý dữ liệu từ giao diện và kết nối với các chức năng RSA.</w:t>
            </w:r>
          </w:p>
        </w:tc>
      </w:tr>
      <w:tr w:rsidR="00D50AB4" w:rsidRPr="00A56EA5" w14:paraId="4301994E" w14:textId="21371C24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5EFC057F" w14:textId="77777777" w:rsidR="00D50AB4" w:rsidRPr="0006231E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056BC90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vAlign w:val="center"/>
          </w:tcPr>
          <w:p w14:paraId="130B0C79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29EA4105" w14:textId="77777777" w:rsidR="00D50AB4" w:rsidRPr="003A35A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Code phần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Xác minh chữ ký.</w:t>
            </w:r>
          </w:p>
          <w:p w14:paraId="1ACD2619" w14:textId="77777777" w:rsidR="00D50AB4" w:rsidRPr="009771B9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Thiết kế giao diện người dùng</w:t>
            </w:r>
          </w:p>
          <w:p w14:paraId="4B3B5949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Kết nối giao diện với API</w:t>
            </w:r>
          </w:p>
        </w:tc>
        <w:tc>
          <w:tcPr>
            <w:tcW w:w="3224" w:type="dxa"/>
            <w:vAlign w:val="center"/>
          </w:tcPr>
          <w:p w14:paraId="5A3F5C14" w14:textId="72334D63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chức năng xác minh chữ ký số; thiết kế giao diện và kết nối với API xử lý.</w:t>
            </w:r>
          </w:p>
        </w:tc>
      </w:tr>
      <w:tr w:rsidR="00D50AB4" w:rsidRPr="00A56EA5" w14:paraId="491B405F" w14:textId="4BBC64A6" w:rsidTr="00D50AB4">
        <w:trPr>
          <w:trHeight w:val="1443"/>
          <w:jc w:val="center"/>
        </w:trPr>
        <w:tc>
          <w:tcPr>
            <w:tcW w:w="837" w:type="dxa"/>
            <w:vMerge w:val="restart"/>
            <w:vAlign w:val="center"/>
          </w:tcPr>
          <w:p w14:paraId="2F632C3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910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89" w:type="dxa"/>
            <w:vAlign w:val="center"/>
          </w:tcPr>
          <w:p w14:paraId="0AA3FC85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vAlign w:val="center"/>
          </w:tcPr>
          <w:p w14:paraId="501B392E" w14:textId="77777777" w:rsidR="00D50AB4" w:rsidRPr="00A720AA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Java</w:t>
            </w:r>
          </w:p>
        </w:tc>
        <w:tc>
          <w:tcPr>
            <w:tcW w:w="3224" w:type="dxa"/>
            <w:vAlign w:val="center"/>
          </w:tcPr>
          <w:p w14:paraId="156E180A" w14:textId="79C23D5A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Tổng hợp hình ảnh, thuật toán và kết quả thực nghiệm để mô tả quá trình cài đặt chương trình Java.</w:t>
            </w:r>
          </w:p>
        </w:tc>
      </w:tr>
      <w:tr w:rsidR="00D50AB4" w:rsidRPr="00A56EA5" w14:paraId="2CC52D4C" w14:textId="3B9CE20B" w:rsidTr="00D50AB4">
        <w:trPr>
          <w:trHeight w:val="1251"/>
          <w:jc w:val="center"/>
        </w:trPr>
        <w:tc>
          <w:tcPr>
            <w:tcW w:w="837" w:type="dxa"/>
            <w:vMerge/>
            <w:vAlign w:val="center"/>
          </w:tcPr>
          <w:p w14:paraId="35814A5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C0EA10F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vAlign w:val="center"/>
          </w:tcPr>
          <w:p w14:paraId="18459D09" w14:textId="77777777" w:rsidR="00D50AB4" w:rsidRPr="00491B75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C#</w:t>
            </w:r>
          </w:p>
        </w:tc>
        <w:tc>
          <w:tcPr>
            <w:tcW w:w="3224" w:type="dxa"/>
            <w:vAlign w:val="center"/>
          </w:tcPr>
          <w:p w14:paraId="0C98927F" w14:textId="5DB670A6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Mô tả các bước cài đặt thuật toán và giao diện chương trình C# dựa trên sản phẩm đã xây dựng.</w:t>
            </w:r>
          </w:p>
        </w:tc>
      </w:tr>
      <w:tr w:rsidR="00D50AB4" w:rsidRPr="00A56EA5" w14:paraId="1B488999" w14:textId="5438C516" w:rsidTr="00D50AB4">
        <w:trPr>
          <w:trHeight w:val="1125"/>
          <w:jc w:val="center"/>
        </w:trPr>
        <w:tc>
          <w:tcPr>
            <w:tcW w:w="837" w:type="dxa"/>
            <w:vMerge/>
            <w:vAlign w:val="center"/>
          </w:tcPr>
          <w:p w14:paraId="23677E53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465F51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vAlign w:val="center"/>
          </w:tcPr>
          <w:p w14:paraId="6678635F" w14:textId="77777777" w:rsidR="00D50AB4" w:rsidRPr="00491B75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Java</w:t>
            </w:r>
          </w:p>
        </w:tc>
        <w:tc>
          <w:tcPr>
            <w:tcW w:w="3224" w:type="dxa"/>
            <w:vAlign w:val="center"/>
          </w:tcPr>
          <w:p w14:paraId="20EDCA9D" w14:textId="41E03781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đặc điểm của ngôn ngữ Java; tổng hợp và trình bày nội dung giới thiệu.</w:t>
            </w:r>
          </w:p>
        </w:tc>
      </w:tr>
      <w:tr w:rsidR="00D50AB4" w:rsidRPr="00A56EA5" w14:paraId="61C28CB3" w14:textId="5D82B8E8" w:rsidTr="00D50AB4">
        <w:trPr>
          <w:trHeight w:val="1127"/>
          <w:jc w:val="center"/>
        </w:trPr>
        <w:tc>
          <w:tcPr>
            <w:tcW w:w="837" w:type="dxa"/>
            <w:vMerge/>
            <w:vAlign w:val="center"/>
          </w:tcPr>
          <w:p w14:paraId="48D377B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73A5809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vAlign w:val="center"/>
          </w:tcPr>
          <w:p w14:paraId="2F435FD9" w14:textId="77777777" w:rsidR="00D50AB4" w:rsidRPr="00A720AA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C#</w:t>
            </w:r>
          </w:p>
        </w:tc>
        <w:tc>
          <w:tcPr>
            <w:tcW w:w="3224" w:type="dxa"/>
            <w:vAlign w:val="center"/>
          </w:tcPr>
          <w:p w14:paraId="7AFC8E3E" w14:textId="0E858039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đặc điểm của ngôn ngữ C#; tổng hợp và trình bày nội dung giới thiệu.</w:t>
            </w:r>
          </w:p>
        </w:tc>
      </w:tr>
      <w:tr w:rsidR="00D50AB4" w:rsidRPr="00A56EA5" w14:paraId="6DADE019" w14:textId="45E9EB4A" w:rsidTr="00D50AB4">
        <w:trPr>
          <w:trHeight w:val="1370"/>
          <w:jc w:val="center"/>
        </w:trPr>
        <w:tc>
          <w:tcPr>
            <w:tcW w:w="837" w:type="dxa"/>
            <w:vMerge/>
            <w:vAlign w:val="center"/>
          </w:tcPr>
          <w:p w14:paraId="7F9CA47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75D4EBB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vAlign w:val="center"/>
          </w:tcPr>
          <w:p w14:paraId="11A220F2" w14:textId="77777777" w:rsidR="00D50AB4" w:rsidRPr="00491B75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kịch bản chương trình và phần triển khai (2.4.1 và 2.4.2)</w:t>
            </w:r>
          </w:p>
        </w:tc>
        <w:tc>
          <w:tcPr>
            <w:tcW w:w="3224" w:type="dxa"/>
            <w:vAlign w:val="center"/>
          </w:tcPr>
          <w:p w14:paraId="39F45F02" w14:textId="2E34E2F0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kịch bản hoạt động của chương trình; mô tả quy trình triển khai và vận hành hệ thống.</w:t>
            </w:r>
          </w:p>
        </w:tc>
      </w:tr>
      <w:tr w:rsidR="00D50AB4" w:rsidRPr="00A56EA5" w14:paraId="46903AEE" w14:textId="6EEDA37E" w:rsidTr="00D50AB4">
        <w:trPr>
          <w:trHeight w:val="1822"/>
          <w:jc w:val="center"/>
        </w:trPr>
        <w:tc>
          <w:tcPr>
            <w:tcW w:w="837" w:type="dxa"/>
            <w:vMerge w:val="restart"/>
            <w:vAlign w:val="center"/>
          </w:tcPr>
          <w:p w14:paraId="6E4EBD82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4FDEA60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F5431E0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2432351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66455A8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C2E4CEE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158C08F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1FF1D67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EDC79D8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A28EBA5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FEC7836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638D36C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98FC0F8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9CD8C1F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CE5AA11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2833AD1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59E25FA" w14:textId="77777777" w:rsidR="00DA64FA" w:rsidRDefault="00DA64FA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27AFEC4" w14:textId="1F742437" w:rsidR="00D50AB4" w:rsidRPr="000C10B7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0C10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5</w:t>
            </w:r>
          </w:p>
        </w:tc>
        <w:tc>
          <w:tcPr>
            <w:tcW w:w="1689" w:type="dxa"/>
            <w:vAlign w:val="center"/>
          </w:tcPr>
          <w:p w14:paraId="038C7D6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3600" w:type="dxa"/>
            <w:vAlign w:val="center"/>
          </w:tcPr>
          <w:p w14:paraId="3FB35D83" w14:textId="287E9DA5" w:rsidR="00D50AB4" w:rsidRPr="00C35CB6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>Viết phần Kiến thức về mật mã và chữ ký số</w:t>
            </w:r>
          </w:p>
          <w:p w14:paraId="5F1751EA" w14:textId="1C729C55" w:rsidR="00D50AB4" w:rsidRPr="00A720AA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>Viết phần Kỹ năng thực thi thuật toán RSA</w:t>
            </w:r>
          </w:p>
        </w:tc>
        <w:tc>
          <w:tcPr>
            <w:tcW w:w="3224" w:type="dxa"/>
            <w:vAlign w:val="center"/>
          </w:tcPr>
          <w:p w14:paraId="2DA61BD3" w14:textId="25239273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Tổng hợp kiến thức đã nghiên cứu và kinh nghiệm thực hiện thuật toán RSA để xây dựng phần kết luận.</w:t>
            </w:r>
          </w:p>
        </w:tc>
      </w:tr>
      <w:tr w:rsidR="00D50AB4" w:rsidRPr="00A56EA5" w14:paraId="22E5C9C8" w14:textId="58863BA7" w:rsidTr="00D50AB4">
        <w:trPr>
          <w:trHeight w:val="1822"/>
          <w:jc w:val="center"/>
        </w:trPr>
        <w:tc>
          <w:tcPr>
            <w:tcW w:w="837" w:type="dxa"/>
            <w:vMerge/>
            <w:vAlign w:val="center"/>
          </w:tcPr>
          <w:p w14:paraId="2631984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7AA9648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vAlign w:val="center"/>
          </w:tcPr>
          <w:p w14:paraId="4654297D" w14:textId="73E4371A" w:rsidR="00D50AB4" w:rsidRPr="00C16B69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Viết phần Kỹ năng thực tế về lập trình và ứng dụng bảo mật</w:t>
            </w:r>
          </w:p>
          <w:p w14:paraId="25C87861" w14:textId="77777777" w:rsidR="00D50AB4" w:rsidRPr="00A720AA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Chỉnh sửa, thống nhất toàn bộ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báo cáo</w:t>
            </w:r>
          </w:p>
        </w:tc>
        <w:tc>
          <w:tcPr>
            <w:tcW w:w="3224" w:type="dxa"/>
            <w:vAlign w:val="center"/>
          </w:tcPr>
          <w:p w14:paraId="30AB52E1" w14:textId="62D5D352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Đánh giá kết quả thực hiện đề tài; tổng hợp, chỉnh sửa và chuẩn hóa toàn bộ báo cáo.</w:t>
            </w:r>
          </w:p>
        </w:tc>
      </w:tr>
      <w:tr w:rsidR="00D50AB4" w:rsidRPr="00A56EA5" w14:paraId="29E47DEF" w14:textId="37975A14" w:rsidTr="00D50AB4">
        <w:trPr>
          <w:trHeight w:val="1822"/>
          <w:jc w:val="center"/>
        </w:trPr>
        <w:tc>
          <w:tcPr>
            <w:tcW w:w="837" w:type="dxa"/>
            <w:vMerge/>
            <w:vAlign w:val="center"/>
          </w:tcPr>
          <w:p w14:paraId="647AD4B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73F9998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vAlign w:val="center"/>
          </w:tcPr>
          <w:p w14:paraId="3DF434A2" w14:textId="77777777" w:rsidR="00D50AB4" w:rsidRPr="00C16B69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sz w:val="28"/>
                <w:szCs w:val="28"/>
              </w:rPr>
              <w:t>Viết phần Kỹ năng nghiên cứu và phát triển</w:t>
            </w:r>
          </w:p>
          <w:p w14:paraId="5C941194" w14:textId="77777777" w:rsidR="00D50AB4" w:rsidRPr="00C16B69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>Viết phần Bài học kinh nghiệm</w:t>
            </w:r>
          </w:p>
        </w:tc>
        <w:tc>
          <w:tcPr>
            <w:tcW w:w="3224" w:type="dxa"/>
            <w:vAlign w:val="center"/>
          </w:tcPr>
          <w:p w14:paraId="44679106" w14:textId="6709D58B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823B77">
              <w:rPr>
                <w:sz w:val="28"/>
                <w:szCs w:val="28"/>
              </w:rPr>
              <w:t>Tổng kết quá trình nghiên cứu; rút ra các kỹ năng và bài học kinh nghiệm trong quá trình thực hiện đề tài.</w:t>
            </w:r>
          </w:p>
        </w:tc>
      </w:tr>
      <w:tr w:rsidR="00D50AB4" w:rsidRPr="00A56EA5" w14:paraId="7C65077D" w14:textId="54337243" w:rsidTr="00D50AB4">
        <w:trPr>
          <w:trHeight w:val="2107"/>
          <w:jc w:val="center"/>
        </w:trPr>
        <w:tc>
          <w:tcPr>
            <w:tcW w:w="837" w:type="dxa"/>
            <w:vMerge/>
            <w:vAlign w:val="center"/>
          </w:tcPr>
          <w:p w14:paraId="3DC00DAB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0BD93CC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vAlign w:val="center"/>
          </w:tcPr>
          <w:p w14:paraId="27FD6819" w14:textId="77777777" w:rsidR="00D50AB4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C16B69">
              <w:rPr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sz w:val="28"/>
                <w:szCs w:val="28"/>
              </w:rPr>
              <w:t>Viết phần Thuận lợi khi thực hiện đề tài</w:t>
            </w:r>
          </w:p>
          <w:p w14:paraId="3F8F5DB3" w14:textId="1522D290" w:rsidR="00D50AB4" w:rsidRPr="00C16B69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Viết phần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Khó khăn và thách thức trong thực hiện đề tài</w:t>
            </w:r>
          </w:p>
        </w:tc>
        <w:tc>
          <w:tcPr>
            <w:tcW w:w="3224" w:type="dxa"/>
            <w:vAlign w:val="center"/>
          </w:tcPr>
          <w:p w14:paraId="54B3616F" w14:textId="37878828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823B77">
              <w:rPr>
                <w:sz w:val="28"/>
                <w:szCs w:val="28"/>
              </w:rPr>
              <w:t>Đánh giá các thuận lợi, khó khăn gặp phải trong quá trình thực hiện và đề xuất hướng khắc phục.</w:t>
            </w:r>
          </w:p>
        </w:tc>
      </w:tr>
      <w:tr w:rsidR="00D50AB4" w:rsidRPr="00A56EA5" w14:paraId="756D1F6D" w14:textId="00ADCB26" w:rsidTr="00D50AB4">
        <w:trPr>
          <w:trHeight w:val="1985"/>
          <w:jc w:val="center"/>
        </w:trPr>
        <w:tc>
          <w:tcPr>
            <w:tcW w:w="837" w:type="dxa"/>
            <w:vMerge/>
            <w:vAlign w:val="center"/>
          </w:tcPr>
          <w:p w14:paraId="4ADD369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2383A27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vAlign w:val="center"/>
          </w:tcPr>
          <w:p w14:paraId="0BFC426A" w14:textId="73F4AA5D" w:rsidR="00D50AB4" w:rsidRPr="0006231E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Viết phần Đề xuất về tính khả thi của chủ đề nghiên cứu</w:t>
            </w:r>
          </w:p>
          <w:p w14:paraId="678CA32A" w14:textId="77777777" w:rsidR="00D50AB4" w:rsidRPr="00A720AA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Tổng hợp các bài học kinh nghiệm chung của nhóm</w:t>
            </w:r>
          </w:p>
        </w:tc>
        <w:tc>
          <w:tcPr>
            <w:tcW w:w="3224" w:type="dxa"/>
            <w:vAlign w:val="center"/>
          </w:tcPr>
          <w:p w14:paraId="265732E5" w14:textId="3148A4C9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Đánh giá tính khả thi của đề tài; tổng hợp các bài học kinh nghiệm và đề xuất hướng phát triển.</w:t>
            </w:r>
          </w:p>
        </w:tc>
      </w:tr>
    </w:tbl>
    <w:p w14:paraId="125AF16A" w14:textId="77777777" w:rsidR="001B3A3A" w:rsidRPr="00AE2C42" w:rsidRDefault="001B3A3A" w:rsidP="00054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037145" w14:textId="1C8AC2AC" w:rsidR="007953A0" w:rsidRPr="00AE2C42" w:rsidRDefault="007953A0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291D1CA4" w14:textId="77777777" w:rsidR="007953A0" w:rsidRPr="00AE2C42" w:rsidRDefault="007953A0" w:rsidP="007953A0">
      <w:pPr>
        <w:spacing w:line="360" w:lineRule="auto"/>
        <w:ind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5CE0785F" w14:textId="77777777" w:rsidR="007953A0" w:rsidRPr="00AE2C42" w:rsidRDefault="007953A0" w:rsidP="007953A0">
      <w:pPr>
        <w:spacing w:line="360" w:lineRule="auto"/>
        <w:ind w:left="64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2A76C894" w14:textId="77777777" w:rsidR="007953A0" w:rsidRPr="00AE2C42" w:rsidRDefault="007953A0" w:rsidP="007953A0">
      <w:pPr>
        <w:spacing w:line="360" w:lineRule="auto"/>
        <w:ind w:left="64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p w14:paraId="1E7C6825" w14:textId="77777777" w:rsidR="000E5D75" w:rsidRPr="00AE2C42" w:rsidRDefault="000E5D75">
      <w:pPr>
        <w:rPr>
          <w:rFonts w:ascii="Times New Roman" w:hAnsi="Times New Roman" w:cs="Times New Roman"/>
          <w:sz w:val="28"/>
          <w:szCs w:val="28"/>
        </w:rPr>
      </w:pPr>
    </w:p>
    <w:sectPr w:rsidR="000E5D75" w:rsidRPr="00AE2C42" w:rsidSect="007953A0">
      <w:pgSz w:w="12240" w:h="15840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9A6"/>
    <w:multiLevelType w:val="multilevel"/>
    <w:tmpl w:val="854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4F02"/>
    <w:multiLevelType w:val="multilevel"/>
    <w:tmpl w:val="8CE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1A8C"/>
    <w:multiLevelType w:val="multilevel"/>
    <w:tmpl w:val="5D5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D0A5E"/>
    <w:multiLevelType w:val="multilevel"/>
    <w:tmpl w:val="BD5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D0056"/>
    <w:multiLevelType w:val="multilevel"/>
    <w:tmpl w:val="320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28696">
    <w:abstractNumId w:val="5"/>
  </w:num>
  <w:num w:numId="2" w16cid:durableId="80686749">
    <w:abstractNumId w:val="1"/>
  </w:num>
  <w:num w:numId="3" w16cid:durableId="1101803932">
    <w:abstractNumId w:val="4"/>
  </w:num>
  <w:num w:numId="4" w16cid:durableId="2122217355">
    <w:abstractNumId w:val="2"/>
  </w:num>
  <w:num w:numId="5" w16cid:durableId="152794900">
    <w:abstractNumId w:val="3"/>
  </w:num>
  <w:num w:numId="6" w16cid:durableId="83257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A0"/>
    <w:rsid w:val="00012FFC"/>
    <w:rsid w:val="00054E36"/>
    <w:rsid w:val="00094B62"/>
    <w:rsid w:val="000C5775"/>
    <w:rsid w:val="000E0701"/>
    <w:rsid w:val="000E5D75"/>
    <w:rsid w:val="00131E83"/>
    <w:rsid w:val="001B3A3A"/>
    <w:rsid w:val="001B5B1F"/>
    <w:rsid w:val="00224E80"/>
    <w:rsid w:val="002B1BFA"/>
    <w:rsid w:val="00326D86"/>
    <w:rsid w:val="00383D71"/>
    <w:rsid w:val="00390B4B"/>
    <w:rsid w:val="00391E5F"/>
    <w:rsid w:val="003B409D"/>
    <w:rsid w:val="00455B2E"/>
    <w:rsid w:val="004574EC"/>
    <w:rsid w:val="005054D5"/>
    <w:rsid w:val="00571340"/>
    <w:rsid w:val="005737E0"/>
    <w:rsid w:val="00583660"/>
    <w:rsid w:val="005A1A24"/>
    <w:rsid w:val="006661E9"/>
    <w:rsid w:val="006A1A05"/>
    <w:rsid w:val="00747C8B"/>
    <w:rsid w:val="00775411"/>
    <w:rsid w:val="00794E52"/>
    <w:rsid w:val="007953A0"/>
    <w:rsid w:val="007C0C42"/>
    <w:rsid w:val="007C2D01"/>
    <w:rsid w:val="007E6930"/>
    <w:rsid w:val="00823B77"/>
    <w:rsid w:val="00840C7C"/>
    <w:rsid w:val="00874B18"/>
    <w:rsid w:val="008A4F84"/>
    <w:rsid w:val="008D6964"/>
    <w:rsid w:val="008F07DF"/>
    <w:rsid w:val="009074A4"/>
    <w:rsid w:val="009D37D6"/>
    <w:rsid w:val="009F50F1"/>
    <w:rsid w:val="009F5DCB"/>
    <w:rsid w:val="00A03873"/>
    <w:rsid w:val="00A33BF5"/>
    <w:rsid w:val="00AE2C42"/>
    <w:rsid w:val="00BB4F02"/>
    <w:rsid w:val="00BD5228"/>
    <w:rsid w:val="00C43942"/>
    <w:rsid w:val="00C94745"/>
    <w:rsid w:val="00CE76B4"/>
    <w:rsid w:val="00D17C9E"/>
    <w:rsid w:val="00D50AB4"/>
    <w:rsid w:val="00DA64FA"/>
    <w:rsid w:val="00DF5331"/>
    <w:rsid w:val="00E36B01"/>
    <w:rsid w:val="00E9587D"/>
    <w:rsid w:val="00EF7F31"/>
    <w:rsid w:val="00F059FA"/>
    <w:rsid w:val="00F261A7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E7BF1E"/>
  <w15:chartTrackingRefBased/>
  <w15:docId w15:val="{CF5B912B-F778-CB4E-B23F-F9D07CB4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A0"/>
  </w:style>
  <w:style w:type="paragraph" w:styleId="Heading1">
    <w:name w:val="heading 1"/>
    <w:basedOn w:val="Normal"/>
    <w:next w:val="Normal"/>
    <w:link w:val="Heading1Char"/>
    <w:uiPriority w:val="9"/>
    <w:qFormat/>
    <w:rsid w:val="007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3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24</cp:revision>
  <dcterms:created xsi:type="dcterms:W3CDTF">2026-05-19T04:15:00Z</dcterms:created>
  <dcterms:modified xsi:type="dcterms:W3CDTF">2026-06-21T10:34:00Z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2026-05-19T04:18:02Z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b45b871f-108a-4cf6-adb6-11b05fef992a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