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08B" w:rsidRDefault="005E608B" w:rsidP="005E608B">
      <w:r>
        <w:rPr>
          <w:noProof/>
        </w:rPr>
        <w:drawing>
          <wp:inline distT="0" distB="0" distL="0" distR="0" wp14:anchorId="128DD8CA" wp14:editId="66C280AB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8B" w:rsidRDefault="005E608B" w:rsidP="005E608B"/>
    <w:p w:rsidR="005E608B" w:rsidRDefault="005E608B" w:rsidP="005E608B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proofErr w:type="spellStart"/>
      <w:r>
        <w:rPr>
          <w:rFonts w:ascii="Bookman Old Style" w:hAnsi="Bookman Old Style"/>
          <w:b/>
          <w:sz w:val="52"/>
          <w:szCs w:val="52"/>
        </w:rPr>
        <w:t>Panakeia</w:t>
      </w:r>
      <w:proofErr w:type="spellEnd"/>
    </w:p>
    <w:p w:rsidR="005E608B" w:rsidRDefault="005E608B" w:rsidP="005E608B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Price: 1</w:t>
      </w:r>
      <w:r>
        <w:rPr>
          <w:rFonts w:ascii="Bookman Old Style" w:hAnsi="Bookman Old Style"/>
          <w:b/>
          <w:sz w:val="52"/>
          <w:szCs w:val="52"/>
        </w:rPr>
        <w:t>56</w:t>
      </w:r>
      <w:r>
        <w:rPr>
          <w:rFonts w:ascii="Bookman Old Style" w:hAnsi="Bookman Old Style"/>
          <w:b/>
          <w:sz w:val="52"/>
          <w:szCs w:val="52"/>
        </w:rPr>
        <w:t>0$/hour</w:t>
      </w:r>
    </w:p>
    <w:p w:rsidR="005E608B" w:rsidRDefault="005E608B" w:rsidP="005E608B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43600" cy="3966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3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8B" w:rsidRDefault="005E608B" w:rsidP="005E608B">
      <w:pPr>
        <w:rPr>
          <w:rFonts w:ascii="Bookman Old Style" w:hAnsi="Bookman Old Style"/>
          <w:b/>
          <w:sz w:val="52"/>
          <w:szCs w:val="52"/>
        </w:rPr>
      </w:pPr>
    </w:p>
    <w:p w:rsidR="005E608B" w:rsidRPr="005E608B" w:rsidRDefault="005E608B" w:rsidP="005E608B">
      <w:pPr>
        <w:rPr>
          <w:rFonts w:ascii="Bookman Old Style" w:hAnsi="Bookman Old Style"/>
          <w:b/>
          <w:sz w:val="32"/>
          <w:szCs w:val="32"/>
        </w:rPr>
      </w:pPr>
      <w:r>
        <w:rPr>
          <w:rFonts w:ascii="Trebuchet MS" w:hAnsi="Trebuchet MS"/>
          <w:color w:val="212529"/>
          <w:sz w:val="32"/>
          <w:szCs w:val="32"/>
          <w:shd w:val="clear" w:color="auto" w:fill="FFFFFF"/>
        </w:rPr>
        <w:t>-</w:t>
      </w:r>
      <w:bookmarkStart w:id="0" w:name="_GoBack"/>
      <w:bookmarkEnd w:id="0"/>
      <w:proofErr w:type="spellStart"/>
      <w:r w:rsidRPr="005E608B">
        <w:rPr>
          <w:rFonts w:ascii="Trebuchet MS" w:hAnsi="Trebuchet MS"/>
          <w:color w:val="212529"/>
          <w:sz w:val="32"/>
          <w:szCs w:val="32"/>
          <w:shd w:val="clear" w:color="auto" w:fill="FFFFFF"/>
        </w:rPr>
        <w:t>Panakeia</w:t>
      </w:r>
      <w:proofErr w:type="spellEnd"/>
      <w:r w:rsidRPr="005E608B">
        <w:rPr>
          <w:rFonts w:ascii="Trebuchet MS" w:hAnsi="Trebuchet MS"/>
          <w:color w:val="212529"/>
          <w:sz w:val="32"/>
          <w:szCs w:val="32"/>
          <w:shd w:val="clear" w:color="auto" w:fill="FFFFFF"/>
        </w:rPr>
        <w:t xml:space="preserve"> is a yacht that was launched in March 2021. The American cruiser is suitable for family picnics with 2 characteristic elements: High speed and cabin.</w:t>
      </w:r>
    </w:p>
    <w:p w:rsidR="005E608B" w:rsidRPr="001635FA" w:rsidRDefault="005E608B" w:rsidP="005E608B">
      <w:pPr>
        <w:rPr>
          <w:rFonts w:ascii="Bookman Old Style" w:hAnsi="Bookman Old Style"/>
          <w:b/>
          <w:sz w:val="32"/>
          <w:szCs w:val="32"/>
        </w:rPr>
      </w:pPr>
    </w:p>
    <w:p w:rsidR="005E608B" w:rsidRDefault="005E608B" w:rsidP="005E608B">
      <w:pPr>
        <w:rPr>
          <w:rFonts w:ascii="Arial" w:hAnsi="Arial" w:cs="Arial"/>
          <w:color w:val="21252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Experience amazing adventures with Scarlet Pearl. Superior functionality combined with top-to-bottom comfort. With unlimited flexibility of seats in the cockpit and a spacious salon in the front cabin. Complete with a recreation center and a large swimming deck, this daring cruiser will bring a lot of great things to your trip.</w:t>
      </w:r>
    </w:p>
    <w:p w:rsidR="005E608B" w:rsidRDefault="005E608B" w:rsidP="005E608B">
      <w:pPr>
        <w:rPr>
          <w:rFonts w:ascii="Bookman Old Style" w:hAnsi="Bookman Old Style"/>
          <w:sz w:val="24"/>
          <w:szCs w:val="24"/>
        </w:rPr>
      </w:pPr>
    </w:p>
    <w:p w:rsidR="005E608B" w:rsidRPr="005D7006" w:rsidRDefault="005E608B" w:rsidP="005E608B">
      <w:pPr>
        <w:spacing w:after="100" w:afterAutospacing="1" w:line="240" w:lineRule="auto"/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</w:t>
      </w:r>
      <w:r w:rsidRPr="005D7006"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66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"/>
        <w:gridCol w:w="4790"/>
        <w:gridCol w:w="39"/>
        <w:gridCol w:w="39"/>
        <w:gridCol w:w="1770"/>
      </w:tblGrid>
      <w:tr w:rsidR="005E608B" w:rsidRPr="005D7006" w:rsidTr="00211EB5"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60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240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8m</w:t>
            </w:r>
          </w:p>
        </w:tc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2.5m</w:t>
            </w:r>
          </w:p>
        </w:tc>
      </w:tr>
      <w:tr w:rsidR="005E608B" w:rsidRPr="005D7006" w:rsidTr="00211EB5"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252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Room</w:t>
            </w:r>
          </w:p>
        </w:tc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8 Guests</w:t>
            </w:r>
          </w:p>
          <w:p w:rsidR="005E608B" w:rsidRPr="005D7006" w:rsidRDefault="005E608B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5E608B" w:rsidRPr="005D7006" w:rsidTr="00211EB5"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                  </w:t>
            </w: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69.54 km/h</w:t>
            </w:r>
          </w:p>
        </w:tc>
      </w:tr>
      <w:tr w:rsidR="005E608B" w:rsidRPr="005D7006" w:rsidTr="00211EB5"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252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</w:t>
            </w: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608B" w:rsidRPr="005D7006" w:rsidRDefault="005E608B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5E608B" w:rsidRDefault="005E608B" w:rsidP="005E608B">
      <w:pPr>
        <w:rPr>
          <w:rFonts w:ascii="Bookman Old Style" w:hAnsi="Bookman Old Style"/>
          <w:sz w:val="24"/>
          <w:szCs w:val="24"/>
        </w:rPr>
      </w:pPr>
    </w:p>
    <w:p w:rsidR="005E608B" w:rsidRDefault="005E608B" w:rsidP="005E608B">
      <w:pPr>
        <w:rPr>
          <w:rFonts w:ascii="Bookman Old Style" w:hAnsi="Bookman Old Style"/>
          <w:sz w:val="24"/>
          <w:szCs w:val="24"/>
        </w:rPr>
      </w:pPr>
    </w:p>
    <w:p w:rsidR="005E608B" w:rsidRDefault="005E608B" w:rsidP="005E608B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5E608B" w:rsidRDefault="005E608B" w:rsidP="005E608B">
      <w:pPr>
        <w:pStyle w:val="NormalWeb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  <w:t xml:space="preserve">1. The trip will go through Can </w:t>
      </w:r>
      <w:proofErr w:type="spellStart"/>
      <w:r>
        <w:rPr>
          <w:rFonts w:ascii="Verdana" w:hAnsi="Verdana"/>
          <w:color w:val="212529"/>
        </w:rPr>
        <w:t>Gio</w:t>
      </w:r>
      <w:proofErr w:type="spellEnd"/>
      <w:r>
        <w:rPr>
          <w:rFonts w:ascii="Verdana" w:hAnsi="Verdana"/>
          <w:color w:val="212529"/>
        </w:rPr>
        <w:t xml:space="preserve"> Mangrove Forest.</w:t>
      </w:r>
      <w:r>
        <w:rPr>
          <w:rFonts w:ascii="Verdana" w:hAnsi="Verdana"/>
          <w:color w:val="212529"/>
        </w:rPr>
        <w:br/>
        <w:t xml:space="preserve">2. Swimming in the open sea (near the </w:t>
      </w:r>
      <w:proofErr w:type="spellStart"/>
      <w:r>
        <w:rPr>
          <w:rFonts w:ascii="Verdana" w:hAnsi="Verdana"/>
          <w:color w:val="212529"/>
        </w:rPr>
        <w:t>coastine</w:t>
      </w:r>
      <w:proofErr w:type="spellEnd"/>
      <w:r>
        <w:rPr>
          <w:rFonts w:ascii="Verdana" w:hAnsi="Verdana"/>
          <w:color w:val="212529"/>
        </w:rPr>
        <w:t>)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</w:p>
    <w:p w:rsidR="00D7041F" w:rsidRDefault="00D7041F"/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8B"/>
    <w:rsid w:val="005E608B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05CF"/>
  <w15:chartTrackingRefBased/>
  <w15:docId w15:val="{5562185D-5795-4CCE-9A31-9830BA22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2021-12-08T12:17:00Z</dcterms:created>
  <dcterms:modified xsi:type="dcterms:W3CDTF">2021-12-08T12:19:00Z</dcterms:modified>
</cp:coreProperties>
</file>