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B88" w:rsidRDefault="000D1B88">
      <w:pPr>
        <w:spacing w:after="240"/>
      </w:pPr>
    </w:p>
    <w:p w:rsidR="000D1B88" w:rsidRDefault="000D1B88">
      <w:pPr>
        <w:spacing w:after="240"/>
      </w:pPr>
    </w:p>
    <w:p w:rsidR="000D1B88" w:rsidRDefault="000D1B88">
      <w:pPr>
        <w:spacing w:after="240"/>
      </w:pPr>
    </w:p>
    <w:p w:rsidR="000D1B88" w:rsidRDefault="001E4BAC">
      <w:pPr>
        <w:spacing w:after="200"/>
      </w:pPr>
      <w:r>
        <w:rPr>
          <w:b/>
          <w:color w:val="2E75B6"/>
        </w:rPr>
        <w:t>TÀI LIỆU GIỚI THIỆU NGUYÊN LÝ</w:t>
      </w:r>
    </w:p>
    <w:p w:rsidR="000D1B88" w:rsidRDefault="001E4BAC">
      <w:pPr>
        <w:spacing w:after="0" w:line="252" w:lineRule="auto"/>
      </w:pPr>
      <w:r>
        <w:rPr>
          <w:b/>
          <w:color w:val="1F3A5F"/>
          <w:sz w:val="56"/>
        </w:rPr>
        <w:t>Nguyên lý Sắp lịch tự động</w:t>
      </w:r>
    </w:p>
    <w:p w:rsidR="000D1B88" w:rsidRDefault="001E4BAC">
      <w:pPr>
        <w:spacing w:after="0" w:line="252" w:lineRule="auto"/>
      </w:pPr>
      <w:r>
        <w:rPr>
          <w:b/>
          <w:color w:val="1F3A5F"/>
          <w:sz w:val="56"/>
        </w:rPr>
        <w:t>và Kiểm soát tồn BTP</w:t>
      </w:r>
    </w:p>
    <w:p w:rsidR="000D1B88" w:rsidRDefault="001E4BAC">
      <w:pPr>
        <w:pBdr>
          <w:bottom w:val="single" w:sz="24" w:space="10" w:color="2E75B6"/>
        </w:pBdr>
        <w:spacing w:before="280" w:after="480"/>
      </w:pPr>
      <w:r>
        <w:rPr>
          <w:color w:val="6B7280"/>
          <w:sz w:val="26"/>
        </w:rPr>
        <w:t>Hệ thống PMS – Lập lịch sản xuất</w:t>
      </w:r>
    </w:p>
    <w:tbl>
      <w:tblPr>
        <w:tblW w:w="0" w:type="auto"/>
        <w:tblLayout w:type="fixed"/>
        <w:tblCellMar>
          <w:top w:w="60" w:type="dxa"/>
          <w:left w:w="0" w:type="dxa"/>
          <w:bottom w:w="60" w:type="dxa"/>
          <w:right w:w="80" w:type="dxa"/>
        </w:tblCellMar>
        <w:tblLook w:val="04A0" w:firstRow="1" w:lastRow="0" w:firstColumn="1" w:lastColumn="0" w:noHBand="0" w:noVBand="1"/>
      </w:tblPr>
      <w:tblGrid>
        <w:gridCol w:w="2381"/>
        <w:gridCol w:w="7087"/>
      </w:tblGrid>
      <w:tr w:rsidR="000D1B88">
        <w:tc>
          <w:tcPr>
            <w:tcW w:w="2381" w:type="dxa"/>
            <w:tcBorders>
              <w:top w:val="nil"/>
              <w:left w:val="nil"/>
              <w:bottom w:val="single" w:sz="4" w:space="0" w:color="C9D3DF"/>
              <w:right w:val="nil"/>
            </w:tcBorders>
          </w:tcPr>
          <w:p w:rsidR="000D1B88" w:rsidRDefault="001E4BAC">
            <w:pPr>
              <w:spacing w:after="0"/>
            </w:pPr>
            <w:r>
              <w:rPr>
                <w:b/>
                <w:color w:val="6B7280"/>
                <w:sz w:val="20"/>
              </w:rPr>
              <w:t>Phiên bản</w:t>
            </w:r>
          </w:p>
        </w:tc>
        <w:tc>
          <w:tcPr>
            <w:tcW w:w="7087" w:type="dxa"/>
            <w:tcBorders>
              <w:top w:val="nil"/>
              <w:left w:val="nil"/>
              <w:bottom w:val="single" w:sz="4" w:space="0" w:color="C9D3DF"/>
              <w:right w:val="nil"/>
            </w:tcBorders>
          </w:tcPr>
          <w:p w:rsidR="000D1B88" w:rsidRDefault="00DF6DCF">
            <w:pPr>
              <w:spacing w:after="0"/>
            </w:pPr>
            <w:r>
              <w:t>1.0</w:t>
            </w:r>
          </w:p>
        </w:tc>
      </w:tr>
      <w:tr w:rsidR="000D1B88">
        <w:tc>
          <w:tcPr>
            <w:tcW w:w="2381" w:type="dxa"/>
            <w:tcBorders>
              <w:top w:val="nil"/>
              <w:left w:val="nil"/>
              <w:bottom w:val="single" w:sz="4" w:space="0" w:color="C9D3DF"/>
              <w:right w:val="nil"/>
            </w:tcBorders>
          </w:tcPr>
          <w:p w:rsidR="000D1B88" w:rsidRDefault="001E4BAC">
            <w:pPr>
              <w:spacing w:after="0"/>
            </w:pPr>
            <w:r>
              <w:rPr>
                <w:b/>
                <w:color w:val="6B7280"/>
                <w:sz w:val="20"/>
              </w:rPr>
              <w:t>Ngày phát hành</w:t>
            </w:r>
          </w:p>
        </w:tc>
        <w:tc>
          <w:tcPr>
            <w:tcW w:w="7087" w:type="dxa"/>
            <w:tcBorders>
              <w:top w:val="nil"/>
              <w:left w:val="nil"/>
              <w:bottom w:val="single" w:sz="4" w:space="0" w:color="C9D3DF"/>
              <w:right w:val="nil"/>
            </w:tcBorders>
          </w:tcPr>
          <w:p w:rsidR="000D1B88" w:rsidRDefault="001E4BAC">
            <w:pPr>
              <w:spacing w:after="0"/>
            </w:pPr>
            <w:r>
              <w:t>10/10/2026</w:t>
            </w:r>
          </w:p>
        </w:tc>
      </w:tr>
      <w:tr w:rsidR="000D1B88">
        <w:tc>
          <w:tcPr>
            <w:tcW w:w="2381" w:type="dxa"/>
            <w:tcBorders>
              <w:top w:val="nil"/>
              <w:left w:val="nil"/>
              <w:bottom w:val="single" w:sz="4" w:space="0" w:color="C9D3DF"/>
              <w:right w:val="nil"/>
            </w:tcBorders>
          </w:tcPr>
          <w:p w:rsidR="000D1B88" w:rsidRDefault="001E4BAC">
            <w:pPr>
              <w:spacing w:after="0"/>
            </w:pPr>
            <w:r>
              <w:rPr>
                <w:b/>
                <w:color w:val="6B7280"/>
                <w:sz w:val="20"/>
              </w:rPr>
              <w:t>Phạm vi</w:t>
            </w:r>
          </w:p>
        </w:tc>
        <w:tc>
          <w:tcPr>
            <w:tcW w:w="7087" w:type="dxa"/>
            <w:tcBorders>
              <w:top w:val="nil"/>
              <w:left w:val="nil"/>
              <w:bottom w:val="single" w:sz="4" w:space="0" w:color="C9D3DF"/>
              <w:right w:val="nil"/>
            </w:tcBorders>
          </w:tcPr>
          <w:p w:rsidR="000D1B88" w:rsidRDefault="001E4BAC">
            <w:pPr>
              <w:spacing w:after="0"/>
            </w:pPr>
            <w:r>
              <w:t>Sắp lịch tự động và Kiểm soát tồn bán thành phẩm</w:t>
            </w:r>
          </w:p>
        </w:tc>
      </w:tr>
    </w:tbl>
    <w:p w:rsidR="000D1B88" w:rsidRDefault="000D1B88">
      <w:pPr>
        <w:spacing w:after="240"/>
      </w:pPr>
    </w:p>
    <w:p w:rsidR="000D1B88" w:rsidRDefault="000D1B88">
      <w:pPr>
        <w:spacing w:after="240"/>
      </w:pPr>
    </w:p>
    <w:p w:rsidR="000D1B88" w:rsidRDefault="000D1B88">
      <w:pPr>
        <w:spacing w:after="240"/>
      </w:pPr>
    </w:p>
    <w:p w:rsidR="000D1B88" w:rsidRDefault="000D1B88">
      <w:pPr>
        <w:spacing w:after="240"/>
      </w:pPr>
    </w:p>
    <w:p w:rsidR="000D1B88" w:rsidRDefault="000D1B88">
      <w:pPr>
        <w:spacing w:after="240"/>
      </w:pPr>
    </w:p>
    <w:p w:rsidR="000D1B88" w:rsidRDefault="000D1B88">
      <w:pPr>
        <w:spacing w:after="240"/>
      </w:pPr>
    </w:p>
    <w:p w:rsidR="000D1B88" w:rsidRDefault="000D1B88">
      <w:pPr>
        <w:spacing w:after="240"/>
      </w:pPr>
    </w:p>
    <w:p w:rsidR="000D1B88" w:rsidRDefault="000D1B88">
      <w:pPr>
        <w:spacing w:after="240"/>
      </w:pPr>
    </w:p>
    <w:p w:rsidR="000D1B88" w:rsidRDefault="000D1B88">
      <w:pPr>
        <w:spacing w:after="240"/>
      </w:pPr>
    </w:p>
    <w:p w:rsidR="000D1B88" w:rsidRDefault="001E4BAC">
      <w:pPr>
        <w:spacing w:after="0"/>
      </w:pPr>
      <w:r>
        <w:rPr>
          <w:i/>
          <w:color w:val="6B7280"/>
          <w:sz w:val="17"/>
        </w:rPr>
        <w:t>Tài liệu mô tả nguyên lý hoạt động của hệ thống tại ngày phát hành. Các số liệu trong ví dụ là giả định, chỉ để minh hoạ.</w:t>
      </w:r>
      <w:r>
        <w:br w:type="page"/>
      </w:r>
    </w:p>
    <w:p w:rsidR="000D1B88" w:rsidRDefault="001E4BAC">
      <w:pPr>
        <w:pBdr>
          <w:bottom w:val="single" w:sz="12" w:space="6" w:color="2E75B6"/>
        </w:pBdr>
        <w:spacing w:after="280"/>
      </w:pPr>
      <w:r>
        <w:rPr>
          <w:b/>
          <w:color w:val="1F3A5F"/>
          <w:sz w:val="34"/>
        </w:rPr>
        <w:lastRenderedPageBreak/>
        <w:t>Mục lục</w:t>
      </w:r>
    </w:p>
    <w:p w:rsidR="001E4BAC" w:rsidRDefault="001E4BAC">
      <w:pPr>
        <w:pStyle w:val="TOC1"/>
        <w:tabs>
          <w:tab w:val="right" w:leader="dot" w:pos="9458"/>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242512974" w:history="1">
        <w:r w:rsidRPr="00266C3D">
          <w:rPr>
            <w:rStyle w:val="Hyperlink"/>
            <w:noProof/>
          </w:rPr>
          <w:t>Tổng quan</w:t>
        </w:r>
        <w:r>
          <w:rPr>
            <w:noProof/>
            <w:webHidden/>
          </w:rPr>
          <w:tab/>
        </w:r>
        <w:r>
          <w:rPr>
            <w:noProof/>
            <w:webHidden/>
          </w:rPr>
          <w:fldChar w:fldCharType="begin"/>
        </w:r>
        <w:r>
          <w:rPr>
            <w:noProof/>
            <w:webHidden/>
          </w:rPr>
          <w:instrText xml:space="preserve"> PAGEREF _Toc242512974 \h </w:instrText>
        </w:r>
        <w:r>
          <w:rPr>
            <w:noProof/>
            <w:webHidden/>
          </w:rPr>
        </w:r>
        <w:r>
          <w:rPr>
            <w:noProof/>
            <w:webHidden/>
          </w:rPr>
          <w:fldChar w:fldCharType="separate"/>
        </w:r>
        <w:r>
          <w:rPr>
            <w:noProof/>
            <w:webHidden/>
          </w:rPr>
          <w:t>3</w:t>
        </w:r>
        <w:r>
          <w:rPr>
            <w:noProof/>
            <w:webHidden/>
          </w:rPr>
          <w:fldChar w:fldCharType="end"/>
        </w:r>
      </w:hyperlink>
    </w:p>
    <w:p w:rsidR="001E4BAC" w:rsidRDefault="00BD69F4">
      <w:pPr>
        <w:pStyle w:val="TOC1"/>
        <w:tabs>
          <w:tab w:val="right" w:leader="dot" w:pos="9458"/>
        </w:tabs>
        <w:rPr>
          <w:rFonts w:asciiTheme="minorHAnsi" w:eastAsiaTheme="minorEastAsia" w:hAnsiTheme="minorHAnsi" w:cstheme="minorBidi"/>
          <w:noProof/>
          <w:color w:val="auto"/>
          <w:sz w:val="22"/>
        </w:rPr>
      </w:pPr>
      <w:hyperlink w:anchor="_Toc242512975" w:history="1">
        <w:r w:rsidR="001E4BAC" w:rsidRPr="00266C3D">
          <w:rPr>
            <w:rStyle w:val="Hyperlink"/>
            <w:noProof/>
          </w:rPr>
          <w:t>Thuật ngữ viết tắt</w:t>
        </w:r>
        <w:r w:rsidR="001E4BAC">
          <w:rPr>
            <w:noProof/>
            <w:webHidden/>
          </w:rPr>
          <w:tab/>
        </w:r>
        <w:r w:rsidR="001E4BAC">
          <w:rPr>
            <w:noProof/>
            <w:webHidden/>
          </w:rPr>
          <w:fldChar w:fldCharType="begin"/>
        </w:r>
        <w:r w:rsidR="001E4BAC">
          <w:rPr>
            <w:noProof/>
            <w:webHidden/>
          </w:rPr>
          <w:instrText xml:space="preserve"> PAGEREF _Toc242512975 \h </w:instrText>
        </w:r>
        <w:r w:rsidR="001E4BAC">
          <w:rPr>
            <w:noProof/>
            <w:webHidden/>
          </w:rPr>
        </w:r>
        <w:r w:rsidR="001E4BAC">
          <w:rPr>
            <w:noProof/>
            <w:webHidden/>
          </w:rPr>
          <w:fldChar w:fldCharType="separate"/>
        </w:r>
        <w:r w:rsidR="001E4BAC">
          <w:rPr>
            <w:noProof/>
            <w:webHidden/>
          </w:rPr>
          <w:t>3</w:t>
        </w:r>
        <w:r w:rsidR="001E4BAC">
          <w:rPr>
            <w:noProof/>
            <w:webHidden/>
          </w:rPr>
          <w:fldChar w:fldCharType="end"/>
        </w:r>
      </w:hyperlink>
    </w:p>
    <w:p w:rsidR="001E4BAC" w:rsidRDefault="00BD69F4">
      <w:pPr>
        <w:pStyle w:val="TOC1"/>
        <w:tabs>
          <w:tab w:val="right" w:leader="dot" w:pos="9458"/>
        </w:tabs>
        <w:rPr>
          <w:rFonts w:asciiTheme="minorHAnsi" w:eastAsiaTheme="minorEastAsia" w:hAnsiTheme="minorHAnsi" w:cstheme="minorBidi"/>
          <w:noProof/>
          <w:color w:val="auto"/>
          <w:sz w:val="22"/>
        </w:rPr>
      </w:pPr>
      <w:hyperlink w:anchor="_Toc242512976" w:history="1">
        <w:r w:rsidR="001E4BAC" w:rsidRPr="00266C3D">
          <w:rPr>
            <w:rStyle w:val="Hyperlink"/>
            <w:noProof/>
          </w:rPr>
          <w:t>Phần 1 – Sắp lịch tự động</w:t>
        </w:r>
        <w:r w:rsidR="001E4BAC">
          <w:rPr>
            <w:noProof/>
            <w:webHidden/>
          </w:rPr>
          <w:tab/>
        </w:r>
        <w:r w:rsidR="001E4BAC">
          <w:rPr>
            <w:noProof/>
            <w:webHidden/>
          </w:rPr>
          <w:fldChar w:fldCharType="begin"/>
        </w:r>
        <w:r w:rsidR="001E4BAC">
          <w:rPr>
            <w:noProof/>
            <w:webHidden/>
          </w:rPr>
          <w:instrText xml:space="preserve"> PAGEREF _Toc242512976 \h </w:instrText>
        </w:r>
        <w:r w:rsidR="001E4BAC">
          <w:rPr>
            <w:noProof/>
            <w:webHidden/>
          </w:rPr>
        </w:r>
        <w:r w:rsidR="001E4BAC">
          <w:rPr>
            <w:noProof/>
            <w:webHidden/>
          </w:rPr>
          <w:fldChar w:fldCharType="separate"/>
        </w:r>
        <w:r w:rsidR="001E4BAC">
          <w:rPr>
            <w:noProof/>
            <w:webHidden/>
          </w:rPr>
          <w:t>4</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77" w:history="1">
        <w:r w:rsidR="001E4BAC" w:rsidRPr="00266C3D">
          <w:rPr>
            <w:rStyle w:val="Hyperlink"/>
            <w:noProof/>
          </w:rPr>
          <w:t>1.1. Dữ liệu đầu vào</w:t>
        </w:r>
        <w:r w:rsidR="001E4BAC">
          <w:rPr>
            <w:noProof/>
            <w:webHidden/>
          </w:rPr>
          <w:tab/>
        </w:r>
        <w:r w:rsidR="001E4BAC">
          <w:rPr>
            <w:noProof/>
            <w:webHidden/>
          </w:rPr>
          <w:fldChar w:fldCharType="begin"/>
        </w:r>
        <w:r w:rsidR="001E4BAC">
          <w:rPr>
            <w:noProof/>
            <w:webHidden/>
          </w:rPr>
          <w:instrText xml:space="preserve"> PAGEREF _Toc242512977 \h </w:instrText>
        </w:r>
        <w:r w:rsidR="001E4BAC">
          <w:rPr>
            <w:noProof/>
            <w:webHidden/>
          </w:rPr>
        </w:r>
        <w:r w:rsidR="001E4BAC">
          <w:rPr>
            <w:noProof/>
            <w:webHidden/>
          </w:rPr>
          <w:fldChar w:fldCharType="separate"/>
        </w:r>
        <w:r w:rsidR="001E4BAC">
          <w:rPr>
            <w:noProof/>
            <w:webHidden/>
          </w:rPr>
          <w:t>4</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78" w:history="1">
        <w:r w:rsidR="001E4BAC" w:rsidRPr="00266C3D">
          <w:rPr>
            <w:rStyle w:val="Hyperlink"/>
            <w:noProof/>
          </w:rPr>
          <w:t>1.2. Chiến dịch: gom lô để chạy liền mạch</w:t>
        </w:r>
        <w:r w:rsidR="001E4BAC">
          <w:rPr>
            <w:noProof/>
            <w:webHidden/>
          </w:rPr>
          <w:tab/>
        </w:r>
        <w:r w:rsidR="001E4BAC">
          <w:rPr>
            <w:noProof/>
            <w:webHidden/>
          </w:rPr>
          <w:fldChar w:fldCharType="begin"/>
        </w:r>
        <w:r w:rsidR="001E4BAC">
          <w:rPr>
            <w:noProof/>
            <w:webHidden/>
          </w:rPr>
          <w:instrText xml:space="preserve"> PAGEREF _Toc242512978 \h </w:instrText>
        </w:r>
        <w:r w:rsidR="001E4BAC">
          <w:rPr>
            <w:noProof/>
            <w:webHidden/>
          </w:rPr>
        </w:r>
        <w:r w:rsidR="001E4BAC">
          <w:rPr>
            <w:noProof/>
            <w:webHidden/>
          </w:rPr>
          <w:fldChar w:fldCharType="separate"/>
        </w:r>
        <w:r w:rsidR="001E4BAC">
          <w:rPr>
            <w:noProof/>
            <w:webHidden/>
          </w:rPr>
          <w:t>4</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79" w:history="1">
        <w:r w:rsidR="001E4BAC" w:rsidRPr="00266C3D">
          <w:rPr>
            <w:rStyle w:val="Hyperlink"/>
            <w:noProof/>
          </w:rPr>
          <w:t>1.3. Thứ tự ưu tiên</w:t>
        </w:r>
        <w:r w:rsidR="001E4BAC">
          <w:rPr>
            <w:noProof/>
            <w:webHidden/>
          </w:rPr>
          <w:tab/>
        </w:r>
        <w:r w:rsidR="001E4BAC">
          <w:rPr>
            <w:noProof/>
            <w:webHidden/>
          </w:rPr>
          <w:fldChar w:fldCharType="begin"/>
        </w:r>
        <w:r w:rsidR="001E4BAC">
          <w:rPr>
            <w:noProof/>
            <w:webHidden/>
          </w:rPr>
          <w:instrText xml:space="preserve"> PAGEREF _Toc242512979 \h </w:instrText>
        </w:r>
        <w:r w:rsidR="001E4BAC">
          <w:rPr>
            <w:noProof/>
            <w:webHidden/>
          </w:rPr>
        </w:r>
        <w:r w:rsidR="001E4BAC">
          <w:rPr>
            <w:noProof/>
            <w:webHidden/>
          </w:rPr>
          <w:fldChar w:fldCharType="separate"/>
        </w:r>
        <w:r w:rsidR="001E4BAC">
          <w:rPr>
            <w:noProof/>
            <w:webHidden/>
          </w:rPr>
          <w:t>4</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80" w:history="1">
        <w:r w:rsidR="001E4BAC" w:rsidRPr="00266C3D">
          <w:rPr>
            <w:rStyle w:val="Hyperlink"/>
            <w:noProof/>
          </w:rPr>
          <w:t>1.4. Cách chọn phòng và giờ bắt đầu</w:t>
        </w:r>
        <w:r w:rsidR="001E4BAC">
          <w:rPr>
            <w:noProof/>
            <w:webHidden/>
          </w:rPr>
          <w:tab/>
        </w:r>
        <w:r w:rsidR="001E4BAC">
          <w:rPr>
            <w:noProof/>
            <w:webHidden/>
          </w:rPr>
          <w:fldChar w:fldCharType="begin"/>
        </w:r>
        <w:r w:rsidR="001E4BAC">
          <w:rPr>
            <w:noProof/>
            <w:webHidden/>
          </w:rPr>
          <w:instrText xml:space="preserve"> PAGEREF _Toc242512980 \h </w:instrText>
        </w:r>
        <w:r w:rsidR="001E4BAC">
          <w:rPr>
            <w:noProof/>
            <w:webHidden/>
          </w:rPr>
        </w:r>
        <w:r w:rsidR="001E4BAC">
          <w:rPr>
            <w:noProof/>
            <w:webHidden/>
          </w:rPr>
          <w:fldChar w:fldCharType="separate"/>
        </w:r>
        <w:r w:rsidR="001E4BAC">
          <w:rPr>
            <w:noProof/>
            <w:webHidden/>
          </w:rPr>
          <w:t>5</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81" w:history="1">
        <w:r w:rsidR="001E4BAC" w:rsidRPr="00266C3D">
          <w:rPr>
            <w:rStyle w:val="Hyperlink"/>
            <w:noProof/>
          </w:rPr>
          <w:t>1.5. Tự kiểm tra sau khi xếp</w:t>
        </w:r>
        <w:r w:rsidR="001E4BAC">
          <w:rPr>
            <w:noProof/>
            <w:webHidden/>
          </w:rPr>
          <w:tab/>
        </w:r>
        <w:r w:rsidR="001E4BAC">
          <w:rPr>
            <w:noProof/>
            <w:webHidden/>
          </w:rPr>
          <w:fldChar w:fldCharType="begin"/>
        </w:r>
        <w:r w:rsidR="001E4BAC">
          <w:rPr>
            <w:noProof/>
            <w:webHidden/>
          </w:rPr>
          <w:instrText xml:space="preserve"> PAGEREF _Toc242512981 \h </w:instrText>
        </w:r>
        <w:r w:rsidR="001E4BAC">
          <w:rPr>
            <w:noProof/>
            <w:webHidden/>
          </w:rPr>
        </w:r>
        <w:r w:rsidR="001E4BAC">
          <w:rPr>
            <w:noProof/>
            <w:webHidden/>
          </w:rPr>
          <w:fldChar w:fldCharType="separate"/>
        </w:r>
        <w:r w:rsidR="001E4BAC">
          <w:rPr>
            <w:noProof/>
            <w:webHidden/>
          </w:rPr>
          <w:t>5</w:t>
        </w:r>
        <w:r w:rsidR="001E4BAC">
          <w:rPr>
            <w:noProof/>
            <w:webHidden/>
          </w:rPr>
          <w:fldChar w:fldCharType="end"/>
        </w:r>
      </w:hyperlink>
    </w:p>
    <w:p w:rsidR="001E4BAC" w:rsidRDefault="00BD69F4">
      <w:pPr>
        <w:pStyle w:val="TOC1"/>
        <w:tabs>
          <w:tab w:val="right" w:leader="dot" w:pos="9458"/>
        </w:tabs>
        <w:rPr>
          <w:rFonts w:asciiTheme="minorHAnsi" w:eastAsiaTheme="minorEastAsia" w:hAnsiTheme="minorHAnsi" w:cstheme="minorBidi"/>
          <w:noProof/>
          <w:color w:val="auto"/>
          <w:sz w:val="22"/>
        </w:rPr>
      </w:pPr>
      <w:hyperlink w:anchor="_Toc242512982" w:history="1">
        <w:r w:rsidR="001E4BAC" w:rsidRPr="00266C3D">
          <w:rPr>
            <w:rStyle w:val="Hyperlink"/>
            <w:noProof/>
          </w:rPr>
          <w:t>Phần 2 – Kiểm soát tồn BTP</w:t>
        </w:r>
        <w:r w:rsidR="001E4BAC">
          <w:rPr>
            <w:noProof/>
            <w:webHidden/>
          </w:rPr>
          <w:tab/>
        </w:r>
        <w:r w:rsidR="001E4BAC">
          <w:rPr>
            <w:noProof/>
            <w:webHidden/>
          </w:rPr>
          <w:fldChar w:fldCharType="begin"/>
        </w:r>
        <w:r w:rsidR="001E4BAC">
          <w:rPr>
            <w:noProof/>
            <w:webHidden/>
          </w:rPr>
          <w:instrText xml:space="preserve"> PAGEREF _Toc242512982 \h </w:instrText>
        </w:r>
        <w:r w:rsidR="001E4BAC">
          <w:rPr>
            <w:noProof/>
            <w:webHidden/>
          </w:rPr>
        </w:r>
        <w:r w:rsidR="001E4BAC">
          <w:rPr>
            <w:noProof/>
            <w:webHidden/>
          </w:rPr>
          <w:fldChar w:fldCharType="separate"/>
        </w:r>
        <w:r w:rsidR="001E4BAC">
          <w:rPr>
            <w:noProof/>
            <w:webHidden/>
          </w:rPr>
          <w:t>6</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83" w:history="1">
        <w:r w:rsidR="001E4BAC" w:rsidRPr="00266C3D">
          <w:rPr>
            <w:rStyle w:val="Hyperlink"/>
            <w:noProof/>
          </w:rPr>
          <w:t>2.1. Vì sao cần kiểm soát tồn BTP</w:t>
        </w:r>
        <w:r w:rsidR="001E4BAC">
          <w:rPr>
            <w:noProof/>
            <w:webHidden/>
          </w:rPr>
          <w:tab/>
        </w:r>
        <w:r w:rsidR="001E4BAC">
          <w:rPr>
            <w:noProof/>
            <w:webHidden/>
          </w:rPr>
          <w:fldChar w:fldCharType="begin"/>
        </w:r>
        <w:r w:rsidR="001E4BAC">
          <w:rPr>
            <w:noProof/>
            <w:webHidden/>
          </w:rPr>
          <w:instrText xml:space="preserve"> PAGEREF _Toc242512983 \h </w:instrText>
        </w:r>
        <w:r w:rsidR="001E4BAC">
          <w:rPr>
            <w:noProof/>
            <w:webHidden/>
          </w:rPr>
        </w:r>
        <w:r w:rsidR="001E4BAC">
          <w:rPr>
            <w:noProof/>
            <w:webHidden/>
          </w:rPr>
          <w:fldChar w:fldCharType="separate"/>
        </w:r>
        <w:r w:rsidR="001E4BAC">
          <w:rPr>
            <w:noProof/>
            <w:webHidden/>
          </w:rPr>
          <w:t>6</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84" w:history="1">
        <w:r w:rsidR="001E4BAC" w:rsidRPr="00266C3D">
          <w:rPr>
            <w:rStyle w:val="Hyperlink"/>
            <w:noProof/>
          </w:rPr>
          <w:t>2.2. Cách đo tồn</w:t>
        </w:r>
        <w:r w:rsidR="001E4BAC">
          <w:rPr>
            <w:noProof/>
            <w:webHidden/>
          </w:rPr>
          <w:tab/>
        </w:r>
        <w:r w:rsidR="001E4BAC">
          <w:rPr>
            <w:noProof/>
            <w:webHidden/>
          </w:rPr>
          <w:fldChar w:fldCharType="begin"/>
        </w:r>
        <w:r w:rsidR="001E4BAC">
          <w:rPr>
            <w:noProof/>
            <w:webHidden/>
          </w:rPr>
          <w:instrText xml:space="preserve"> PAGEREF _Toc242512984 \h </w:instrText>
        </w:r>
        <w:r w:rsidR="001E4BAC">
          <w:rPr>
            <w:noProof/>
            <w:webHidden/>
          </w:rPr>
        </w:r>
        <w:r w:rsidR="001E4BAC">
          <w:rPr>
            <w:noProof/>
            <w:webHidden/>
          </w:rPr>
          <w:fldChar w:fldCharType="separate"/>
        </w:r>
        <w:r w:rsidR="001E4BAC">
          <w:rPr>
            <w:noProof/>
            <w:webHidden/>
          </w:rPr>
          <w:t>6</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85" w:history="1">
        <w:r w:rsidR="001E4BAC" w:rsidRPr="00266C3D">
          <w:rPr>
            <w:rStyle w:val="Hyperlink"/>
            <w:noProof/>
          </w:rPr>
          <w:t>2.3. Nguyên lý ngưng nguồn</w:t>
        </w:r>
        <w:r w:rsidR="001E4BAC">
          <w:rPr>
            <w:noProof/>
            <w:webHidden/>
          </w:rPr>
          <w:tab/>
        </w:r>
        <w:r w:rsidR="001E4BAC">
          <w:rPr>
            <w:noProof/>
            <w:webHidden/>
          </w:rPr>
          <w:fldChar w:fldCharType="begin"/>
        </w:r>
        <w:r w:rsidR="001E4BAC">
          <w:rPr>
            <w:noProof/>
            <w:webHidden/>
          </w:rPr>
          <w:instrText xml:space="preserve"> PAGEREF _Toc242512985 \h </w:instrText>
        </w:r>
        <w:r w:rsidR="001E4BAC">
          <w:rPr>
            <w:noProof/>
            <w:webHidden/>
          </w:rPr>
        </w:r>
        <w:r w:rsidR="001E4BAC">
          <w:rPr>
            <w:noProof/>
            <w:webHidden/>
          </w:rPr>
          <w:fldChar w:fldCharType="separate"/>
        </w:r>
        <w:r w:rsidR="001E4BAC">
          <w:rPr>
            <w:noProof/>
            <w:webHidden/>
          </w:rPr>
          <w:t>6</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86" w:history="1">
        <w:r w:rsidR="001E4BAC" w:rsidRPr="00266C3D">
          <w:rPr>
            <w:rStyle w:val="Hyperlink"/>
            <w:noProof/>
          </w:rPr>
          <w:t>2.4. Những điều luôn được giữ và cơ chế an toàn</w:t>
        </w:r>
        <w:r w:rsidR="001E4BAC">
          <w:rPr>
            <w:noProof/>
            <w:webHidden/>
          </w:rPr>
          <w:tab/>
        </w:r>
        <w:r w:rsidR="001E4BAC">
          <w:rPr>
            <w:noProof/>
            <w:webHidden/>
          </w:rPr>
          <w:fldChar w:fldCharType="begin"/>
        </w:r>
        <w:r w:rsidR="001E4BAC">
          <w:rPr>
            <w:noProof/>
            <w:webHidden/>
          </w:rPr>
          <w:instrText xml:space="preserve"> PAGEREF _Toc242512986 \h </w:instrText>
        </w:r>
        <w:r w:rsidR="001E4BAC">
          <w:rPr>
            <w:noProof/>
            <w:webHidden/>
          </w:rPr>
        </w:r>
        <w:r w:rsidR="001E4BAC">
          <w:rPr>
            <w:noProof/>
            <w:webHidden/>
          </w:rPr>
          <w:fldChar w:fldCharType="separate"/>
        </w:r>
        <w:r w:rsidR="001E4BAC">
          <w:rPr>
            <w:noProof/>
            <w:webHidden/>
          </w:rPr>
          <w:t>7</w:t>
        </w:r>
        <w:r w:rsidR="001E4BAC">
          <w:rPr>
            <w:noProof/>
            <w:webHidden/>
          </w:rPr>
          <w:fldChar w:fldCharType="end"/>
        </w:r>
      </w:hyperlink>
    </w:p>
    <w:p w:rsidR="001E4BAC" w:rsidRDefault="00BD69F4">
      <w:pPr>
        <w:pStyle w:val="TOC2"/>
        <w:tabs>
          <w:tab w:val="right" w:leader="dot" w:pos="9458"/>
        </w:tabs>
        <w:rPr>
          <w:rFonts w:asciiTheme="minorHAnsi" w:eastAsiaTheme="minorEastAsia" w:hAnsiTheme="minorHAnsi" w:cstheme="minorBidi"/>
          <w:noProof/>
          <w:color w:val="auto"/>
          <w:sz w:val="22"/>
        </w:rPr>
      </w:pPr>
      <w:hyperlink w:anchor="_Toc242512987" w:history="1">
        <w:r w:rsidR="001E4BAC" w:rsidRPr="00266C3D">
          <w:rPr>
            <w:rStyle w:val="Hyperlink"/>
            <w:noProof/>
          </w:rPr>
          <w:t>2.5. Kết quả và giới hạn cần biết</w:t>
        </w:r>
        <w:r w:rsidR="001E4BAC">
          <w:rPr>
            <w:noProof/>
            <w:webHidden/>
          </w:rPr>
          <w:tab/>
        </w:r>
        <w:r w:rsidR="001E4BAC">
          <w:rPr>
            <w:noProof/>
            <w:webHidden/>
          </w:rPr>
          <w:fldChar w:fldCharType="begin"/>
        </w:r>
        <w:r w:rsidR="001E4BAC">
          <w:rPr>
            <w:noProof/>
            <w:webHidden/>
          </w:rPr>
          <w:instrText xml:space="preserve"> PAGEREF _Toc242512987 \h </w:instrText>
        </w:r>
        <w:r w:rsidR="001E4BAC">
          <w:rPr>
            <w:noProof/>
            <w:webHidden/>
          </w:rPr>
        </w:r>
        <w:r w:rsidR="001E4BAC">
          <w:rPr>
            <w:noProof/>
            <w:webHidden/>
          </w:rPr>
          <w:fldChar w:fldCharType="separate"/>
        </w:r>
        <w:r w:rsidR="001E4BAC">
          <w:rPr>
            <w:noProof/>
            <w:webHidden/>
          </w:rPr>
          <w:t>7</w:t>
        </w:r>
        <w:r w:rsidR="001E4BAC">
          <w:rPr>
            <w:noProof/>
            <w:webHidden/>
          </w:rPr>
          <w:fldChar w:fldCharType="end"/>
        </w:r>
      </w:hyperlink>
    </w:p>
    <w:p w:rsidR="000D1B88" w:rsidRDefault="001E4BAC">
      <w:r>
        <w:fldChar w:fldCharType="end"/>
      </w:r>
    </w:p>
    <w:p w:rsidR="000D1B88" w:rsidRDefault="001E4BAC">
      <w:r>
        <w:br w:type="page"/>
      </w:r>
    </w:p>
    <w:p w:rsidR="000D1B88" w:rsidRDefault="001E4BAC">
      <w:pPr>
        <w:pStyle w:val="Heading1"/>
      </w:pPr>
      <w:bookmarkStart w:id="0" w:name="_Toc242512974"/>
      <w:r>
        <w:lastRenderedPageBreak/>
        <w:t>Tổng quan</w:t>
      </w:r>
      <w:bookmarkEnd w:id="0"/>
    </w:p>
    <w:tbl>
      <w:tblPr>
        <w:tblW w:w="0" w:type="auto"/>
        <w:jc w:val="center"/>
        <w:tblLayout w:type="fixed"/>
        <w:tblCellMar>
          <w:top w:w="120" w:type="dxa"/>
          <w:left w:w="220" w:type="dxa"/>
          <w:bottom w:w="120" w:type="dxa"/>
          <w:right w:w="180" w:type="dxa"/>
        </w:tblCellMar>
        <w:tblLook w:val="04A0" w:firstRow="1" w:lastRow="0" w:firstColumn="1" w:lastColumn="0" w:noHBand="0" w:noVBand="1"/>
      </w:tblPr>
      <w:tblGrid>
        <w:gridCol w:w="9468"/>
      </w:tblGrid>
      <w:tr w:rsidR="000D1B88">
        <w:trPr>
          <w:cantSplit/>
          <w:jc w:val="center"/>
        </w:trPr>
        <w:tc>
          <w:tcPr>
            <w:tcW w:w="9468" w:type="dxa"/>
            <w:tcBorders>
              <w:top w:val="nil"/>
              <w:left w:val="single" w:sz="24" w:space="0" w:color="2E75B6"/>
              <w:bottom w:val="nil"/>
              <w:right w:val="nil"/>
            </w:tcBorders>
            <w:shd w:val="clear" w:color="auto" w:fill="EAF1F8"/>
          </w:tcPr>
          <w:p w:rsidR="000D1B88" w:rsidRDefault="001E4BAC">
            <w:pPr>
              <w:spacing w:after="80"/>
            </w:pPr>
            <w:r>
              <w:t xml:space="preserve">Hệ thống xếp lịch sản xuất theo hai lớp. </w:t>
            </w:r>
            <w:r>
              <w:rPr>
                <w:b/>
              </w:rPr>
              <w:t>Sắp lịch tự động</w:t>
            </w:r>
            <w:r>
              <w:t xml:space="preserve"> đưa mọi lô vào phòng sớm nhất có thể</w:t>
            </w:r>
            <w:r w:rsidR="00A8243F">
              <w:t xml:space="preserve"> để khai thác tối đa năng lực phòng sx</w:t>
            </w:r>
            <w:r>
              <w:t xml:space="preserve"> mà vẫn đúng ràng buộc. </w:t>
            </w:r>
            <w:r>
              <w:rPr>
                <w:b/>
              </w:rPr>
              <w:t>Kiểm soát tồn BTP</w:t>
            </w:r>
            <w:r>
              <w:t xml:space="preserve"> chạy ngay sau đó, giãn đầu nguồn để bán thành phẩm chờ giữa các công đoạn không vượt mức tối đa người dùng đặt.</w:t>
            </w:r>
          </w:p>
        </w:tc>
      </w:tr>
    </w:tbl>
    <w:p w:rsidR="000D1B88" w:rsidRDefault="000D1B88">
      <w:pPr>
        <w:spacing w:after="80"/>
      </w:pPr>
    </w:p>
    <w:p w:rsidR="000D1B88" w:rsidRDefault="001E4BAC">
      <w:pPr>
        <w:keepNext/>
        <w:spacing w:before="120" w:after="40"/>
        <w:jc w:val="center"/>
      </w:pPr>
      <w:r>
        <w:rPr>
          <w:noProof/>
        </w:rPr>
        <w:drawing>
          <wp:inline distT="0" distB="0" distL="0" distR="0">
            <wp:extent cx="5832000" cy="2785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dong-chay.png"/>
                    <pic:cNvPicPr/>
                  </pic:nvPicPr>
                  <pic:blipFill>
                    <a:blip r:embed="rId8"/>
                    <a:stretch>
                      <a:fillRect/>
                    </a:stretch>
                  </pic:blipFill>
                  <pic:spPr>
                    <a:xfrm>
                      <a:off x="0" y="0"/>
                      <a:ext cx="5832000" cy="2785821"/>
                    </a:xfrm>
                    <a:prstGeom prst="rect">
                      <a:avLst/>
                    </a:prstGeom>
                  </pic:spPr>
                </pic:pic>
              </a:graphicData>
            </a:graphic>
          </wp:inline>
        </w:drawing>
      </w:r>
    </w:p>
    <w:p w:rsidR="000D1B88" w:rsidRDefault="001E4BAC">
      <w:pPr>
        <w:spacing w:after="200"/>
        <w:jc w:val="center"/>
      </w:pPr>
      <w:r>
        <w:rPr>
          <w:b/>
          <w:color w:val="6B7280"/>
          <w:sz w:val="18"/>
        </w:rPr>
        <w:t xml:space="preserve">Hình 1. </w:t>
      </w:r>
      <w:r>
        <w:rPr>
          <w:i/>
          <w:color w:val="6B7280"/>
          <w:sz w:val="18"/>
        </w:rPr>
        <w:t>Dòng chảy công đoạn – 3 nhóm tồn BTP chờ</w:t>
      </w:r>
    </w:p>
    <w:p w:rsidR="000D1B88" w:rsidRDefault="001E4BAC">
      <w:r>
        <w:t>Sắp lịch tự động xếp các công đoạn từ Pha chế tới Đóng gói (Phần 1). Kiểm soát tồn BTP đo 3 nhóm chờ và giãn công đoạn nguồn khi nhóm đó vượt Max (Phần 2).</w:t>
      </w:r>
    </w:p>
    <w:p w:rsidR="000D1B88" w:rsidRDefault="001E4BAC">
      <w:pPr>
        <w:pStyle w:val="Heading1"/>
      </w:pPr>
      <w:bookmarkStart w:id="1" w:name="_Toc242512975"/>
      <w:r>
        <w:t>Thuật ngữ viết tắt</w:t>
      </w:r>
      <w:bookmarkEnd w:id="1"/>
    </w:p>
    <w:tbl>
      <w:tblPr>
        <w:tblW w:w="0" w:type="auto"/>
        <w:jc w:val="center"/>
        <w:tblLayout w:type="fixed"/>
        <w:tblCellMar>
          <w:top w:w="70" w:type="dxa"/>
          <w:left w:w="110" w:type="dxa"/>
          <w:bottom w:w="70" w:type="dxa"/>
          <w:right w:w="110" w:type="dxa"/>
        </w:tblCellMar>
        <w:tblLook w:val="04A0" w:firstRow="1" w:lastRow="0" w:firstColumn="1" w:lastColumn="0" w:noHBand="0" w:noVBand="1"/>
      </w:tblPr>
      <w:tblGrid>
        <w:gridCol w:w="2015"/>
        <w:gridCol w:w="7452"/>
      </w:tblGrid>
      <w:tr w:rsidR="000D1B88">
        <w:trPr>
          <w:cantSplit/>
          <w:tblHeader/>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1F3A5F"/>
          </w:tcPr>
          <w:p w:rsidR="000D1B88" w:rsidRDefault="001E4BAC">
            <w:pPr>
              <w:spacing w:after="0" w:line="264" w:lineRule="auto"/>
            </w:pPr>
            <w:r>
              <w:rPr>
                <w:b/>
                <w:color w:val="FFFFFF"/>
                <w:sz w:val="19"/>
              </w:rPr>
              <w:t>Viết tắt</w:t>
            </w:r>
          </w:p>
        </w:tc>
        <w:tc>
          <w:tcPr>
            <w:tcW w:w="7452" w:type="dxa"/>
            <w:tcBorders>
              <w:top w:val="single" w:sz="4" w:space="0" w:color="C9D3DF"/>
              <w:left w:val="single" w:sz="4" w:space="0" w:color="C9D3DF"/>
              <w:bottom w:val="single" w:sz="4" w:space="0" w:color="C9D3DF"/>
              <w:right w:val="single" w:sz="4" w:space="0" w:color="C9D3DF"/>
            </w:tcBorders>
            <w:shd w:val="clear" w:color="auto" w:fill="1F3A5F"/>
          </w:tcPr>
          <w:p w:rsidR="000D1B88" w:rsidRDefault="001E4BAC">
            <w:pPr>
              <w:spacing w:after="0" w:line="264" w:lineRule="auto"/>
            </w:pPr>
            <w:r>
              <w:rPr>
                <w:b/>
                <w:color w:val="FFFFFF"/>
                <w:sz w:val="19"/>
              </w:rPr>
              <w:t>Ý nghĩa</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b/>
                <w:sz w:val="19"/>
              </w:rPr>
              <w:t>PC</w:t>
            </w:r>
          </w:p>
        </w:tc>
        <w:tc>
          <w:tcPr>
            <w:tcW w:w="7452"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Pha chế</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b/>
                <w:sz w:val="19"/>
              </w:rPr>
              <w:t>THT</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Trộn hoàn tất</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b/>
                <w:sz w:val="19"/>
              </w:rPr>
              <w:t>ĐH</w:t>
            </w:r>
          </w:p>
        </w:tc>
        <w:tc>
          <w:tcPr>
            <w:tcW w:w="7452"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Định hình (dập viên, đóng nang)</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b/>
                <w:sz w:val="19"/>
              </w:rPr>
              <w:t>BP</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Bao phim</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b/>
                <w:sz w:val="19"/>
              </w:rPr>
              <w:t>ĐG</w:t>
            </w:r>
          </w:p>
        </w:tc>
        <w:tc>
          <w:tcPr>
            <w:tcW w:w="7452"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Đóng gói / Ép vỉ</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b/>
                <w:sz w:val="19"/>
              </w:rPr>
              <w:t>BTP</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Bán thành phẩm: sản phẩm đã qua một số công đoạn, đang chờ công đoạn tiếp theo</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b/>
                <w:sz w:val="19"/>
              </w:rPr>
              <w:t>NL / BB</w:t>
            </w:r>
          </w:p>
        </w:tc>
        <w:tc>
          <w:tcPr>
            <w:tcW w:w="7452"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Nguyên liệu / Bao bì</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b/>
                <w:sz w:val="19"/>
              </w:rPr>
              <w:t>HH</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Hết hạn</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b/>
                <w:sz w:val="19"/>
              </w:rPr>
              <w:t>BT-HC-TI</w:t>
            </w:r>
          </w:p>
        </w:tc>
        <w:tc>
          <w:tcPr>
            <w:tcW w:w="7452"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Lịch Bảo trì, Hiệu chuẩn, Tiện ích của thiết bị và phòng</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b/>
                <w:sz w:val="19"/>
              </w:rPr>
              <w:t>Chiến dịch</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Nhóm lô cùng sản phẩm chạy liền nhau trong một phòng</w:t>
            </w:r>
          </w:p>
        </w:tc>
      </w:tr>
      <w:tr w:rsidR="000D1B88">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b/>
                <w:sz w:val="19"/>
              </w:rPr>
              <w:t>Max</w:t>
            </w:r>
          </w:p>
        </w:tc>
        <w:tc>
          <w:tcPr>
            <w:tcW w:w="7452"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Mức tồn tối đa người dùng đặt cho một nhóm chờ (đơn vị viên)</w:t>
            </w:r>
          </w:p>
        </w:tc>
      </w:tr>
    </w:tbl>
    <w:p w:rsidR="000D1B88" w:rsidRDefault="000D1B88">
      <w:pPr>
        <w:spacing w:after="80"/>
      </w:pPr>
    </w:p>
    <w:p w:rsidR="000D1B88" w:rsidRDefault="001E4BAC">
      <w:pPr>
        <w:pStyle w:val="Heading1"/>
        <w:pageBreakBefore/>
      </w:pPr>
      <w:bookmarkStart w:id="2" w:name="_Toc242512976"/>
      <w:r>
        <w:lastRenderedPageBreak/>
        <w:t>Phần 1 – Sắp lịch tự động</w:t>
      </w:r>
      <w:bookmarkEnd w:id="2"/>
    </w:p>
    <w:p w:rsidR="000D1B88" w:rsidRDefault="001E4BAC">
      <w:pPr>
        <w:pStyle w:val="Heading2"/>
      </w:pPr>
      <w:bookmarkStart w:id="3" w:name="_Toc242512977"/>
      <w:r>
        <w:t>1.1. Dữ liệu đầu vào</w:t>
      </w:r>
      <w:bookmarkEnd w:id="3"/>
    </w:p>
    <w:p w:rsidR="000D1B88" w:rsidRDefault="001E4BAC">
      <w:r>
        <w:t xml:space="preserve">Hệ thống chỉ xếp các </w:t>
      </w:r>
      <w:r w:rsidR="003160A5">
        <w:t>công đoạn của sản phẩm</w:t>
      </w:r>
      <w:r>
        <w:t xml:space="preserve"> chưa có lịch; lô đã chạy hoặc đang chạy giữ nguyên. Mỗi lần xếp dựa trên các dữ liệu sau:</w:t>
      </w:r>
    </w:p>
    <w:tbl>
      <w:tblPr>
        <w:tblW w:w="0" w:type="auto"/>
        <w:jc w:val="center"/>
        <w:tblLayout w:type="fixed"/>
        <w:tblCellMar>
          <w:top w:w="70" w:type="dxa"/>
          <w:left w:w="110" w:type="dxa"/>
          <w:bottom w:w="70" w:type="dxa"/>
          <w:right w:w="110" w:type="dxa"/>
        </w:tblCellMar>
        <w:tblLook w:val="04A0" w:firstRow="1" w:lastRow="0" w:firstColumn="1" w:lastColumn="0" w:noHBand="0" w:noVBand="1"/>
      </w:tblPr>
      <w:tblGrid>
        <w:gridCol w:w="4354"/>
        <w:gridCol w:w="5114"/>
      </w:tblGrid>
      <w:tr w:rsidR="000D1B88">
        <w:trPr>
          <w:cantSplit/>
          <w:tblHeader/>
          <w:jc w:val="center"/>
        </w:trPr>
        <w:tc>
          <w:tcPr>
            <w:tcW w:w="4354" w:type="dxa"/>
            <w:tcBorders>
              <w:top w:val="single" w:sz="4" w:space="0" w:color="C9D3DF"/>
              <w:left w:val="single" w:sz="4" w:space="0" w:color="C9D3DF"/>
              <w:bottom w:val="single" w:sz="4" w:space="0" w:color="C9D3DF"/>
              <w:right w:val="single" w:sz="4" w:space="0" w:color="C9D3DF"/>
            </w:tcBorders>
            <w:shd w:val="clear" w:color="auto" w:fill="1F3A5F"/>
          </w:tcPr>
          <w:p w:rsidR="000D1B88" w:rsidRDefault="001E4BAC">
            <w:pPr>
              <w:spacing w:after="0" w:line="264" w:lineRule="auto"/>
            </w:pPr>
            <w:r>
              <w:rPr>
                <w:b/>
                <w:color w:val="FFFFFF"/>
                <w:sz w:val="19"/>
              </w:rPr>
              <w:t>Dữ liệu</w:t>
            </w:r>
          </w:p>
        </w:tc>
        <w:tc>
          <w:tcPr>
            <w:tcW w:w="5114" w:type="dxa"/>
            <w:tcBorders>
              <w:top w:val="single" w:sz="4" w:space="0" w:color="C9D3DF"/>
              <w:left w:val="single" w:sz="4" w:space="0" w:color="C9D3DF"/>
              <w:bottom w:val="single" w:sz="4" w:space="0" w:color="C9D3DF"/>
              <w:right w:val="single" w:sz="4" w:space="0" w:color="C9D3DF"/>
            </w:tcBorders>
            <w:shd w:val="clear" w:color="auto" w:fill="1F3A5F"/>
          </w:tcPr>
          <w:p w:rsidR="000D1B88" w:rsidRDefault="001E4BAC">
            <w:pPr>
              <w:spacing w:after="0" w:line="264" w:lineRule="auto"/>
            </w:pPr>
            <w:r>
              <w:rPr>
                <w:b/>
                <w:color w:val="FFFFFF"/>
                <w:sz w:val="19"/>
              </w:rPr>
              <w:t>Hệ thống dùng để</w:t>
            </w:r>
          </w:p>
        </w:tc>
      </w:tr>
      <w:tr w:rsidR="000D1B88">
        <w:trPr>
          <w:cantSplit/>
          <w:jc w:val="center"/>
        </w:trPr>
        <w:tc>
          <w:tcPr>
            <w:tcW w:w="4354"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Kế hoạch sản xuất: lô, sản phẩm, số lượng, ngày cần hàng</w:t>
            </w:r>
          </w:p>
        </w:tc>
        <w:tc>
          <w:tcPr>
            <w:tcW w:w="5114"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Biết lô nào cần xếp và lô nào gấp hơn</w:t>
            </w:r>
            <w:r w:rsidR="008469A9">
              <w:rPr>
                <w:sz w:val="19"/>
              </w:rPr>
              <w:t xml:space="preserve"> (Theo ngày cần hang)</w:t>
            </w:r>
          </w:p>
        </w:tc>
      </w:tr>
      <w:tr w:rsidR="000D1B88">
        <w:trPr>
          <w:cantSplit/>
          <w:jc w:val="center"/>
        </w:trPr>
        <w:tc>
          <w:tcPr>
            <w:tcW w:w="4354"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Định mức theo sản phẩm và công đoạn</w:t>
            </w:r>
          </w:p>
        </w:tc>
        <w:tc>
          <w:tcPr>
            <w:tcW w:w="5114"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Biết phòng nào được chạy, thời gian chuẩn bị và sản xuất mỗi lô, thời gian vệ sinh cấp I / cấp II, số lô tối đa của một chiến dịch</w:t>
            </w:r>
          </w:p>
        </w:tc>
      </w:tr>
      <w:tr w:rsidR="000D1B88">
        <w:trPr>
          <w:cantSplit/>
          <w:jc w:val="center"/>
        </w:trPr>
        <w:tc>
          <w:tcPr>
            <w:tcW w:w="4354"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Ngày có đủ NL, Ngày được phép cân, Ngày có đủ BB</w:t>
            </w:r>
          </w:p>
        </w:tc>
        <w:tc>
          <w:tcPr>
            <w:tcW w:w="5114"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 xml:space="preserve">Mốc </w:t>
            </w:r>
            <w:r>
              <w:rPr>
                <w:b/>
                <w:sz w:val="19"/>
              </w:rPr>
              <w:t>sớm nhất</w:t>
            </w:r>
            <w:r>
              <w:rPr>
                <w:sz w:val="19"/>
              </w:rPr>
              <w:t xml:space="preserve"> lô được bắt đầu</w:t>
            </w:r>
          </w:p>
        </w:tc>
      </w:tr>
      <w:tr w:rsidR="000D1B88">
        <w:trPr>
          <w:cantSplit/>
          <w:jc w:val="center"/>
        </w:trPr>
        <w:tc>
          <w:tcPr>
            <w:tcW w:w="4354"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Ngày HH NL chính, Ngày HH BB, hạn PC / THT / ĐH / BP / ĐG trước</w:t>
            </w:r>
          </w:p>
        </w:tc>
        <w:tc>
          <w:tcPr>
            <w:tcW w:w="5114"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 xml:space="preserve">Mốc </w:t>
            </w:r>
            <w:r>
              <w:rPr>
                <w:b/>
                <w:sz w:val="19"/>
              </w:rPr>
              <w:t>muộn nhất</w:t>
            </w:r>
            <w:r>
              <w:rPr>
                <w:sz w:val="19"/>
              </w:rPr>
              <w:t xml:space="preserve"> lô phải bắt đầu</w:t>
            </w:r>
          </w:p>
        </w:tc>
      </w:tr>
      <w:tr w:rsidR="000D1B88">
        <w:trPr>
          <w:cantSplit/>
          <w:jc w:val="center"/>
        </w:trPr>
        <w:tc>
          <w:tcPr>
            <w:tcW w:w="4354"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Thời gian chờ giữa hai công đoạn (biệt trữ, chờ kết quả kiểm nghiệm); lô thẩm định chờ lâu hơn</w:t>
            </w:r>
          </w:p>
        </w:tc>
        <w:tc>
          <w:tcPr>
            <w:tcW w:w="5114"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Khoảng cách tối thiểu giữa hai công đoạn của cùng một lô</w:t>
            </w:r>
          </w:p>
        </w:tc>
      </w:tr>
      <w:tr w:rsidR="000D1B88">
        <w:trPr>
          <w:cantSplit/>
          <w:jc w:val="center"/>
        </w:trPr>
        <w:tc>
          <w:tcPr>
            <w:tcW w:w="4354"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Ngày không sắp lịch (ngày nghỉ)</w:t>
            </w:r>
          </w:p>
        </w:tc>
        <w:tc>
          <w:tcPr>
            <w:tcW w:w="5114"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Lô không bắt đầu trong ngày nghỉ (06:00 hôm đó tới 06:00 hôm sau)</w:t>
            </w:r>
          </w:p>
        </w:tc>
      </w:tr>
      <w:tr w:rsidR="000D1B88">
        <w:trPr>
          <w:cantSplit/>
          <w:jc w:val="center"/>
        </w:trPr>
        <w:tc>
          <w:tcPr>
            <w:tcW w:w="4354"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Lô đang thực thi (đã nhận phòng)</w:t>
            </w:r>
          </w:p>
        </w:tc>
        <w:tc>
          <w:tcPr>
            <w:tcW w:w="5114"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Phòng được coi là bận tới giờ dự kiến kết thúc của lô đó</w:t>
            </w:r>
          </w:p>
        </w:tc>
      </w:tr>
      <w:tr w:rsidR="000D1B88">
        <w:trPr>
          <w:cantSplit/>
          <w:jc w:val="center"/>
        </w:trPr>
        <w:tc>
          <w:tcPr>
            <w:tcW w:w="4354"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Khuôn ép vỉ đang gắn trên máy</w:t>
            </w:r>
          </w:p>
        </w:tc>
        <w:tc>
          <w:tcPr>
            <w:tcW w:w="5114"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Hạn chế thay khuôn ở công đoạn Đóng gói</w:t>
            </w:r>
          </w:p>
        </w:tc>
      </w:tr>
    </w:tbl>
    <w:p w:rsidR="000D1B88" w:rsidRDefault="000D1B88">
      <w:pPr>
        <w:spacing w:after="80"/>
      </w:pPr>
    </w:p>
    <w:p w:rsidR="000D1B88" w:rsidRDefault="001E4BAC">
      <w:pPr>
        <w:pStyle w:val="Heading2"/>
      </w:pPr>
      <w:bookmarkStart w:id="4" w:name="_Toc242512978"/>
      <w:r>
        <w:t>1.2. Chiến dịch: gom lô để chạy liền mạch</w:t>
      </w:r>
      <w:bookmarkEnd w:id="4"/>
    </w:p>
    <w:p w:rsidR="000D1B88" w:rsidRDefault="001E4BAC">
      <w:r>
        <w:t>Các lô cùng sản phẩm</w:t>
      </w:r>
      <w:r w:rsidR="009E0E62">
        <w:t xml:space="preserve"> (cùng mã BTP/TP)</w:t>
      </w:r>
      <w:r>
        <w:t>, ngày cần hàng gần nhau được gom thành một chiến dịch, tối đa bằng số lô trong định mức. Chiến dịch chạy liền trong cùng một phòng: giữa các lô chỉ vệ sinh cấp I, hết chiến dịch mới vệ sinh cấp II.</w:t>
      </w:r>
    </w:p>
    <w:p w:rsidR="000D1B88" w:rsidRDefault="001E4BAC">
      <w:pPr>
        <w:tabs>
          <w:tab w:val="left" w:pos="425"/>
        </w:tabs>
        <w:spacing w:after="60"/>
        <w:ind w:left="425" w:hanging="283"/>
      </w:pPr>
      <w:r>
        <w:rPr>
          <w:b/>
          <w:color w:val="2E75B6"/>
        </w:rPr>
        <w:t>•</w:t>
      </w:r>
      <w:r>
        <w:rPr>
          <w:b/>
          <w:color w:val="2E75B6"/>
        </w:rPr>
        <w:tab/>
      </w:r>
      <w:r>
        <w:rPr>
          <w:b/>
        </w:rPr>
        <w:t>Lợi ích:</w:t>
      </w:r>
      <w:r>
        <w:t xml:space="preserve"> ít thời gian vệ sinh, ít lần thay khuôn, phòng chạy được nhiều lô hơn.</w:t>
      </w:r>
    </w:p>
    <w:p w:rsidR="000D1B88" w:rsidRDefault="001E4BAC">
      <w:pPr>
        <w:tabs>
          <w:tab w:val="left" w:pos="425"/>
        </w:tabs>
        <w:spacing w:after="60"/>
        <w:ind w:left="425" w:hanging="283"/>
      </w:pPr>
      <w:r>
        <w:rPr>
          <w:b/>
          <w:color w:val="2E75B6"/>
        </w:rPr>
        <w:t>•</w:t>
      </w:r>
      <w:r>
        <w:rPr>
          <w:b/>
          <w:color w:val="2E75B6"/>
        </w:rPr>
        <w:tab/>
      </w:r>
      <w:r>
        <w:rPr>
          <w:b/>
        </w:rPr>
        <w:t>Xếp nguyên khối:</w:t>
      </w:r>
      <w:r>
        <w:t xml:space="preserve"> chiến dịch không bị tách ra nhiều phòng hay nhiều đoạn.</w:t>
      </w:r>
    </w:p>
    <w:p w:rsidR="000D1B88" w:rsidRDefault="001E4BAC">
      <w:pPr>
        <w:tabs>
          <w:tab w:val="left" w:pos="425"/>
        </w:tabs>
        <w:spacing w:after="60"/>
        <w:ind w:left="425" w:hanging="283"/>
      </w:pPr>
      <w:r>
        <w:rPr>
          <w:b/>
          <w:color w:val="2E75B6"/>
        </w:rPr>
        <w:t>•</w:t>
      </w:r>
      <w:r>
        <w:rPr>
          <w:b/>
          <w:color w:val="2E75B6"/>
        </w:rPr>
        <w:tab/>
      </w:r>
      <w:r>
        <w:rPr>
          <w:b/>
        </w:rPr>
        <w:t>Mốc bắt đầu:</w:t>
      </w:r>
      <w:r>
        <w:t xml:space="preserve"> không sớm hơn ngày muộn nhất trong các lô của chiến dịch (Ngày có đủ NL, Ngày được phép cân; riêng Đóng gói là Ngày có đủ BB).</w:t>
      </w:r>
    </w:p>
    <w:p w:rsidR="000D1B88" w:rsidRDefault="001E4BAC">
      <w:pPr>
        <w:tabs>
          <w:tab w:val="left" w:pos="425"/>
        </w:tabs>
        <w:spacing w:after="60"/>
        <w:ind w:left="425" w:hanging="283"/>
      </w:pPr>
      <w:r>
        <w:rPr>
          <w:b/>
          <w:color w:val="2E75B6"/>
        </w:rPr>
        <w:t>•</w:t>
      </w:r>
      <w:r>
        <w:rPr>
          <w:b/>
          <w:color w:val="2E75B6"/>
        </w:rPr>
        <w:tab/>
      </w:r>
      <w:r>
        <w:rPr>
          <w:b/>
        </w:rPr>
        <w:t>Từng lô trong chiến dịch</w:t>
      </w:r>
      <w:r>
        <w:t xml:space="preserve"> vẫn chờ công đoạn trước của chính nó xong cộng thời gian chờ, rồi mới được bắt đầu.</w:t>
      </w:r>
    </w:p>
    <w:p w:rsidR="000D1B88" w:rsidRDefault="001E4BAC">
      <w:pPr>
        <w:pStyle w:val="Heading2"/>
      </w:pPr>
      <w:bookmarkStart w:id="5" w:name="_Toc242512979"/>
      <w:r>
        <w:t>1.3. Thứ tự ưu tiên</w:t>
      </w:r>
      <w:bookmarkEnd w:id="5"/>
    </w:p>
    <w:p w:rsidR="000D1B88" w:rsidRDefault="001E4BAC">
      <w:r>
        <w:t>Lô được xếp theo nhóm. Nhóm đứng trước chọn phòng và giờ trước, nhóm sau lấp vào chỗ còn trống.</w:t>
      </w:r>
    </w:p>
    <w:p w:rsidR="000D1B88" w:rsidRDefault="001E4BAC">
      <w:pPr>
        <w:tabs>
          <w:tab w:val="left" w:pos="425"/>
        </w:tabs>
        <w:spacing w:after="60"/>
        <w:ind w:left="425" w:hanging="283"/>
      </w:pPr>
      <w:r>
        <w:rPr>
          <w:b/>
          <w:color w:val="2E75B6"/>
        </w:rPr>
        <w:t>1.</w:t>
      </w:r>
      <w:r>
        <w:rPr>
          <w:b/>
          <w:color w:val="2E75B6"/>
        </w:rPr>
        <w:tab/>
      </w:r>
      <w:r>
        <w:rPr>
          <w:b/>
        </w:rPr>
        <w:t>Lô sắp trễ Ngày HH NL chính / HH BB:</w:t>
      </w:r>
      <w:r>
        <w:t xml:space="preserve"> được chen lên đầu, kèm cả chiến dịch của lô (xem mục 1.5).</w:t>
      </w:r>
    </w:p>
    <w:p w:rsidR="000D1B88" w:rsidRDefault="001E4BAC">
      <w:pPr>
        <w:tabs>
          <w:tab w:val="left" w:pos="425"/>
        </w:tabs>
        <w:spacing w:after="60"/>
        <w:ind w:left="425" w:hanging="283"/>
      </w:pPr>
      <w:r>
        <w:rPr>
          <w:b/>
          <w:color w:val="2E75B6"/>
        </w:rPr>
        <w:t>2.</w:t>
      </w:r>
      <w:r>
        <w:rPr>
          <w:b/>
          <w:color w:val="2E75B6"/>
        </w:rPr>
        <w:tab/>
      </w:r>
      <w:r>
        <w:rPr>
          <w:b/>
        </w:rPr>
        <w:t>Bán thành phẩm:</w:t>
      </w:r>
      <w:r>
        <w:t xml:space="preserve"> lô đã có công đoạn trước trên lịch, cần xếp tiếp để không tồn đọng; lô có công đoạn trước chạy sớm hơn xếp trước.</w:t>
      </w:r>
    </w:p>
    <w:p w:rsidR="000D1B88" w:rsidRDefault="001E4BAC">
      <w:pPr>
        <w:tabs>
          <w:tab w:val="left" w:pos="425"/>
        </w:tabs>
        <w:spacing w:after="60"/>
        <w:ind w:left="425" w:hanging="283"/>
      </w:pPr>
      <w:r>
        <w:rPr>
          <w:b/>
          <w:color w:val="2E75B6"/>
        </w:rPr>
        <w:t>3.</w:t>
      </w:r>
      <w:r>
        <w:rPr>
          <w:b/>
          <w:color w:val="2E75B6"/>
        </w:rPr>
        <w:tab/>
      </w:r>
      <w:r>
        <w:rPr>
          <w:b/>
        </w:rPr>
        <w:t>Lô có ràng buộc NL/BB:</w:t>
      </w:r>
      <w:r>
        <w:t xml:space="preserve"> lô có ngày hết hạn hoặc hạn công đoạn gần nhất xếp trước.</w:t>
      </w:r>
    </w:p>
    <w:p w:rsidR="000D1B88" w:rsidRDefault="001E4BAC">
      <w:pPr>
        <w:tabs>
          <w:tab w:val="left" w:pos="425"/>
        </w:tabs>
        <w:spacing w:after="60"/>
        <w:ind w:left="425" w:hanging="283"/>
      </w:pPr>
      <w:r>
        <w:rPr>
          <w:b/>
          <w:color w:val="2E75B6"/>
        </w:rPr>
        <w:lastRenderedPageBreak/>
        <w:t>4.</w:t>
      </w:r>
      <w:r>
        <w:rPr>
          <w:b/>
          <w:color w:val="2E75B6"/>
        </w:rPr>
        <w:tab/>
      </w:r>
      <w:r>
        <w:rPr>
          <w:b/>
        </w:rPr>
        <w:t>Sản phẩm nhạy cảm.</w:t>
      </w:r>
    </w:p>
    <w:p w:rsidR="000D1B88" w:rsidRDefault="001E4BAC">
      <w:pPr>
        <w:tabs>
          <w:tab w:val="left" w:pos="425"/>
        </w:tabs>
        <w:spacing w:after="60"/>
        <w:ind w:left="425" w:hanging="283"/>
      </w:pPr>
      <w:r>
        <w:rPr>
          <w:b/>
          <w:color w:val="2E75B6"/>
        </w:rPr>
        <w:t>5.</w:t>
      </w:r>
      <w:r>
        <w:rPr>
          <w:b/>
          <w:color w:val="2E75B6"/>
        </w:rPr>
        <w:tab/>
      </w:r>
      <w:r>
        <w:rPr>
          <w:b/>
        </w:rPr>
        <w:t>Sản phẩm thương mại còn lại:</w:t>
      </w:r>
      <w:r>
        <w:t xml:space="preserve"> theo thứ tự ưu tiên của kế hoạch, lần lượt từng công đoạn từ Pha chế tớ</w:t>
      </w:r>
      <w:r w:rsidR="009E0E62">
        <w:t>i Đóng gói, các sản phẩm cùng nhóm sếp theo ngày cần hàng.</w:t>
      </w:r>
    </w:p>
    <w:p w:rsidR="000D1B88" w:rsidRDefault="001E4BAC">
      <w:pPr>
        <w:tabs>
          <w:tab w:val="left" w:pos="425"/>
        </w:tabs>
        <w:spacing w:after="60"/>
        <w:ind w:left="425" w:hanging="283"/>
      </w:pPr>
      <w:r>
        <w:rPr>
          <w:b/>
          <w:color w:val="2E75B6"/>
        </w:rPr>
        <w:t>6.</w:t>
      </w:r>
      <w:r>
        <w:rPr>
          <w:b/>
          <w:color w:val="2E75B6"/>
        </w:rPr>
        <w:tab/>
      </w:r>
      <w:r>
        <w:rPr>
          <w:b/>
        </w:rPr>
        <w:t>Hàng khuyến mãi:</w:t>
      </w:r>
      <w:r>
        <w:t xml:space="preserve"> xế</w:t>
      </w:r>
      <w:r w:rsidR="009E0E62">
        <w:t>p sau cùng,</w:t>
      </w:r>
      <w:r w:rsidR="009E0E62">
        <w:t xml:space="preserve"> các sản phẩm cùng nhóm sếp theo ngày cần hàng.</w:t>
      </w:r>
    </w:p>
    <w:p w:rsidR="000D1B88" w:rsidRDefault="001E4BAC">
      <w:pPr>
        <w:pStyle w:val="Heading2"/>
      </w:pPr>
      <w:bookmarkStart w:id="6" w:name="_Toc242512980"/>
      <w:r>
        <w:t>1.4. Cách chọn phòng và giờ bắt đầu</w:t>
      </w:r>
      <w:bookmarkEnd w:id="6"/>
    </w:p>
    <w:p w:rsidR="000D1B88" w:rsidRDefault="001E4BAC">
      <w:r>
        <w:t>Mỗi lô hoặc chiến dịch được đặt vào phòng cho phép bắt đầu sớm nhất, qua 5 bước:</w:t>
      </w:r>
    </w:p>
    <w:p w:rsidR="000D1B88" w:rsidRDefault="001E4BAC">
      <w:pPr>
        <w:tabs>
          <w:tab w:val="left" w:pos="425"/>
        </w:tabs>
        <w:spacing w:after="60"/>
        <w:ind w:left="425" w:hanging="283"/>
      </w:pPr>
      <w:r>
        <w:rPr>
          <w:b/>
          <w:color w:val="2E75B6"/>
        </w:rPr>
        <w:t>1.</w:t>
      </w:r>
      <w:r>
        <w:rPr>
          <w:b/>
          <w:color w:val="2E75B6"/>
        </w:rPr>
        <w:tab/>
      </w:r>
      <w:r>
        <w:rPr>
          <w:b/>
        </w:rPr>
        <w:t>Tính mốc sớm nhất</w:t>
      </w:r>
      <w:r>
        <w:t xml:space="preserve"> = ngày muộn nhất trong: thời điểm sắp lịch, Ngày có đủ NL / được phép cân / có đủ BB, giờ công đoạn trước kết thúc cộng thời gian chờ.</w:t>
      </w:r>
    </w:p>
    <w:p w:rsidR="000D1B88" w:rsidRDefault="001E4BAC">
      <w:pPr>
        <w:tabs>
          <w:tab w:val="left" w:pos="425"/>
        </w:tabs>
        <w:spacing w:after="60"/>
        <w:ind w:left="425" w:hanging="283"/>
      </w:pPr>
      <w:r>
        <w:rPr>
          <w:b/>
          <w:color w:val="2E75B6"/>
        </w:rPr>
        <w:t>2.</w:t>
      </w:r>
      <w:r>
        <w:rPr>
          <w:b/>
          <w:color w:val="2E75B6"/>
        </w:rPr>
        <w:tab/>
      </w:r>
      <w:r>
        <w:rPr>
          <w:b/>
        </w:rPr>
        <w:t>Tìm khoảng trống</w:t>
      </w:r>
      <w:r>
        <w:t xml:space="preserve"> trong từng phòng được phép: khoảng đầu tiên từ mốc đó đủ chứa lô, kể cả thời gian vệ sinh. Phòng đang chạy lô được tính bận tới giờ dự kiến kết thúc.</w:t>
      </w:r>
    </w:p>
    <w:p w:rsidR="000D1B88" w:rsidRDefault="001E4BAC">
      <w:pPr>
        <w:tabs>
          <w:tab w:val="left" w:pos="425"/>
        </w:tabs>
        <w:spacing w:after="60"/>
        <w:ind w:left="425" w:hanging="283"/>
      </w:pPr>
      <w:r>
        <w:rPr>
          <w:b/>
          <w:color w:val="2E75B6"/>
        </w:rPr>
        <w:t>3.</w:t>
      </w:r>
      <w:r>
        <w:rPr>
          <w:b/>
          <w:color w:val="2E75B6"/>
        </w:rPr>
        <w:tab/>
      </w:r>
      <w:r>
        <w:rPr>
          <w:b/>
        </w:rPr>
        <w:t>Tránh ngày nghỉ:</w:t>
      </w:r>
      <w:r>
        <w:t xml:space="preserve"> lô không bắt đầu trong ngày nghỉ, nhưng lô đang chạy dở thì được chạy xuyên qua.</w:t>
      </w:r>
    </w:p>
    <w:p w:rsidR="000D1B88" w:rsidRDefault="001E4BAC">
      <w:pPr>
        <w:tabs>
          <w:tab w:val="left" w:pos="425"/>
        </w:tabs>
        <w:spacing w:after="60"/>
        <w:ind w:left="425" w:hanging="283"/>
      </w:pPr>
      <w:r>
        <w:rPr>
          <w:b/>
          <w:color w:val="2E75B6"/>
        </w:rPr>
        <w:t>4.</w:t>
      </w:r>
      <w:r>
        <w:rPr>
          <w:b/>
          <w:color w:val="2E75B6"/>
        </w:rPr>
        <w:tab/>
      </w:r>
      <w:r>
        <w:rPr>
          <w:b/>
        </w:rPr>
        <w:t>Chọn phòng</w:t>
      </w:r>
      <w:r>
        <w:t xml:space="preserve"> cho giờ bắt đầu sớm nhất. Riêng Đóng gói khi bật "Hạn chế xuống khuôn": ưu tiên phòng đang gắn đúng khuôn nếu chỉ bắt đầu trễ hơn không quá số giờ cho phép (mặc định 72 giờ).</w:t>
      </w:r>
    </w:p>
    <w:p w:rsidR="000D1B88" w:rsidRDefault="001E4BAC">
      <w:pPr>
        <w:tabs>
          <w:tab w:val="left" w:pos="425"/>
        </w:tabs>
        <w:spacing w:after="60"/>
        <w:ind w:left="425" w:hanging="283"/>
      </w:pPr>
      <w:r>
        <w:rPr>
          <w:b/>
          <w:color w:val="2E75B6"/>
        </w:rPr>
        <w:t>5.</w:t>
      </w:r>
      <w:r>
        <w:rPr>
          <w:b/>
          <w:color w:val="2E75B6"/>
        </w:rPr>
        <w:tab/>
      </w:r>
      <w:r>
        <w:rPr>
          <w:b/>
        </w:rPr>
        <w:t>Ghi lịch</w:t>
      </w:r>
      <w:r>
        <w:t xml:space="preserve"> rồi xếp tiếp công đoạn sau của lô theo cùng cách.</w:t>
      </w:r>
    </w:p>
    <w:p w:rsidR="000D1B88" w:rsidRDefault="001E4BAC">
      <w:pPr>
        <w:pStyle w:val="Heading2"/>
      </w:pPr>
      <w:bookmarkStart w:id="7" w:name="_Toc242512981"/>
      <w:r>
        <w:t>1.5. Tự kiểm tra sau khi xếp</w:t>
      </w:r>
      <w:bookmarkEnd w:id="7"/>
    </w:p>
    <w:p w:rsidR="000D1B88" w:rsidRDefault="001E4BAC">
      <w:r>
        <w:t>Xếp xong, hệ thống tự rà lại hai loại hạn trước khi trả kết quả.</w:t>
      </w:r>
    </w:p>
    <w:p w:rsidR="000D1B88" w:rsidRDefault="001E4BAC">
      <w:pPr>
        <w:pStyle w:val="Heading3"/>
      </w:pPr>
      <w:r>
        <w:t>a) Ngày HH NL chính và Ngày HH BB không được vi phạm</w:t>
      </w:r>
    </w:p>
    <w:p w:rsidR="000D1B88" w:rsidRDefault="001E4BAC">
      <w:pPr>
        <w:tabs>
          <w:tab w:val="left" w:pos="425"/>
        </w:tabs>
        <w:spacing w:after="60"/>
        <w:ind w:left="425" w:hanging="283"/>
      </w:pPr>
      <w:r>
        <w:rPr>
          <w:b/>
          <w:color w:val="2E75B6"/>
        </w:rPr>
        <w:t>•</w:t>
      </w:r>
      <w:r>
        <w:rPr>
          <w:b/>
          <w:color w:val="2E75B6"/>
        </w:rPr>
        <w:tab/>
      </w:r>
      <w:r>
        <w:t>Nếu Pha chế bắt đầu sau Ngày HH NL chính, hoặc Đóng gói bắt đầu sau Ngày HH BB, mà vẫn còn kịp: hệ thống hoàn tác và xếp lại, đưa lô đó cùng cả chiến dịch của nó lên đầu hàng.</w:t>
      </w:r>
    </w:p>
    <w:p w:rsidR="000D1B88" w:rsidRDefault="001E4BAC">
      <w:pPr>
        <w:tabs>
          <w:tab w:val="left" w:pos="425"/>
        </w:tabs>
        <w:spacing w:after="60"/>
        <w:ind w:left="425" w:hanging="283"/>
      </w:pPr>
      <w:r>
        <w:rPr>
          <w:b/>
          <w:color w:val="2E75B6"/>
        </w:rPr>
        <w:t>•</w:t>
      </w:r>
      <w:r>
        <w:rPr>
          <w:b/>
          <w:color w:val="2E75B6"/>
        </w:rPr>
        <w:tab/>
      </w:r>
      <w:r>
        <w:t>Lặp tối đa 3 lần, giữ phương án có ít lô trễ nhất.</w:t>
      </w:r>
    </w:p>
    <w:p w:rsidR="000D1B88" w:rsidRDefault="001E4BAC">
      <w:pPr>
        <w:tabs>
          <w:tab w:val="left" w:pos="425"/>
        </w:tabs>
        <w:spacing w:after="60"/>
        <w:ind w:left="425" w:hanging="283"/>
      </w:pPr>
      <w:r>
        <w:rPr>
          <w:b/>
          <w:color w:val="2E75B6"/>
        </w:rPr>
        <w:t>•</w:t>
      </w:r>
      <w:r>
        <w:rPr>
          <w:b/>
          <w:color w:val="2E75B6"/>
        </w:rPr>
        <w:tab/>
      </w:r>
      <w:r>
        <w:t>Lô không thể kịp (hạn đã qua trước hôm nay, hoặc trước ngày có đủ NL/BB) được liệt kê riêng để người lập lịch xử lý.</w:t>
      </w:r>
    </w:p>
    <w:p w:rsidR="000D1B88" w:rsidRDefault="001E4BAC">
      <w:pPr>
        <w:pStyle w:val="Heading3"/>
      </w:pPr>
      <w:r>
        <w:t>b) Lịch bảo trì, hiệu chuẩn, tiện ích (BT-HC-TI)</w:t>
      </w:r>
    </w:p>
    <w:p w:rsidR="000D1B88" w:rsidRDefault="001E4BAC">
      <w:pPr>
        <w:tabs>
          <w:tab w:val="left" w:pos="425"/>
        </w:tabs>
        <w:spacing w:after="60"/>
        <w:ind w:left="425" w:hanging="283"/>
      </w:pPr>
      <w:r>
        <w:rPr>
          <w:b/>
          <w:color w:val="2E75B6"/>
        </w:rPr>
        <w:t>•</w:t>
      </w:r>
      <w:r>
        <w:rPr>
          <w:b/>
          <w:color w:val="2E75B6"/>
        </w:rPr>
        <w:tab/>
      </w:r>
      <w:r>
        <w:t>Chiến dịch được xếp xuyên qua lịch BT-HC-TI chưa bắt đầu, để không bị cắt khúc. Lô lẻ vẫn tránh lịch BT-HC-TI.</w:t>
      </w:r>
    </w:p>
    <w:p w:rsidR="000D1B88" w:rsidRDefault="001E4BAC">
      <w:pPr>
        <w:tabs>
          <w:tab w:val="left" w:pos="425"/>
        </w:tabs>
        <w:spacing w:after="60"/>
        <w:ind w:left="425" w:hanging="283"/>
      </w:pPr>
      <w:r>
        <w:rPr>
          <w:b/>
          <w:color w:val="2E75B6"/>
        </w:rPr>
        <w:t>•</w:t>
      </w:r>
      <w:r>
        <w:rPr>
          <w:b/>
          <w:color w:val="2E75B6"/>
        </w:rPr>
        <w:tab/>
      </w:r>
      <w:r>
        <w:t>Lịch BT-HC-TI bị đè được dời sang khoảng trống kế tiếp trong cùng phòng, kể cả ngày nghỉ.</w:t>
      </w:r>
    </w:p>
    <w:p w:rsidR="000D1B88" w:rsidRDefault="001E4BAC">
      <w:pPr>
        <w:tabs>
          <w:tab w:val="left" w:pos="425"/>
        </w:tabs>
        <w:spacing w:after="60"/>
        <w:ind w:left="425" w:hanging="283"/>
      </w:pPr>
      <w:r>
        <w:rPr>
          <w:b/>
          <w:color w:val="2E75B6"/>
        </w:rPr>
        <w:t>•</w:t>
      </w:r>
      <w:r>
        <w:rPr>
          <w:b/>
          <w:color w:val="2E75B6"/>
        </w:rPr>
        <w:tab/>
      </w:r>
      <w:r>
        <w:t>Nếu dời ra sau làm trễ hạn BT, hệ thống tìm khoảng trống sớm hơn, gần giờ cũ nhất mà vẫn kịp hạn. Hạn BT: hiệu chuẩn đúng ngày tới hạn; lịch hàng tháng thêm 7 ngày; loại khác thêm 21 ngày.</w:t>
      </w:r>
    </w:p>
    <w:p w:rsidR="000D1B88" w:rsidRDefault="001E4BAC">
      <w:pPr>
        <w:tabs>
          <w:tab w:val="left" w:pos="425"/>
        </w:tabs>
        <w:spacing w:after="60"/>
        <w:ind w:left="425" w:hanging="283"/>
      </w:pPr>
      <w:r>
        <w:rPr>
          <w:b/>
          <w:color w:val="2E75B6"/>
        </w:rPr>
        <w:t>•</w:t>
      </w:r>
      <w:r>
        <w:rPr>
          <w:b/>
          <w:color w:val="2E75B6"/>
        </w:rPr>
        <w:tab/>
      </w:r>
      <w:r>
        <w:t>Không còn khoảng trống kịp hạn thì lịch đó được báo trên màn hình kết quả.</w:t>
      </w:r>
    </w:p>
    <w:p w:rsidR="000D1B88" w:rsidRDefault="001E4BAC">
      <w:pPr>
        <w:pStyle w:val="Heading1"/>
        <w:pageBreakBefore/>
      </w:pPr>
      <w:bookmarkStart w:id="8" w:name="_Toc242512982"/>
      <w:r>
        <w:lastRenderedPageBreak/>
        <w:t>Phần 2 – Kiểm soát tồn BTP</w:t>
      </w:r>
      <w:bookmarkEnd w:id="8"/>
    </w:p>
    <w:p w:rsidR="000D1B88" w:rsidRDefault="001E4BAC">
      <w:pPr>
        <w:pStyle w:val="Heading2"/>
      </w:pPr>
      <w:bookmarkStart w:id="9" w:name="_Toc242512983"/>
      <w:r>
        <w:t>2.1. Vì sao cần kiểm soát tồn BTP</w:t>
      </w:r>
      <w:bookmarkEnd w:id="9"/>
    </w:p>
    <w:p w:rsidR="000D1B88" w:rsidRDefault="001E4BAC">
      <w:r>
        <w:t>Sắp lịch tự động đưa mọi công đoạn vào sớm nhất có thể. Các công đoạn đầu (Pha chế, Trộn hoàn tất, Định hình) thường nhanh hơn công đoạn sau (Bao phim, Đóng gói), nên bán thành phẩm (BTP) dồn lại chờ.</w:t>
      </w:r>
    </w:p>
    <w:p w:rsidR="000D1B88" w:rsidRDefault="001E4BAC">
      <w:r>
        <w:t>Tồn BTP cao gây ra:</w:t>
      </w:r>
    </w:p>
    <w:p w:rsidR="000D1B88" w:rsidRDefault="001E4BAC">
      <w:pPr>
        <w:tabs>
          <w:tab w:val="left" w:pos="425"/>
        </w:tabs>
        <w:spacing w:after="60"/>
        <w:ind w:left="425" w:hanging="283"/>
      </w:pPr>
      <w:r>
        <w:rPr>
          <w:b/>
          <w:color w:val="2E75B6"/>
        </w:rPr>
        <w:t>•</w:t>
      </w:r>
      <w:r>
        <w:rPr>
          <w:b/>
          <w:color w:val="2E75B6"/>
        </w:rPr>
        <w:tab/>
      </w:r>
      <w:r>
        <w:t>Chiếm diện tích kho biệt trữ và vốn nằm chờ.</w:t>
      </w:r>
    </w:p>
    <w:p w:rsidR="000D1B88" w:rsidRDefault="001E4BAC">
      <w:pPr>
        <w:tabs>
          <w:tab w:val="left" w:pos="425"/>
        </w:tabs>
        <w:spacing w:after="60"/>
        <w:ind w:left="425" w:hanging="283"/>
      </w:pPr>
      <w:r>
        <w:rPr>
          <w:b/>
          <w:color w:val="2E75B6"/>
        </w:rPr>
        <w:t>•</w:t>
      </w:r>
      <w:r>
        <w:rPr>
          <w:b/>
          <w:color w:val="2E75B6"/>
        </w:rPr>
        <w:tab/>
      </w:r>
      <w:r>
        <w:t>Kéo dài thời gian chờ, dễ quá hạn biệt trữ của BTP.</w:t>
      </w:r>
    </w:p>
    <w:p w:rsidR="000D1B88" w:rsidRDefault="001E4BAC">
      <w:pPr>
        <w:tabs>
          <w:tab w:val="left" w:pos="425"/>
        </w:tabs>
        <w:spacing w:after="60"/>
        <w:ind w:left="425" w:hanging="283"/>
      </w:pPr>
      <w:r>
        <w:rPr>
          <w:b/>
          <w:color w:val="2E75B6"/>
        </w:rPr>
        <w:t>•</w:t>
      </w:r>
      <w:r>
        <w:rPr>
          <w:b/>
          <w:color w:val="2E75B6"/>
        </w:rPr>
        <w:tab/>
      </w:r>
      <w:r>
        <w:t>Không làm hàng ra nhanh hơn, vì đầu ra vẫn bị giới hạn bởi công đoạn sau.</w:t>
      </w:r>
    </w:p>
    <w:p w:rsidR="000D1B88" w:rsidRDefault="001E4BAC">
      <w:r>
        <w:rPr>
          <w:b/>
        </w:rPr>
        <w:t>Người dùng chỉ cần nhập mức tồn tối đa (Max, đơn vị viên)</w:t>
      </w:r>
      <w:r>
        <w:t xml:space="preserve"> cho 1, 2 hoặc cả 3 nhóm chờ trên màn hình Sắp lịch tự động; để trống là không giới hạn. Kiểm soát tồn BTP chạy ngay sau khi sắp lịch xong.</w:t>
      </w:r>
    </w:p>
    <w:p w:rsidR="000D1B88" w:rsidRDefault="001E4BAC">
      <w:pPr>
        <w:pStyle w:val="Heading2"/>
      </w:pPr>
      <w:bookmarkStart w:id="10" w:name="_Toc242512984"/>
      <w:r>
        <w:t>2.2. Cách đo tồn</w:t>
      </w:r>
      <w:bookmarkEnd w:id="10"/>
    </w:p>
    <w:p w:rsidR="000D1B88" w:rsidRDefault="001E4BAC">
      <w:r>
        <w:t>Tồn mỗi nhóm là lượng BTP đã ra khỏi công đoạn nguồn nhưng chưa vào công đoạn tiêu thụ. Hệ thống dự báo tồn lúc 06:00 mỗi ngày trong 30 ngày tới, theo đúng lịch vừa xếp; ngày nào tồn lớn hơn Max là một ngày vượt.</w:t>
      </w:r>
    </w:p>
    <w:tbl>
      <w:tblPr>
        <w:tblW w:w="0" w:type="auto"/>
        <w:jc w:val="center"/>
        <w:tblLayout w:type="fixed"/>
        <w:tblCellMar>
          <w:top w:w="70" w:type="dxa"/>
          <w:left w:w="110" w:type="dxa"/>
          <w:bottom w:w="70" w:type="dxa"/>
          <w:right w:w="110" w:type="dxa"/>
        </w:tblCellMar>
        <w:tblLook w:val="04A0" w:firstRow="1" w:lastRow="0" w:firstColumn="1" w:lastColumn="0" w:noHBand="0" w:noVBand="1"/>
      </w:tblPr>
      <w:tblGrid>
        <w:gridCol w:w="1263"/>
        <w:gridCol w:w="3508"/>
        <w:gridCol w:w="1263"/>
        <w:gridCol w:w="3435"/>
      </w:tblGrid>
      <w:tr w:rsidR="000D1B88">
        <w:trPr>
          <w:cantSplit/>
          <w:tblHeader/>
          <w:jc w:val="center"/>
        </w:trPr>
        <w:tc>
          <w:tcPr>
            <w:tcW w:w="1263" w:type="dxa"/>
            <w:tcBorders>
              <w:top w:val="single" w:sz="4" w:space="0" w:color="C9D3DF"/>
              <w:left w:val="single" w:sz="4" w:space="0" w:color="C9D3DF"/>
              <w:bottom w:val="single" w:sz="4" w:space="0" w:color="C9D3DF"/>
              <w:right w:val="single" w:sz="4" w:space="0" w:color="C9D3DF"/>
            </w:tcBorders>
            <w:shd w:val="clear" w:color="auto" w:fill="1F3A5F"/>
          </w:tcPr>
          <w:p w:rsidR="000D1B88" w:rsidRDefault="001E4BAC">
            <w:pPr>
              <w:spacing w:after="0" w:line="264" w:lineRule="auto"/>
            </w:pPr>
            <w:r>
              <w:rPr>
                <w:b/>
                <w:color w:val="FFFFFF"/>
                <w:sz w:val="19"/>
              </w:rPr>
              <w:t>Nhóm chờ</w:t>
            </w:r>
          </w:p>
        </w:tc>
        <w:tc>
          <w:tcPr>
            <w:tcW w:w="3508" w:type="dxa"/>
            <w:tcBorders>
              <w:top w:val="single" w:sz="4" w:space="0" w:color="C9D3DF"/>
              <w:left w:val="single" w:sz="4" w:space="0" w:color="C9D3DF"/>
              <w:bottom w:val="single" w:sz="4" w:space="0" w:color="C9D3DF"/>
              <w:right w:val="single" w:sz="4" w:space="0" w:color="C9D3DF"/>
            </w:tcBorders>
            <w:shd w:val="clear" w:color="auto" w:fill="1F3A5F"/>
          </w:tcPr>
          <w:p w:rsidR="000D1B88" w:rsidRDefault="001E4BAC">
            <w:pPr>
              <w:spacing w:after="0" w:line="264" w:lineRule="auto"/>
            </w:pPr>
            <w:r>
              <w:rPr>
                <w:b/>
                <w:color w:val="FFFFFF"/>
                <w:sz w:val="19"/>
              </w:rPr>
              <w:t>Tồn tăng khi xong</w:t>
            </w:r>
          </w:p>
        </w:tc>
        <w:tc>
          <w:tcPr>
            <w:tcW w:w="1263" w:type="dxa"/>
            <w:tcBorders>
              <w:top w:val="single" w:sz="4" w:space="0" w:color="C9D3DF"/>
              <w:left w:val="single" w:sz="4" w:space="0" w:color="C9D3DF"/>
              <w:bottom w:val="single" w:sz="4" w:space="0" w:color="C9D3DF"/>
              <w:right w:val="single" w:sz="4" w:space="0" w:color="C9D3DF"/>
            </w:tcBorders>
            <w:shd w:val="clear" w:color="auto" w:fill="1F3A5F"/>
          </w:tcPr>
          <w:p w:rsidR="000D1B88" w:rsidRDefault="001E4BAC">
            <w:pPr>
              <w:spacing w:after="0" w:line="264" w:lineRule="auto"/>
            </w:pPr>
            <w:r>
              <w:rPr>
                <w:b/>
                <w:color w:val="FFFFFF"/>
                <w:sz w:val="19"/>
              </w:rPr>
              <w:t>Tồn giảm khi bắt đầu</w:t>
            </w:r>
          </w:p>
        </w:tc>
        <w:tc>
          <w:tcPr>
            <w:tcW w:w="3435" w:type="dxa"/>
            <w:tcBorders>
              <w:top w:val="single" w:sz="4" w:space="0" w:color="C9D3DF"/>
              <w:left w:val="single" w:sz="4" w:space="0" w:color="C9D3DF"/>
              <w:bottom w:val="single" w:sz="4" w:space="0" w:color="C9D3DF"/>
              <w:right w:val="single" w:sz="4" w:space="0" w:color="C9D3DF"/>
            </w:tcBorders>
            <w:shd w:val="clear" w:color="auto" w:fill="1F3A5F"/>
          </w:tcPr>
          <w:p w:rsidR="000D1B88" w:rsidRDefault="001E4BAC">
            <w:pPr>
              <w:spacing w:after="0" w:line="264" w:lineRule="auto"/>
            </w:pPr>
            <w:r>
              <w:rPr>
                <w:b/>
                <w:color w:val="FFFFFF"/>
                <w:sz w:val="19"/>
              </w:rPr>
              <w:t>Khi vượt Max thì ngưng</w:t>
            </w:r>
          </w:p>
        </w:tc>
      </w:tr>
      <w:tr w:rsidR="000D1B88">
        <w:trPr>
          <w:cantSplit/>
          <w:jc w:val="center"/>
        </w:trPr>
        <w:tc>
          <w:tcPr>
            <w:tcW w:w="1263"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b/>
                <w:sz w:val="19"/>
              </w:rPr>
              <w:t>Chờ Định hình (ĐH)</w:t>
            </w:r>
          </w:p>
        </w:tc>
        <w:tc>
          <w:tcPr>
            <w:tcW w:w="3508" w:type="dxa"/>
            <w:tcBorders>
              <w:top w:val="single" w:sz="4" w:space="0" w:color="C9D3DF"/>
              <w:left w:val="single" w:sz="4" w:space="0" w:color="C9D3DF"/>
              <w:bottom w:val="single" w:sz="4" w:space="0" w:color="C9D3DF"/>
              <w:right w:val="single" w:sz="4" w:space="0" w:color="C9D3DF"/>
            </w:tcBorders>
          </w:tcPr>
          <w:p w:rsidR="000D1B88" w:rsidRDefault="001E4BAC" w:rsidP="00F30700">
            <w:pPr>
              <w:spacing w:after="0" w:line="264" w:lineRule="auto"/>
            </w:pPr>
            <w:r>
              <w:rPr>
                <w:sz w:val="19"/>
              </w:rPr>
              <w:t>Trộn hoàn tấ</w:t>
            </w:r>
            <w:r w:rsidR="00F30700">
              <w:rPr>
                <w:sz w:val="19"/>
              </w:rPr>
              <w:t xml:space="preserve">t hoặc </w:t>
            </w:r>
            <w:r>
              <w:rPr>
                <w:sz w:val="19"/>
              </w:rPr>
              <w:t xml:space="preserve">lô </w:t>
            </w:r>
            <w:r w:rsidR="00F30700">
              <w:rPr>
                <w:sz w:val="19"/>
              </w:rPr>
              <w:t>Pha chế</w:t>
            </w:r>
            <w:r w:rsidR="00F30700">
              <w:rPr>
                <w:sz w:val="19"/>
              </w:rPr>
              <w:t xml:space="preserve">  không có THT</w:t>
            </w:r>
          </w:p>
        </w:tc>
        <w:tc>
          <w:tcPr>
            <w:tcW w:w="1263"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Định hình</w:t>
            </w:r>
          </w:p>
        </w:tc>
        <w:tc>
          <w:tcPr>
            <w:tcW w:w="3435"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Trộn hoàn tất, Pha chế lùi theo</w:t>
            </w:r>
          </w:p>
        </w:tc>
      </w:tr>
      <w:tr w:rsidR="000D1B88">
        <w:trPr>
          <w:cantSplit/>
          <w:jc w:val="center"/>
        </w:trPr>
        <w:tc>
          <w:tcPr>
            <w:tcW w:w="1263"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b/>
                <w:sz w:val="19"/>
              </w:rPr>
              <w:t>Chờ Bao phim (BP)</w:t>
            </w:r>
          </w:p>
        </w:tc>
        <w:tc>
          <w:tcPr>
            <w:tcW w:w="3508"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Định hình của lô bao phim</w:t>
            </w:r>
          </w:p>
        </w:tc>
        <w:tc>
          <w:tcPr>
            <w:tcW w:w="1263"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Bao phim</w:t>
            </w:r>
          </w:p>
        </w:tc>
        <w:tc>
          <w:tcPr>
            <w:tcW w:w="3435" w:type="dxa"/>
            <w:tcBorders>
              <w:top w:val="single" w:sz="4" w:space="0" w:color="C9D3DF"/>
              <w:left w:val="single" w:sz="4" w:space="0" w:color="C9D3DF"/>
              <w:bottom w:val="single" w:sz="4" w:space="0" w:color="C9D3DF"/>
              <w:right w:val="single" w:sz="4" w:space="0" w:color="C9D3DF"/>
            </w:tcBorders>
            <w:shd w:val="clear" w:color="auto" w:fill="F3F6FA"/>
          </w:tcPr>
          <w:p w:rsidR="000D1B88" w:rsidRDefault="001E4BAC">
            <w:pPr>
              <w:spacing w:after="0" w:line="264" w:lineRule="auto"/>
            </w:pPr>
            <w:r>
              <w:rPr>
                <w:sz w:val="19"/>
              </w:rPr>
              <w:t>Định hình của lô bao phim</w:t>
            </w:r>
          </w:p>
        </w:tc>
      </w:tr>
      <w:tr w:rsidR="000D1B88">
        <w:trPr>
          <w:cantSplit/>
          <w:jc w:val="center"/>
        </w:trPr>
        <w:tc>
          <w:tcPr>
            <w:tcW w:w="1263"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b/>
                <w:sz w:val="19"/>
              </w:rPr>
              <w:t>Chờ Đóng gói / Ép vỉ (ĐG)</w:t>
            </w:r>
          </w:p>
        </w:tc>
        <w:tc>
          <w:tcPr>
            <w:tcW w:w="3508"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Bao phim; Định hình của lô không bao phim; Trộn hoàn tất của lô không ĐH, không BP (lô không có THT: Pha chế)</w:t>
            </w:r>
          </w:p>
        </w:tc>
        <w:tc>
          <w:tcPr>
            <w:tcW w:w="1263"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Đóng gói</w:t>
            </w:r>
          </w:p>
        </w:tc>
        <w:tc>
          <w:tcPr>
            <w:tcW w:w="3435" w:type="dxa"/>
            <w:tcBorders>
              <w:top w:val="single" w:sz="4" w:space="0" w:color="C9D3DF"/>
              <w:left w:val="single" w:sz="4" w:space="0" w:color="C9D3DF"/>
              <w:bottom w:val="single" w:sz="4" w:space="0" w:color="C9D3DF"/>
              <w:right w:val="single" w:sz="4" w:space="0" w:color="C9D3DF"/>
            </w:tcBorders>
          </w:tcPr>
          <w:p w:rsidR="000D1B88" w:rsidRDefault="001E4BAC">
            <w:pPr>
              <w:spacing w:after="0" w:line="264" w:lineRule="auto"/>
            </w:pPr>
            <w:r>
              <w:rPr>
                <w:sz w:val="19"/>
              </w:rPr>
              <w:t>Bao phim; Định hình của lô không bao phim; THT / PC của lô không ĐH, không BP (khi Chờ Định hình cũng có Max)</w:t>
            </w:r>
          </w:p>
        </w:tc>
      </w:tr>
    </w:tbl>
    <w:p w:rsidR="000D1B88" w:rsidRDefault="000D1B88">
      <w:pPr>
        <w:spacing w:after="80"/>
      </w:pPr>
    </w:p>
    <w:p w:rsidR="000D1B88" w:rsidRDefault="001E4BAC">
      <w:pPr>
        <w:pStyle w:val="Heading2"/>
      </w:pPr>
      <w:bookmarkStart w:id="11" w:name="_Toc242512985"/>
      <w:r>
        <w:t>2.3. Nguyên lý ngưng nguồn</w:t>
      </w:r>
      <w:bookmarkEnd w:id="11"/>
    </w:p>
    <w:p w:rsidR="000D1B88" w:rsidRDefault="001E4BAC">
      <w:r>
        <w:t>Công đoạn tiêu thụ (nút cổ chai</w:t>
      </w:r>
      <w:r w:rsidR="00351232">
        <w:t>, có cài đặt lượng số lượng BTP max</w:t>
      </w:r>
      <w:bookmarkStart w:id="12" w:name="_GoBack"/>
      <w:bookmarkEnd w:id="12"/>
      <w:r>
        <w:t>) giữ nguyên lịch; chỉ đầu nguồn được giãn ra. Một lô chỉ được vào công đoạn nguồn khi dự báo tồn của nhóm nó sắp vào còn dưới Max.</w:t>
      </w:r>
    </w:p>
    <w:p w:rsidR="000D1B88" w:rsidRDefault="001E4BAC">
      <w:pPr>
        <w:tabs>
          <w:tab w:val="left" w:pos="425"/>
        </w:tabs>
        <w:spacing w:after="60"/>
        <w:ind w:left="425" w:hanging="283"/>
      </w:pPr>
      <w:r>
        <w:rPr>
          <w:b/>
          <w:color w:val="2E75B6"/>
        </w:rPr>
        <w:t>•</w:t>
      </w:r>
      <w:r>
        <w:rPr>
          <w:b/>
          <w:color w:val="2E75B6"/>
        </w:rPr>
        <w:tab/>
      </w:r>
      <w:r>
        <w:rPr>
          <w:b/>
        </w:rPr>
        <w:t>Lô chưa được vào thì đợi.</w:t>
      </w:r>
      <w:r>
        <w:t xml:space="preserve"> Phòng nguồn không bỏ trống mà chạy thay lô khác, là lô đi vào nhóm không cài Max hoặc nhóm còn dưới Max.</w:t>
      </w:r>
    </w:p>
    <w:p w:rsidR="000D1B88" w:rsidRDefault="001E4BAC">
      <w:pPr>
        <w:tabs>
          <w:tab w:val="left" w:pos="425"/>
        </w:tabs>
        <w:spacing w:after="60"/>
        <w:ind w:left="425" w:hanging="283"/>
      </w:pPr>
      <w:r>
        <w:rPr>
          <w:b/>
          <w:color w:val="2E75B6"/>
        </w:rPr>
        <w:t>•</w:t>
      </w:r>
      <w:r>
        <w:rPr>
          <w:b/>
          <w:color w:val="2E75B6"/>
        </w:rPr>
        <w:tab/>
      </w:r>
      <w:r>
        <w:rPr>
          <w:b/>
        </w:rPr>
        <w:t>Lô cần hàng muộn nhất đợi trước.</w:t>
      </w:r>
      <w:r>
        <w:t xml:space="preserve"> Lô sắp tới hạn (ngày cần hàng hoặc ngày NL/BB) được ép chạy đúng giờ dù tồn đang cao.</w:t>
      </w:r>
    </w:p>
    <w:p w:rsidR="000D1B88" w:rsidRDefault="001E4BAC">
      <w:pPr>
        <w:tabs>
          <w:tab w:val="left" w:pos="425"/>
        </w:tabs>
        <w:spacing w:after="60"/>
        <w:ind w:left="425" w:hanging="283"/>
      </w:pPr>
      <w:r>
        <w:rPr>
          <w:b/>
          <w:color w:val="2E75B6"/>
        </w:rPr>
        <w:t>•</w:t>
      </w:r>
      <w:r>
        <w:rPr>
          <w:b/>
          <w:color w:val="2E75B6"/>
        </w:rPr>
        <w:tab/>
      </w:r>
      <w:r>
        <w:rPr>
          <w:b/>
        </w:rPr>
        <w:t>Công đoạn sau lùi theo</w:t>
      </w:r>
      <w:r>
        <w:t xml:space="preserve"> lô bị đợi, giữ đúng thứ tự và thời gian chờ.</w:t>
      </w:r>
    </w:p>
    <w:p w:rsidR="000D1B88" w:rsidRDefault="001E4BAC">
      <w:pPr>
        <w:tabs>
          <w:tab w:val="left" w:pos="425"/>
        </w:tabs>
        <w:spacing w:after="60"/>
        <w:ind w:left="425" w:hanging="283"/>
      </w:pPr>
      <w:r>
        <w:rPr>
          <w:b/>
          <w:color w:val="2E75B6"/>
        </w:rPr>
        <w:t>•</w:t>
      </w:r>
      <w:r>
        <w:rPr>
          <w:b/>
          <w:color w:val="2E75B6"/>
        </w:rPr>
        <w:tab/>
      </w:r>
      <w:r>
        <w:rPr>
          <w:b/>
        </w:rPr>
        <w:t>Công đoạn trước được kéo sát lại</w:t>
      </w:r>
      <w:r>
        <w:t xml:space="preserve"> (vừa kịp), để không chuyển đống tồn sang nhóm chờ phía trước.</w:t>
      </w:r>
    </w:p>
    <w:tbl>
      <w:tblPr>
        <w:tblW w:w="0" w:type="auto"/>
        <w:jc w:val="center"/>
        <w:tblLayout w:type="fixed"/>
        <w:tblCellMar>
          <w:top w:w="120" w:type="dxa"/>
          <w:left w:w="220" w:type="dxa"/>
          <w:bottom w:w="120" w:type="dxa"/>
          <w:right w:w="180" w:type="dxa"/>
        </w:tblCellMar>
        <w:tblLook w:val="04A0" w:firstRow="1" w:lastRow="0" w:firstColumn="1" w:lastColumn="0" w:noHBand="0" w:noVBand="1"/>
      </w:tblPr>
      <w:tblGrid>
        <w:gridCol w:w="9468"/>
      </w:tblGrid>
      <w:tr w:rsidR="000D1B88">
        <w:trPr>
          <w:cantSplit/>
          <w:jc w:val="center"/>
        </w:trPr>
        <w:tc>
          <w:tcPr>
            <w:tcW w:w="9468" w:type="dxa"/>
            <w:tcBorders>
              <w:top w:val="nil"/>
              <w:left w:val="single" w:sz="24" w:space="0" w:color="2E75B6"/>
              <w:bottom w:val="nil"/>
              <w:right w:val="nil"/>
            </w:tcBorders>
            <w:shd w:val="clear" w:color="auto" w:fill="EAF1F8"/>
          </w:tcPr>
          <w:p w:rsidR="000D1B88" w:rsidRDefault="001E4BAC">
            <w:pPr>
              <w:spacing w:after="80"/>
            </w:pPr>
            <w:r>
              <w:rPr>
                <w:b/>
              </w:rPr>
              <w:lastRenderedPageBreak/>
              <w:t>Ví dụ minh hoạ</w:t>
            </w:r>
            <w:r>
              <w:t xml:space="preserve"> (số liệu giả định): Max Chờ Bao phim = 50 triệu viên, dự báo ngày 15/10 là 62 triệu viên.</w:t>
            </w:r>
          </w:p>
          <w:p w:rsidR="000D1B88" w:rsidRDefault="001E4BAC">
            <w:pPr>
              <w:tabs>
                <w:tab w:val="left" w:pos="425"/>
              </w:tabs>
              <w:spacing w:after="60"/>
              <w:ind w:left="425" w:hanging="283"/>
            </w:pPr>
            <w:r>
              <w:rPr>
                <w:b/>
                <w:color w:val="2E75B6"/>
              </w:rPr>
              <w:t>1.</w:t>
            </w:r>
            <w:r>
              <w:rPr>
                <w:b/>
                <w:color w:val="2E75B6"/>
              </w:rPr>
              <w:tab/>
            </w:r>
            <w:r>
              <w:t>Phòng Định hình sắp dập lô X (bao phim, cần hàng 30/11). Chờ Bao phim đang vượt nên lô X đợi.</w:t>
            </w:r>
          </w:p>
          <w:p w:rsidR="000D1B88" w:rsidRDefault="001E4BAC">
            <w:pPr>
              <w:tabs>
                <w:tab w:val="left" w:pos="425"/>
              </w:tabs>
              <w:spacing w:after="60"/>
              <w:ind w:left="425" w:hanging="283"/>
            </w:pPr>
            <w:r>
              <w:rPr>
                <w:b/>
                <w:color w:val="2E75B6"/>
              </w:rPr>
              <w:t>2.</w:t>
            </w:r>
            <w:r>
              <w:rPr>
                <w:b/>
                <w:color w:val="2E75B6"/>
              </w:rPr>
              <w:tab/>
            </w:r>
            <w:r>
              <w:t>Phòng Định hình chạy thay lô Y không bao phim, đi thẳng sang Đóng gói.</w:t>
            </w:r>
          </w:p>
          <w:p w:rsidR="000D1B88" w:rsidRDefault="001E4BAC">
            <w:pPr>
              <w:tabs>
                <w:tab w:val="left" w:pos="425"/>
              </w:tabs>
              <w:spacing w:after="60"/>
              <w:ind w:left="425" w:hanging="283"/>
            </w:pPr>
            <w:r>
              <w:rPr>
                <w:b/>
                <w:color w:val="2E75B6"/>
              </w:rPr>
              <w:t>3.</w:t>
            </w:r>
            <w:r>
              <w:rPr>
                <w:b/>
                <w:color w:val="2E75B6"/>
              </w:rPr>
              <w:tab/>
            </w:r>
            <w:r>
              <w:t>Khi Bao phim rút tồn xuống dưới 50 triệu viên, lô X mới được dập; Bao phim và Đóng gói của lô X lùi theo.</w:t>
            </w:r>
          </w:p>
          <w:p w:rsidR="000D1B88" w:rsidRDefault="001E4BAC">
            <w:pPr>
              <w:tabs>
                <w:tab w:val="left" w:pos="425"/>
              </w:tabs>
              <w:spacing w:after="60"/>
              <w:ind w:left="425" w:hanging="283"/>
            </w:pPr>
            <w:r>
              <w:rPr>
                <w:b/>
                <w:color w:val="2E75B6"/>
              </w:rPr>
              <w:t>4.</w:t>
            </w:r>
            <w:r>
              <w:rPr>
                <w:b/>
                <w:color w:val="2E75B6"/>
              </w:rPr>
              <w:tab/>
            </w:r>
            <w:r>
              <w:t>Trộn hoàn tất của lô X được dời sát ngày dập mới, không để tồn dồn sang Chờ Định hình.</w:t>
            </w:r>
          </w:p>
        </w:tc>
      </w:tr>
    </w:tbl>
    <w:p w:rsidR="000D1B88" w:rsidRDefault="000D1B88">
      <w:pPr>
        <w:spacing w:after="80"/>
      </w:pPr>
    </w:p>
    <w:p w:rsidR="000D1B88" w:rsidRDefault="001E4BAC">
      <w:pPr>
        <w:pStyle w:val="Heading2"/>
      </w:pPr>
      <w:bookmarkStart w:id="13" w:name="_Toc242512986"/>
      <w:r>
        <w:t>2.4. Những điều luôn được giữ và cơ chế an toàn</w:t>
      </w:r>
      <w:bookmarkEnd w:id="13"/>
    </w:p>
    <w:p w:rsidR="000D1B88" w:rsidRDefault="001E4BAC">
      <w:r>
        <w:t>Kiểm soát tồn BTP chỉ giãn lịch trong phạm vi các ràng buộc sau, không đánh đổi chúng lấy tồn thấp.</w:t>
      </w:r>
    </w:p>
    <w:p w:rsidR="000D1B88" w:rsidRDefault="001E4BAC">
      <w:pPr>
        <w:tabs>
          <w:tab w:val="left" w:pos="425"/>
        </w:tabs>
        <w:spacing w:after="60"/>
        <w:ind w:left="425" w:hanging="283"/>
      </w:pPr>
      <w:r>
        <w:rPr>
          <w:b/>
          <w:color w:val="2E75B6"/>
        </w:rPr>
        <w:t>•</w:t>
      </w:r>
      <w:r>
        <w:rPr>
          <w:b/>
          <w:color w:val="2E75B6"/>
        </w:rPr>
        <w:tab/>
      </w:r>
      <w:r>
        <w:rPr>
          <w:b/>
        </w:rPr>
        <w:t>7 ngày NL/BB:</w:t>
      </w:r>
      <w:r>
        <w:t xml:space="preserve"> Ngày được phép cân, Ngày HH NL chính, Ngày HH BB, hạn PC / THT / ĐH / BP trước. Lô bị lùi không được vi phạm các ngày này.</w:t>
      </w:r>
    </w:p>
    <w:p w:rsidR="000D1B88" w:rsidRDefault="001E4BAC">
      <w:pPr>
        <w:tabs>
          <w:tab w:val="left" w:pos="425"/>
        </w:tabs>
        <w:spacing w:after="60"/>
        <w:ind w:left="425" w:hanging="283"/>
      </w:pPr>
      <w:r>
        <w:rPr>
          <w:b/>
          <w:color w:val="2E75B6"/>
        </w:rPr>
        <w:t>•</w:t>
      </w:r>
      <w:r>
        <w:rPr>
          <w:b/>
          <w:color w:val="2E75B6"/>
        </w:rPr>
        <w:tab/>
      </w:r>
      <w:r>
        <w:rPr>
          <w:b/>
        </w:rPr>
        <w:t>Quy tắc phòng:</w:t>
      </w:r>
      <w:r>
        <w:t xml:space="preserve"> không đè giờ trong cùng phòng, đúng thứ tự công đoạn và thời gian chờ, không bắt đầu trong ngày nghỉ.</w:t>
      </w:r>
    </w:p>
    <w:p w:rsidR="000D1B88" w:rsidRDefault="001E4BAC">
      <w:pPr>
        <w:tabs>
          <w:tab w:val="left" w:pos="425"/>
        </w:tabs>
        <w:spacing w:after="60"/>
        <w:ind w:left="425" w:hanging="283"/>
      </w:pPr>
      <w:r>
        <w:rPr>
          <w:b/>
          <w:color w:val="2E75B6"/>
        </w:rPr>
        <w:t>•</w:t>
      </w:r>
      <w:r>
        <w:rPr>
          <w:b/>
          <w:color w:val="2E75B6"/>
        </w:rPr>
        <w:tab/>
      </w:r>
      <w:r>
        <w:rPr>
          <w:b/>
        </w:rPr>
        <w:t>Lô không động tới:</w:t>
      </w:r>
      <w:r>
        <w:t xml:space="preserve"> lô đã chạy hoặc đang chạy, lô bắt đầu trước ngày sắp lịch.</w:t>
      </w:r>
    </w:p>
    <w:p w:rsidR="000D1B88" w:rsidRDefault="001E4BAC">
      <w:r>
        <w:t>Cách chạy và cơ chế an toàn:</w:t>
      </w:r>
    </w:p>
    <w:p w:rsidR="000D1B88" w:rsidRDefault="001E4BAC">
      <w:pPr>
        <w:tabs>
          <w:tab w:val="left" w:pos="425"/>
        </w:tabs>
        <w:spacing w:after="60"/>
        <w:ind w:left="425" w:hanging="283"/>
      </w:pPr>
      <w:r>
        <w:rPr>
          <w:b/>
          <w:color w:val="2E75B6"/>
        </w:rPr>
        <w:t>1.</w:t>
      </w:r>
      <w:r>
        <w:rPr>
          <w:b/>
          <w:color w:val="2E75B6"/>
        </w:rPr>
        <w:tab/>
      </w:r>
      <w:r>
        <w:rPr>
          <w:b/>
        </w:rPr>
        <w:t>Tạo bản sao lưu</w:t>
      </w:r>
      <w:r>
        <w:t xml:space="preserve"> lịch trước khi sửa; có thể khôi phục bằng nút Khôi phục.</w:t>
      </w:r>
    </w:p>
    <w:p w:rsidR="000D1B88" w:rsidRDefault="001E4BAC">
      <w:pPr>
        <w:tabs>
          <w:tab w:val="left" w:pos="425"/>
        </w:tabs>
        <w:spacing w:after="60"/>
        <w:ind w:left="425" w:hanging="283"/>
      </w:pPr>
      <w:r>
        <w:rPr>
          <w:b/>
          <w:color w:val="2E75B6"/>
        </w:rPr>
        <w:t>2.</w:t>
      </w:r>
      <w:r>
        <w:rPr>
          <w:b/>
          <w:color w:val="2E75B6"/>
        </w:rPr>
        <w:tab/>
      </w:r>
      <w:r>
        <w:rPr>
          <w:b/>
        </w:rPr>
        <w:t>Chạy theo vòng:</w:t>
      </w:r>
      <w:r>
        <w:t xml:space="preserve"> đo tồn, ngưng nguồn, đổi chỗ hoặc giãn lịch trong phòng nguồn; không được thì lùi cả chuỗi công đoạn của lô, rồi đo lại.</w:t>
      </w:r>
    </w:p>
    <w:p w:rsidR="000D1B88" w:rsidRDefault="001E4BAC">
      <w:pPr>
        <w:tabs>
          <w:tab w:val="left" w:pos="425"/>
        </w:tabs>
        <w:spacing w:after="60"/>
        <w:ind w:left="425" w:hanging="283"/>
      </w:pPr>
      <w:r>
        <w:rPr>
          <w:b/>
          <w:color w:val="2E75B6"/>
        </w:rPr>
        <w:t>3.</w:t>
      </w:r>
      <w:r>
        <w:rPr>
          <w:b/>
          <w:color w:val="2E75B6"/>
        </w:rPr>
        <w:tab/>
      </w:r>
      <w:r>
        <w:rPr>
          <w:b/>
        </w:rPr>
        <w:t>Mỗi vòng là một giao dịch trọn vẹn:</w:t>
      </w:r>
      <w:r>
        <w:t xml:space="preserve"> lỗi giữa chừng thì vòng đó tự huỷ, lịch trở về như trước vòng. Vòng nào làm phát sinh vi phạm ngày NL/BB cũng bị huỷ.</w:t>
      </w:r>
    </w:p>
    <w:p w:rsidR="000D1B88" w:rsidRDefault="001E4BAC">
      <w:pPr>
        <w:tabs>
          <w:tab w:val="left" w:pos="425"/>
        </w:tabs>
        <w:spacing w:after="60"/>
        <w:ind w:left="425" w:hanging="283"/>
      </w:pPr>
      <w:r>
        <w:rPr>
          <w:b/>
          <w:color w:val="2E75B6"/>
        </w:rPr>
        <w:t>4.</w:t>
      </w:r>
      <w:r>
        <w:rPr>
          <w:b/>
          <w:color w:val="2E75B6"/>
        </w:rPr>
        <w:tab/>
      </w:r>
      <w:r>
        <w:rPr>
          <w:b/>
        </w:rPr>
        <w:t>Dừng</w:t>
      </w:r>
      <w:r>
        <w:t xml:space="preserve"> khi mọi nhóm đã dưới Max, sau tối đa 10 vòng hoặc 15 phút, hoặc khi 2 vòng liên tiếp không giảm được tồn.</w:t>
      </w:r>
    </w:p>
    <w:p w:rsidR="000D1B88" w:rsidRDefault="001E4BAC">
      <w:pPr>
        <w:tabs>
          <w:tab w:val="left" w:pos="425"/>
        </w:tabs>
        <w:spacing w:after="60"/>
        <w:ind w:left="425" w:hanging="283"/>
      </w:pPr>
      <w:r>
        <w:rPr>
          <w:b/>
          <w:color w:val="2E75B6"/>
        </w:rPr>
        <w:t>5.</w:t>
      </w:r>
      <w:r>
        <w:rPr>
          <w:b/>
          <w:color w:val="2E75B6"/>
        </w:rPr>
        <w:tab/>
      </w:r>
      <w:r>
        <w:rPr>
          <w:b/>
        </w:rPr>
        <w:t>Dời lịch BT-HC-TI</w:t>
      </w:r>
      <w:r>
        <w:t xml:space="preserve"> bị lô mới đè lên, theo đúng cách ở mục 1.5.</w:t>
      </w:r>
    </w:p>
    <w:p w:rsidR="000D1B88" w:rsidRDefault="001E4BAC">
      <w:pPr>
        <w:pStyle w:val="Heading2"/>
      </w:pPr>
      <w:bookmarkStart w:id="14" w:name="_Toc242512987"/>
      <w:r>
        <w:t>2.5. Kết quả và giới hạn cần biết</w:t>
      </w:r>
      <w:bookmarkEnd w:id="14"/>
    </w:p>
    <w:p w:rsidR="000D1B88" w:rsidRDefault="001E4BAC">
      <w:r>
        <w:t>Sau mỗi lần chạy, màn hình Kết quả kiểm soát BTP cho biết:</w:t>
      </w:r>
    </w:p>
    <w:p w:rsidR="000D1B88" w:rsidRDefault="001E4BAC">
      <w:pPr>
        <w:tabs>
          <w:tab w:val="left" w:pos="425"/>
        </w:tabs>
        <w:spacing w:after="60"/>
        <w:ind w:left="425" w:hanging="283"/>
      </w:pPr>
      <w:r>
        <w:rPr>
          <w:b/>
          <w:color w:val="2E75B6"/>
        </w:rPr>
        <w:t>•</w:t>
      </w:r>
      <w:r>
        <w:rPr>
          <w:b/>
          <w:color w:val="2E75B6"/>
        </w:rPr>
        <w:tab/>
      </w:r>
      <w:r>
        <w:rPr>
          <w:b/>
        </w:rPr>
        <w:t>Trạng thái:</w:t>
      </w:r>
      <w:r>
        <w:t xml:space="preserve"> đạt (mọi nhóm trong Max), hết vòng hoặc hết thời gian mà còn vượt, không khả thi, hoặc dừng để giữ ngày NL/BB.</w:t>
      </w:r>
    </w:p>
    <w:p w:rsidR="000D1B88" w:rsidRDefault="001E4BAC">
      <w:pPr>
        <w:tabs>
          <w:tab w:val="left" w:pos="425"/>
        </w:tabs>
        <w:spacing w:after="60"/>
        <w:ind w:left="425" w:hanging="283"/>
      </w:pPr>
      <w:r>
        <w:rPr>
          <w:b/>
          <w:color w:val="2E75B6"/>
        </w:rPr>
        <w:t>•</w:t>
      </w:r>
      <w:r>
        <w:rPr>
          <w:b/>
          <w:color w:val="2E75B6"/>
        </w:rPr>
        <w:tab/>
      </w:r>
      <w:r>
        <w:rPr>
          <w:b/>
        </w:rPr>
        <w:t>Tồn trước và sau</w:t>
      </w:r>
      <w:r>
        <w:t xml:space="preserve"> của từng nhóm: đỉnh tồn, ngày đỉnh, số ngày vượt Max.</w:t>
      </w:r>
    </w:p>
    <w:p w:rsidR="000D1B88" w:rsidRDefault="001E4BAC">
      <w:pPr>
        <w:tabs>
          <w:tab w:val="left" w:pos="425"/>
        </w:tabs>
        <w:spacing w:after="60"/>
        <w:ind w:left="425" w:hanging="283"/>
      </w:pPr>
      <w:r>
        <w:rPr>
          <w:b/>
          <w:color w:val="2E75B6"/>
        </w:rPr>
        <w:t>•</w:t>
      </w:r>
      <w:r>
        <w:rPr>
          <w:b/>
          <w:color w:val="2E75B6"/>
        </w:rPr>
        <w:tab/>
      </w:r>
      <w:r>
        <w:rPr>
          <w:b/>
        </w:rPr>
        <w:t>Danh sách lô bị lùi</w:t>
      </w:r>
      <w:r>
        <w:t>, công đoạn lùi theo, và lô được kéo lên sớm hoặc chạy thay.</w:t>
      </w:r>
    </w:p>
    <w:p w:rsidR="000D1B88" w:rsidRDefault="001E4BAC">
      <w:pPr>
        <w:tabs>
          <w:tab w:val="left" w:pos="425"/>
        </w:tabs>
        <w:spacing w:after="60"/>
        <w:ind w:left="425" w:hanging="283"/>
      </w:pPr>
      <w:r>
        <w:rPr>
          <w:b/>
          <w:color w:val="2E75B6"/>
        </w:rPr>
        <w:t>•</w:t>
      </w:r>
      <w:r>
        <w:rPr>
          <w:b/>
          <w:color w:val="2E75B6"/>
        </w:rPr>
        <w:tab/>
      </w:r>
      <w:r>
        <w:rPr>
          <w:b/>
        </w:rPr>
        <w:t>Cảnh báo:</w:t>
      </w:r>
      <w:r>
        <w:t xml:space="preserve"> lô phải chạy đúng hạn, chiến dịch mới bị quá hạn biệt trữ, lịch BT-HC-TI đã dời.</w:t>
      </w:r>
    </w:p>
    <w:p w:rsidR="000D1B88" w:rsidRDefault="001E4BAC">
      <w:r>
        <w:t>Giới hạn cần biết:</w:t>
      </w:r>
    </w:p>
    <w:p w:rsidR="000D1B88" w:rsidRDefault="001E4BAC">
      <w:pPr>
        <w:tabs>
          <w:tab w:val="left" w:pos="425"/>
        </w:tabs>
        <w:spacing w:after="60"/>
        <w:ind w:left="425" w:hanging="283"/>
      </w:pPr>
      <w:r>
        <w:rPr>
          <w:b/>
          <w:color w:val="2E75B6"/>
        </w:rPr>
        <w:t>•</w:t>
      </w:r>
      <w:r>
        <w:rPr>
          <w:b/>
          <w:color w:val="2E75B6"/>
        </w:rPr>
        <w:tab/>
      </w:r>
      <w:r>
        <w:rPr>
          <w:b/>
        </w:rPr>
        <w:t>Giảm tồn đổi lại đầu nguồn chạy muộn hơn.</w:t>
      </w:r>
      <w:r>
        <w:t xml:space="preserve"> Lô cần hàng muộn có thể ra thành phẩm trễ hơn lịch trước khi kiểm soát.</w:t>
      </w:r>
    </w:p>
    <w:p w:rsidR="000D1B88" w:rsidRDefault="001E4BAC">
      <w:pPr>
        <w:tabs>
          <w:tab w:val="left" w:pos="425"/>
        </w:tabs>
        <w:spacing w:after="60"/>
        <w:ind w:left="425" w:hanging="283"/>
      </w:pPr>
      <w:r>
        <w:rPr>
          <w:b/>
          <w:color w:val="2E75B6"/>
        </w:rPr>
        <w:t>•</w:t>
      </w:r>
      <w:r>
        <w:rPr>
          <w:b/>
          <w:color w:val="2E75B6"/>
        </w:rPr>
        <w:tab/>
      </w:r>
      <w:r>
        <w:rPr>
          <w:b/>
        </w:rPr>
        <w:t>Max quá thấp so với năng lực công đoạn sau</w:t>
      </w:r>
      <w:r>
        <w:t xml:space="preserve"> thì không đạt được, màn hình báo không khả thi. Khi đó nên nâng Max hoặc tăng năng lực Bao phim / Đóng gói.</w:t>
      </w:r>
    </w:p>
    <w:p w:rsidR="000D1B88" w:rsidRDefault="001E4BAC">
      <w:pPr>
        <w:tabs>
          <w:tab w:val="left" w:pos="425"/>
        </w:tabs>
        <w:spacing w:after="60"/>
        <w:ind w:left="425" w:hanging="283"/>
      </w:pPr>
      <w:r>
        <w:rPr>
          <w:b/>
          <w:color w:val="2E75B6"/>
        </w:rPr>
        <w:t>•</w:t>
      </w:r>
      <w:r>
        <w:rPr>
          <w:b/>
          <w:color w:val="2E75B6"/>
        </w:rPr>
        <w:tab/>
      </w:r>
      <w:r>
        <w:rPr>
          <w:b/>
        </w:rPr>
        <w:t>Tồn từ lô đã chạy không giảm được</w:t>
      </w:r>
      <w:r>
        <w:t>, vì các lô này không được dời.</w:t>
      </w:r>
    </w:p>
    <w:p w:rsidR="000D1B88" w:rsidRDefault="001E4BAC">
      <w:pPr>
        <w:tabs>
          <w:tab w:val="left" w:pos="425"/>
        </w:tabs>
        <w:spacing w:after="60"/>
        <w:ind w:left="425" w:hanging="283"/>
      </w:pPr>
      <w:r>
        <w:rPr>
          <w:b/>
          <w:color w:val="2E75B6"/>
        </w:rPr>
        <w:t>•</w:t>
      </w:r>
      <w:r>
        <w:rPr>
          <w:b/>
          <w:color w:val="2E75B6"/>
        </w:rPr>
        <w:tab/>
      </w:r>
      <w:r>
        <w:rPr>
          <w:b/>
        </w:rPr>
        <w:t>Vi phạm có sẵn</w:t>
      </w:r>
      <w:r>
        <w:t xml:space="preserve"> trong lịch trước khi kiểm soát không được sửa ở bước này; kiểm soát BTP chỉ bảo đảm không phát sinh vi phạm mới.</w:t>
      </w:r>
    </w:p>
    <w:sectPr w:rsidR="000D1B88" w:rsidSect="00034616">
      <w:headerReference w:type="even" r:id="rId9"/>
      <w:headerReference w:type="default" r:id="rId10"/>
      <w:footerReference w:type="even" r:id="rId11"/>
      <w:footerReference w:type="default" r:id="rId12"/>
      <w:headerReference w:type="first" r:id="rId13"/>
      <w:footerReference w:type="first" r:id="rId14"/>
      <w:pgSz w:w="11906" w:h="16838"/>
      <w:pgMar w:top="1361" w:right="1134" w:bottom="1247" w:left="1304"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69F4" w:rsidRDefault="00BD69F4">
      <w:pPr>
        <w:spacing w:after="0" w:line="240" w:lineRule="auto"/>
      </w:pPr>
      <w:r>
        <w:separator/>
      </w:r>
    </w:p>
  </w:endnote>
  <w:endnote w:type="continuationSeparator" w:id="0">
    <w:p w:rsidR="00BD69F4" w:rsidRDefault="00BD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BAC" w:rsidRDefault="001E4BA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B88" w:rsidRDefault="001E4BAC">
    <w:pPr>
      <w:pStyle w:val="Footer"/>
      <w:pBdr>
        <w:top w:val="single" w:sz="4" w:space="4" w:color="C9D3DF"/>
      </w:pBdr>
      <w:tabs>
        <w:tab w:val="clear" w:pos="4680"/>
        <w:tab w:val="clear" w:pos="9360"/>
        <w:tab w:val="right" w:pos="9468"/>
      </w:tabs>
    </w:pPr>
    <w:r>
      <w:rPr>
        <w:color w:val="6B7280"/>
        <w:sz w:val="17"/>
      </w:rPr>
      <w:t>Phiên bản 1.1 · 10/10/2026</w:t>
    </w:r>
    <w:r>
      <w:rPr>
        <w:color w:val="6B7280"/>
        <w:sz w:val="17"/>
      </w:rPr>
      <w:tab/>
      <w:t xml:space="preserve">Trang </w:t>
    </w:r>
    <w:r>
      <w:rPr>
        <w:color w:val="6B7280"/>
        <w:sz w:val="17"/>
      </w:rPr>
      <w:fldChar w:fldCharType="begin"/>
    </w:r>
    <w:r>
      <w:instrText xml:space="preserve"> PAGE </w:instrText>
    </w:r>
    <w:r>
      <w:rPr>
        <w:color w:val="6B7280"/>
        <w:sz w:val="17"/>
      </w:rPr>
      <w:fldChar w:fldCharType="separate"/>
    </w:r>
    <w:r w:rsidR="00351232">
      <w:rPr>
        <w:noProof/>
      </w:rPr>
      <w:t>7</w:t>
    </w:r>
    <w:r>
      <w:rPr>
        <w:color w:val="6B7280"/>
        <w:sz w:val="17"/>
      </w:rPr>
      <w:fldChar w:fldCharType="end"/>
    </w:r>
    <w:r>
      <w:rPr>
        <w:color w:val="6B7280"/>
        <w:sz w:val="17"/>
      </w:rPr>
      <w:t xml:space="preserve"> / </w:t>
    </w:r>
    <w:fldSimple w:instr=" NUMPAGES ">
      <w:r w:rsidR="00351232">
        <w:rPr>
          <w:noProof/>
        </w:rPr>
        <w:t>7</w:t>
      </w:r>
    </w:fldSimple>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BAC" w:rsidRDefault="001E4B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69F4" w:rsidRDefault="00BD69F4">
      <w:pPr>
        <w:spacing w:after="0" w:line="240" w:lineRule="auto"/>
      </w:pPr>
      <w:r>
        <w:separator/>
      </w:r>
    </w:p>
  </w:footnote>
  <w:footnote w:type="continuationSeparator" w:id="0">
    <w:p w:rsidR="00BD69F4" w:rsidRDefault="00BD6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BAC" w:rsidRDefault="001E4BA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B88" w:rsidRDefault="001E4BAC">
    <w:pPr>
      <w:pStyle w:val="Header"/>
      <w:pBdr>
        <w:bottom w:val="single" w:sz="4" w:space="4" w:color="C9D3DF"/>
      </w:pBdr>
      <w:tabs>
        <w:tab w:val="clear" w:pos="4680"/>
        <w:tab w:val="clear" w:pos="9360"/>
        <w:tab w:val="right" w:pos="9468"/>
      </w:tabs>
    </w:pPr>
    <w:r>
      <w:rPr>
        <w:color w:val="6B7280"/>
        <w:sz w:val="17"/>
      </w:rPr>
      <w:t>Hệ thống PMS – Lập lịch sản xuất</w:t>
    </w:r>
    <w:r>
      <w:rPr>
        <w:color w:val="6B7280"/>
        <w:sz w:val="17"/>
      </w:rPr>
      <w:tab/>
      <w:t>Nguyên lý Sắp lịch tự động và Kiểm soát tồn BTP</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BAC" w:rsidRDefault="001E4BA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1B88"/>
    <w:rsid w:val="0015074B"/>
    <w:rsid w:val="001E4BAC"/>
    <w:rsid w:val="0029639D"/>
    <w:rsid w:val="00312842"/>
    <w:rsid w:val="003160A5"/>
    <w:rsid w:val="00326F90"/>
    <w:rsid w:val="00351232"/>
    <w:rsid w:val="003F67E9"/>
    <w:rsid w:val="008469A9"/>
    <w:rsid w:val="009E0E62"/>
    <w:rsid w:val="00A8243F"/>
    <w:rsid w:val="00AA1D8D"/>
    <w:rsid w:val="00B47730"/>
    <w:rsid w:val="00B72DD1"/>
    <w:rsid w:val="00BD69F4"/>
    <w:rsid w:val="00CB0664"/>
    <w:rsid w:val="00D03898"/>
    <w:rsid w:val="00DF6DCF"/>
    <w:rsid w:val="00F307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6C7BC"/>
  <w14:defaultImageDpi w14:val="330"/>
  <w15:docId w15:val="{C763F48A-5E0D-4EB1-9B73-1FF62B55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eastAsia="Arial" w:hAnsi="Arial" w:cs="Arial"/>
      <w:color w:val="262626"/>
      <w:sz w:val="21"/>
    </w:rPr>
  </w:style>
  <w:style w:type="paragraph" w:styleId="Heading1">
    <w:name w:val="heading 1"/>
    <w:basedOn w:val="Normal"/>
    <w:next w:val="Normal"/>
    <w:link w:val="Heading1Char"/>
    <w:uiPriority w:val="9"/>
    <w:qFormat/>
    <w:rsid w:val="00FC693F"/>
    <w:pPr>
      <w:keepNext/>
      <w:keepLines/>
      <w:pBdr>
        <w:bottom w:val="single" w:sz="12" w:space="6" w:color="2E75B6"/>
      </w:pBdr>
      <w:spacing w:before="120" w:after="200" w:line="264" w:lineRule="auto"/>
      <w:outlineLvl w:val="0"/>
    </w:pPr>
    <w:rPr>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20" w:line="264" w:lineRule="auto"/>
      <w:outlineLvl w:val="1"/>
    </w:pPr>
    <w:rPr>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line="264" w:lineRule="auto"/>
      <w:outlineLvl w:val="2"/>
    </w:pPr>
    <w:rPr>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60" w:after="40"/>
    </w:pPr>
    <w:rPr>
      <w:rFonts w:ascii="Arial" w:eastAsia="Arial" w:hAnsi="Arial" w:cs="Arial"/>
      <w:b/>
      <w:color w:val="1F3A5F"/>
    </w:rPr>
  </w:style>
  <w:style w:type="paragraph" w:customStyle="1" w:styleId="TOC21">
    <w:name w:val="TOC 21"/>
    <w:pPr>
      <w:spacing w:before="40" w:after="40"/>
      <w:ind w:left="340"/>
    </w:pPr>
    <w:rPr>
      <w:rFonts w:ascii="Arial" w:eastAsia="Arial" w:hAnsi="Arial" w:cs="Arial"/>
      <w:color w:val="262626"/>
      <w:sz w:val="21"/>
    </w:rPr>
  </w:style>
  <w:style w:type="paragraph" w:styleId="TOC1">
    <w:name w:val="toc 1"/>
    <w:basedOn w:val="Normal"/>
    <w:next w:val="Normal"/>
    <w:autoRedefine/>
    <w:uiPriority w:val="39"/>
    <w:unhideWhenUsed/>
    <w:rsid w:val="001E4BAC"/>
    <w:pPr>
      <w:spacing w:after="100"/>
    </w:pPr>
  </w:style>
  <w:style w:type="paragraph" w:styleId="TOC2">
    <w:name w:val="toc 2"/>
    <w:basedOn w:val="Normal"/>
    <w:next w:val="Normal"/>
    <w:autoRedefine/>
    <w:uiPriority w:val="39"/>
    <w:unhideWhenUsed/>
    <w:rsid w:val="001E4BAC"/>
    <w:pPr>
      <w:spacing w:after="100"/>
      <w:ind w:left="210"/>
    </w:pPr>
  </w:style>
  <w:style w:type="character" w:styleId="Hyperlink">
    <w:name w:val="Hyperlink"/>
    <w:basedOn w:val="DefaultParagraphFont"/>
    <w:uiPriority w:val="99"/>
    <w:unhideWhenUsed/>
    <w:rsid w:val="001E4B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6EDFE-B4D4-4745-8826-69DABB29A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Nguyên lý Sắp lịch tự động và Kiểm soát tồn BTP</vt:lpstr>
    </vt:vector>
  </TitlesOfParts>
  <Manager/>
  <Company/>
  <LinksUpToDate>false</LinksUpToDate>
  <CharactersWithSpaces>11451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Sắp lịch tự động và Kiểm soát tồn BTP</dc:title>
  <dc:subject>Hệ thống PMS – Lập lịch sản xuất</dc:subject>
  <dc:creator>PMS</dc:creator>
  <cp:keywords/>
  <dc:description>Phiên bản 1.1 · 10/10/2026</dc:description>
  <cp:lastModifiedBy>Nguyễn Hữu Phong</cp:lastModifiedBy>
  <cp:revision>12</cp:revision>
  <dcterms:created xsi:type="dcterms:W3CDTF">2013-12-23T23:15:00Z</dcterms:created>
  <dcterms:modified xsi:type="dcterms:W3CDTF">2026-10-10T02:17:00Z</dcterms:modified>
  <cp:category/>
</cp:coreProperties>
</file>