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ADS-A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Group Exercises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6" name="image3.png"/>
            <a:graphic>
              <a:graphicData uri="http://schemas.openxmlformats.org/drawingml/2006/picture">
                <pic:pic>
                  <pic:nvPicPr>
                    <pic:cNvPr descr="korte regel"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Group B</w:t>
      </w:r>
      <w:r w:rsidDel="00000000" w:rsidR="00000000" w:rsidRPr="00000000">
        <w:rPr>
          <w:sz w:val="32"/>
          <w:szCs w:val="32"/>
          <w:rtl w:val="0"/>
        </w:rPr>
        <w:br w:type="textWrapping"/>
      </w:r>
      <w:r w:rsidDel="00000000" w:rsidR="00000000" w:rsidRPr="00000000">
        <w:rPr>
          <w:color w:val="666666"/>
          <w:sz w:val="32"/>
          <w:szCs w:val="32"/>
          <w:rtl w:val="0"/>
        </w:rPr>
        <w:t xml:space="preserve">1 october 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5cq4nipcrji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12000"/>
            </w:tabs>
            <w:spacing w:after="80" w:before="80" w:line="240" w:lineRule="auto"/>
            <w:ind w:left="0" w:firstLine="0"/>
            <w:rPr>
              <w:color w:val="039be5"/>
            </w:rPr>
          </w:pPr>
          <w:r w:rsidDel="00000000" w:rsidR="00000000" w:rsidRPr="00000000">
            <w:fldChar w:fldCharType="begin"/>
            <w:instrText xml:space="preserve"> TOC \h \u \z </w:instrText>
            <w:fldChar w:fldCharType="separate"/>
          </w:r>
          <w:hyperlink w:anchor="_5cq4nipcrjic">
            <w:r w:rsidDel="00000000" w:rsidR="00000000" w:rsidRPr="00000000">
              <w:rPr>
                <w:b w:val="1"/>
                <w:color w:val="039be5"/>
                <w:rtl w:val="0"/>
              </w:rPr>
              <w:t xml:space="preserve">Table of Contents</w:t>
            </w:r>
          </w:hyperlink>
          <w:r w:rsidDel="00000000" w:rsidR="00000000" w:rsidRPr="00000000">
            <w:rPr>
              <w:b w:val="1"/>
              <w:color w:val="039be5"/>
              <w:rtl w:val="0"/>
            </w:rPr>
            <w:tab/>
          </w:r>
          <w:r w:rsidDel="00000000" w:rsidR="00000000" w:rsidRPr="00000000">
            <w:fldChar w:fldCharType="begin"/>
            <w:instrText xml:space="preserve"> PAGEREF _5cq4nipcrjic \h </w:instrText>
            <w:fldChar w:fldCharType="separate"/>
          </w:r>
          <w:r w:rsidDel="00000000" w:rsidR="00000000" w:rsidRPr="00000000">
            <w:rPr>
              <w:b w:val="1"/>
              <w:color w:val="039be5"/>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highlight w:val="white"/>
        </w:rPr>
      </w:pPr>
      <w:r w:rsidDel="00000000" w:rsidR="00000000" w:rsidRPr="00000000">
        <w:rPr>
          <w:rFonts w:ascii="Arial" w:cs="Arial" w:eastAsia="Arial" w:hAnsi="Arial"/>
          <w:rtl w:val="0"/>
        </w:rPr>
        <w:t xml:space="preserve">The coating on the plane determines how the engine can withstand high temperature, high pressure, high speed, ablation and etc. </w:t>
      </w:r>
      <w:r w:rsidDel="00000000" w:rsidR="00000000" w:rsidRPr="00000000">
        <w:rPr>
          <w:rFonts w:ascii="Arial" w:cs="Arial" w:eastAsia="Arial" w:hAnsi="Arial"/>
          <w:highlight w:val="white"/>
          <w:rtl w:val="0"/>
        </w:rPr>
        <w:t xml:space="preserve">Metal materials (such as aluminum, titanium, magnesium and other non-ferrous metals and their alloys) have become the most widely used materials in the field of aviation and aerospace due to a series of excellent properties, such as non-moisture absorption, good dimensional stability, excellent thermal and electrical conductivity, etc.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idl1stbq2qq" w:id="2"/>
      <w:bookmarkEnd w:id="2"/>
      <w:r w:rsidDel="00000000" w:rsidR="00000000" w:rsidRPr="00000000">
        <w:rPr>
          <w:rtl w:val="0"/>
        </w:rPr>
        <w:t xml:space="preserve">1.</w:t>
      </w:r>
      <w:r w:rsidDel="00000000" w:rsidR="00000000" w:rsidRPr="00000000">
        <w:rPr>
          <w:rtl w:val="0"/>
        </w:rPr>
        <w:t xml:space="preserve">Reporting for Exploratory Data Analysis</w:t>
      </w:r>
    </w:p>
    <w:p w:rsidR="00000000" w:rsidDel="00000000" w:rsidP="00000000" w:rsidRDefault="00000000" w:rsidRPr="00000000" w14:paraId="0000000B">
      <w:pPr>
        <w:pStyle w:val="Heading2"/>
        <w:rPr>
          <w:b w:val="1"/>
          <w:color w:val="404040"/>
        </w:rPr>
      </w:pPr>
      <w:bookmarkStart w:colFirst="0" w:colLast="0" w:name="_j7qr014xwpn4" w:id="3"/>
      <w:bookmarkEnd w:id="3"/>
      <w:r w:rsidDel="00000000" w:rsidR="00000000" w:rsidRPr="00000000">
        <w:rPr>
          <w:b w:val="1"/>
          <w:color w:val="404040"/>
          <w:rtl w:val="0"/>
        </w:rPr>
        <w:t xml:space="preserve">1.1.Choose a Case</w:t>
      </w:r>
    </w:p>
    <w:p w:rsidR="00000000" w:rsidDel="00000000" w:rsidP="00000000" w:rsidRDefault="00000000" w:rsidRPr="00000000" w14:paraId="0000000C">
      <w:pPr>
        <w:rPr/>
      </w:pPr>
      <w:r w:rsidDel="00000000" w:rsidR="00000000" w:rsidRPr="00000000">
        <w:rPr>
          <w:rtl w:val="0"/>
        </w:rPr>
        <w:t xml:space="preserve">To help you to get started, pick one of the cases below to base your EDA presentation on:</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Case 1: A retail shop sells a broad range of products. After an EDA project you have found a direct correlation between the amount of rainfall and the sales of a particular product sold.</w:t>
      </w:r>
    </w:p>
    <w:p w:rsidR="00000000" w:rsidDel="00000000" w:rsidP="00000000" w:rsidRDefault="00000000" w:rsidRPr="00000000" w14:paraId="0000000E">
      <w:pPr>
        <w:numPr>
          <w:ilvl w:val="0"/>
          <w:numId w:val="2"/>
        </w:numPr>
        <w:spacing w:after="0" w:afterAutospacing="0" w:before="0" w:beforeAutospacing="0"/>
        <w:ind w:left="720" w:hanging="360"/>
        <w:rPr/>
      </w:pPr>
      <w:r w:rsidDel="00000000" w:rsidR="00000000" w:rsidRPr="00000000">
        <w:rPr>
          <w:rtl w:val="0"/>
        </w:rPr>
        <w:t xml:space="preserve">Case 2: In a research you have done for the Dutch armed forces, you have found that the chance a fighter plane will be shot down is directly related to the metal coating used on the plane's surfaces.</w:t>
      </w:r>
    </w:p>
    <w:p w:rsidR="00000000" w:rsidDel="00000000" w:rsidP="00000000" w:rsidRDefault="00000000" w:rsidRPr="00000000" w14:paraId="0000000F">
      <w:pPr>
        <w:numPr>
          <w:ilvl w:val="0"/>
          <w:numId w:val="2"/>
        </w:numPr>
        <w:spacing w:after="0" w:afterAutospacing="0" w:before="0" w:beforeAutospacing="0"/>
        <w:ind w:left="720" w:hanging="360"/>
        <w:rPr>
          <w:u w:val="none"/>
        </w:rPr>
      </w:pPr>
      <w:r w:rsidDel="00000000" w:rsidR="00000000" w:rsidRPr="00000000">
        <w:rPr>
          <w:rtl w:val="0"/>
        </w:rPr>
        <w:t xml:space="preserve">Case 3: A research you did for a social platform showed that there is a correlation between the number of cat pictures people post and their happiness (of the people).</w:t>
      </w:r>
    </w:p>
    <w:p w:rsidR="00000000" w:rsidDel="00000000" w:rsidP="00000000" w:rsidRDefault="00000000" w:rsidRPr="00000000" w14:paraId="00000010">
      <w:pPr>
        <w:numPr>
          <w:ilvl w:val="0"/>
          <w:numId w:val="2"/>
        </w:numPr>
        <w:spacing w:before="0" w:beforeAutospacing="0"/>
        <w:ind w:left="720" w:hanging="360"/>
        <w:rPr>
          <w:u w:val="none"/>
        </w:rPr>
      </w:pPr>
      <w:r w:rsidDel="00000000" w:rsidR="00000000" w:rsidRPr="00000000">
        <w:rPr>
          <w:rtl w:val="0"/>
        </w:rPr>
        <w:t xml:space="preserve">Case 4: An automotive company has found in an EDA project that the weight of the cargo directly influences the number of accidents lorries are involved in.</w:t>
      </w:r>
    </w:p>
    <w:p w:rsidR="00000000" w:rsidDel="00000000" w:rsidP="00000000" w:rsidRDefault="00000000" w:rsidRPr="00000000" w14:paraId="00000011">
      <w:pPr>
        <w:pStyle w:val="Heading2"/>
        <w:rPr>
          <w:b w:val="1"/>
          <w:color w:val="404040"/>
        </w:rPr>
      </w:pPr>
      <w:bookmarkStart w:colFirst="0" w:colLast="0" w:name="_w179sc8upufo" w:id="4"/>
      <w:bookmarkEnd w:id="4"/>
      <w:r w:rsidDel="00000000" w:rsidR="00000000" w:rsidRPr="00000000">
        <w:rPr>
          <w:rtl w:val="0"/>
        </w:rPr>
        <w:t xml:space="preserve">1.2.Presentation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Presentation Requirements</w:t>
      </w:r>
    </w:p>
    <w:p w:rsidR="00000000" w:rsidDel="00000000" w:rsidP="00000000" w:rsidRDefault="00000000" w:rsidRPr="00000000" w14:paraId="00000013">
      <w:pPr>
        <w:rPr/>
      </w:pPr>
      <w:r w:rsidDel="00000000" w:rsidR="00000000" w:rsidRPr="00000000">
        <w:rPr>
          <w:rtl w:val="0"/>
        </w:rPr>
        <w:t xml:space="preserve">This presentation should at least comprise the following aspects (but feel free to add more relevant topics):</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a clearly stated question or goal and brief (business) context of the organisation and research.</w:t>
      </w:r>
    </w:p>
    <w:p w:rsidR="00000000" w:rsidDel="00000000" w:rsidP="00000000" w:rsidRDefault="00000000" w:rsidRPr="00000000" w14:paraId="00000015">
      <w:pPr>
        <w:numPr>
          <w:ilvl w:val="0"/>
          <w:numId w:val="1"/>
        </w:numPr>
        <w:spacing w:after="0" w:afterAutospacing="0" w:before="0" w:beforeAutospacing="0"/>
        <w:ind w:left="720" w:hanging="360"/>
        <w:rPr>
          <w:u w:val="none"/>
        </w:rPr>
      </w:pPr>
      <w:r w:rsidDel="00000000" w:rsidR="00000000" w:rsidRPr="00000000">
        <w:rPr>
          <w:rtl w:val="0"/>
        </w:rPr>
        <w:t xml:space="preserve">charts with several (at least 2) examples of data visualisations with clear descriptions and/or annotations. The graphs do not need to reflect actual and related data, but you do need to define concrete and relevant metrics and KPI's to explain how you can relate to the project question or goal.</w:t>
      </w:r>
    </w:p>
    <w:p w:rsidR="00000000" w:rsidDel="00000000" w:rsidP="00000000" w:rsidRDefault="00000000" w:rsidRPr="00000000" w14:paraId="00000016">
      <w:pPr>
        <w:numPr>
          <w:ilvl w:val="0"/>
          <w:numId w:val="1"/>
        </w:numPr>
        <w:spacing w:before="0" w:beforeAutospacing="0"/>
        <w:ind w:left="720" w:hanging="360"/>
        <w:rPr>
          <w:u w:val="none"/>
        </w:rPr>
      </w:pPr>
      <w:r w:rsidDel="00000000" w:rsidR="00000000" w:rsidRPr="00000000">
        <w:rPr>
          <w:rtl w:val="0"/>
        </w:rPr>
        <w:t xml:space="preserve">a narrative to explain the relevance and findings based on the graphs.   </w:t>
      </w:r>
    </w:p>
    <w:p w:rsidR="00000000" w:rsidDel="00000000" w:rsidP="00000000" w:rsidRDefault="00000000" w:rsidRPr="00000000" w14:paraId="00000017">
      <w:pPr>
        <w:rPr/>
      </w:pPr>
      <w:r w:rsidDel="00000000" w:rsidR="00000000" w:rsidRPr="00000000">
        <w:rPr>
          <w:rtl w:val="0"/>
        </w:rPr>
        <w:t xml:space="preserve">During the final 45 minutes, each group presents their slides in class (~10 minutes), </w:t>
      </w:r>
      <w:r w:rsidDel="00000000" w:rsidR="00000000" w:rsidRPr="00000000">
        <w:rPr>
          <w:rtl w:val="0"/>
        </w:rPr>
        <w:t xml:space="preserve">hand</w:t>
      </w:r>
      <w:r w:rsidDel="00000000" w:rsidR="00000000" w:rsidRPr="00000000">
        <w:rPr>
          <w:rtl w:val="0"/>
        </w:rPr>
        <w:t xml:space="preserve"> in your work afterwards.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2"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3"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e lijn" id="1"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5" name="image1.png"/>
          <a:graphic>
            <a:graphicData uri="http://schemas.openxmlformats.org/drawingml/2006/picture">
              <pic:pic>
                <pic:nvPicPr>
                  <pic:cNvPr descr="korte regel"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e lijn" id="4"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nl"/>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039be5"/>
      <w:sz w:val="36"/>
      <w:szCs w:val="36"/>
    </w:rPr>
  </w:style>
  <w:style w:type="paragraph" w:styleId="Heading2">
    <w:name w:val="heading 2"/>
    <w:basedOn w:val="Normal"/>
    <w:next w:val="Normal"/>
    <w:pPr>
      <w:keepNext w:val="1"/>
      <w:keepLines w:val="1"/>
    </w:pPr>
    <w:rPr>
      <w:b w:val="1"/>
      <w:color w:val="404040"/>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