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1B80" w14:textId="65B23025" w:rsidR="00E3784E" w:rsidRPr="009F35A4" w:rsidRDefault="001F1043" w:rsidP="00E37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Đánh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giá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ưu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điểm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khuyết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điểm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Cũng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là</w:t>
      </w:r>
      <w:proofErr w:type="spellEnd"/>
      <w:r w:rsidR="009E7553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tiềm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phát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triển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trong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tương</w:t>
      </w:r>
      <w:proofErr w:type="spellEnd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891BF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lai</w:t>
      </w:r>
      <w:proofErr w:type="spellEnd"/>
    </w:p>
    <w:p w14:paraId="7FEDDBDF" w14:textId="28E3867A" w:rsidR="00E3784E" w:rsidRDefault="00E3784E" w:rsidP="00E37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22CF5F58" w14:textId="4EDDFAED" w:rsidR="00832043" w:rsidRPr="00EE65E6" w:rsidRDefault="00D91153" w:rsidP="00EE6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Thị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A81572" w14:textId="47817D14" w:rsidR="00C113C1" w:rsidRDefault="00832043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59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942559">
        <w:rPr>
          <w:rFonts w:ascii="Times New Roman" w:hAnsi="Times New Roman" w:cs="Times New Roman"/>
          <w:sz w:val="24"/>
          <w:szCs w:val="24"/>
        </w:rPr>
        <w:t xml:space="preserve"> ROC</w:t>
      </w:r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89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FB6">
        <w:rPr>
          <w:rFonts w:ascii="Times New Roman" w:hAnsi="Times New Roman" w:cs="Times New Roman"/>
          <w:sz w:val="24"/>
          <w:szCs w:val="24"/>
        </w:rPr>
        <w:t>n</w:t>
      </w:r>
      <w:r w:rsidR="00B74B76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ROC</w:t>
      </w:r>
      <w:r w:rsidR="009C3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B74B7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B74B76">
        <w:rPr>
          <w:rFonts w:ascii="Times New Roman" w:hAnsi="Times New Roman" w:cs="Times New Roman"/>
          <w:sz w:val="24"/>
          <w:szCs w:val="24"/>
        </w:rPr>
        <w:t xml:space="preserve"> FNMR</w:t>
      </w:r>
      <w:r w:rsidR="00F51A79">
        <w:rPr>
          <w:rFonts w:ascii="Times New Roman" w:hAnsi="Times New Roman" w:cs="Times New Roman"/>
          <w:sz w:val="24"/>
          <w:szCs w:val="24"/>
        </w:rPr>
        <w:t xml:space="preserve">/FMR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79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="00F51A79">
        <w:rPr>
          <w:rFonts w:ascii="Times New Roman" w:hAnsi="Times New Roman" w:cs="Times New Roman"/>
          <w:sz w:val="24"/>
          <w:szCs w:val="24"/>
        </w:rPr>
        <w:t>/minutiae</w:t>
      </w:r>
    </w:p>
    <w:p w14:paraId="4DA85031" w14:textId="04F02A2F" w:rsidR="00D747D0" w:rsidRDefault="00D747D0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698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4B2698">
        <w:rPr>
          <w:rFonts w:ascii="Times New Roman" w:hAnsi="Times New Roman" w:cs="Times New Roman"/>
          <w:sz w:val="24"/>
          <w:szCs w:val="24"/>
        </w:rPr>
        <w:t>.</w:t>
      </w:r>
    </w:p>
    <w:p w14:paraId="0C8EEE92" w14:textId="4F93CD19" w:rsidR="00EE65E6" w:rsidRDefault="007D32B7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7D1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D4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743013B7" w14:textId="321209DD" w:rsidR="0038769E" w:rsidRPr="00603C86" w:rsidRDefault="0038769E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</w:p>
    <w:p w14:paraId="5EBBFD5D" w14:textId="7B0DAF07" w:rsidR="008B1591" w:rsidRDefault="00580E99" w:rsidP="008B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0088F7" w14:textId="05A444D6" w:rsidR="008B1591" w:rsidRDefault="00F67BDE" w:rsidP="008B1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S/N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E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B77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r w:rsidR="00F768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ráp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CE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70CE1">
        <w:rPr>
          <w:rFonts w:ascii="Times New Roman" w:hAnsi="Times New Roman" w:cs="Times New Roman"/>
          <w:sz w:val="24"/>
          <w:szCs w:val="24"/>
        </w:rPr>
        <w:t>, …</w:t>
      </w:r>
      <w:r w:rsidR="00F76800">
        <w:rPr>
          <w:rFonts w:ascii="Times New Roman" w:hAnsi="Times New Roman" w:cs="Times New Roman"/>
          <w:sz w:val="24"/>
          <w:szCs w:val="24"/>
        </w:rPr>
        <w:t>)</w:t>
      </w:r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DA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20DAC">
        <w:rPr>
          <w:rFonts w:ascii="Times New Roman" w:hAnsi="Times New Roman" w:cs="Times New Roman"/>
          <w:sz w:val="24"/>
          <w:szCs w:val="24"/>
        </w:rPr>
        <w:t xml:space="preserve"> </w:t>
      </w:r>
      <w:r w:rsidR="00605D29">
        <w:rPr>
          <w:rFonts w:ascii="Times New Roman" w:hAnsi="Times New Roman" w:cs="Times New Roman"/>
          <w:sz w:val="24"/>
          <w:szCs w:val="24"/>
        </w:rPr>
        <w:t xml:space="preserve">“week impression”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6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D29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14:paraId="1A7B41BA" w14:textId="67F752F5" w:rsidR="00B5789B" w:rsidRDefault="00611FEA" w:rsidP="00B57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</w:p>
    <w:p w14:paraId="163679A4" w14:textId="6B0578F8" w:rsidR="00462183" w:rsidRDefault="00462183" w:rsidP="0046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2C3329">
        <w:rPr>
          <w:rFonts w:ascii="Times New Roman" w:hAnsi="Times New Roman" w:cs="Times New Roman"/>
          <w:sz w:val="24"/>
          <w:szCs w:val="24"/>
        </w:rPr>
        <w:t xml:space="preserve">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13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0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ASIC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5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F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8D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B68D2">
        <w:rPr>
          <w:rFonts w:ascii="Times New Roman" w:hAnsi="Times New Roman" w:cs="Times New Roman"/>
          <w:sz w:val="24"/>
          <w:szCs w:val="24"/>
        </w:rPr>
        <w:t>.</w:t>
      </w:r>
    </w:p>
    <w:p w14:paraId="4BFEB782" w14:textId="66AA3FCC" w:rsidR="00FA0107" w:rsidRPr="00462183" w:rsidRDefault="00B100A2" w:rsidP="00462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</w:t>
      </w:r>
      <w:r w:rsidR="00FA2F4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F4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FA2F47">
        <w:rPr>
          <w:rFonts w:ascii="Times New Roman" w:hAnsi="Times New Roman" w:cs="Times New Roman"/>
          <w:sz w:val="24"/>
          <w:szCs w:val="24"/>
        </w:rPr>
        <w:t xml:space="preserve"> (payment account</w:t>
      </w:r>
      <w:r w:rsidR="000639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9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639B2">
        <w:rPr>
          <w:rFonts w:ascii="Times New Roman" w:hAnsi="Times New Roman" w:cs="Times New Roman"/>
          <w:sz w:val="24"/>
          <w:szCs w:val="24"/>
        </w:rPr>
        <w:t xml:space="preserve"> </w:t>
      </w:r>
      <w:r w:rsidR="00812744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4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812744">
        <w:rPr>
          <w:rFonts w:ascii="Times New Roman" w:hAnsi="Times New Roman" w:cs="Times New Roman"/>
          <w:sz w:val="24"/>
          <w:szCs w:val="24"/>
        </w:rPr>
        <w:t>.</w:t>
      </w:r>
      <w:r w:rsidR="00B02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8CC54" w14:textId="13F5AA32" w:rsidR="004953A7" w:rsidRDefault="004953A7" w:rsidP="0049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Nhận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diện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nhất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khác</w:t>
      </w:r>
      <w:proofErr w:type="spellEnd"/>
      <w:r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cùng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chức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năng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mô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tả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ngắn</w:t>
      </w:r>
      <w:proofErr w:type="spellEnd"/>
      <w:r w:rsidR="009F35A4" w:rsidRPr="009F3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28F01E0" w14:textId="5689A318" w:rsidR="009F35A4" w:rsidRPr="001B634A" w:rsidRDefault="0043082E" w:rsidP="001B63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34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>:</w:t>
      </w:r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chập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wavelet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956E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E" w:rsidRPr="001B634A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sảng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4F" w:rsidRPr="001B634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B1784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EDD" w:rsidRPr="001B634A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E62EDD" w:rsidRPr="001B6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(PCA).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C6" w:rsidRPr="001B634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44BC6" w:rsidRPr="001B634A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41E" w:rsidRPr="001B634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C1341E" w:rsidRPr="001B634A">
        <w:rPr>
          <w:rFonts w:ascii="Times New Roman" w:hAnsi="Times New Roman" w:cs="Times New Roman"/>
          <w:sz w:val="24"/>
          <w:szCs w:val="24"/>
        </w:rPr>
        <w:t xml:space="preserve">. </w:t>
      </w:r>
      <w:r w:rsidR="00F75318" w:rsidRPr="001B634A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5318">
          <w:rPr>
            <w:rStyle w:val="Hyperlink"/>
          </w:rPr>
          <w:t>https://arxiv.org/pdf/1509.03542v3.pdf</w:t>
        </w:r>
      </w:hyperlink>
      <w:r w:rsidR="00F75318">
        <w:t>)</w:t>
      </w:r>
    </w:p>
    <w:p w14:paraId="7942AAAE" w14:textId="39EA58DE" w:rsidR="00F75318" w:rsidRPr="001B634A" w:rsidRDefault="0049250C" w:rsidP="001B63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634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D526C9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6C9" w:rsidRPr="001B634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1601D7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1D7"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Back-Propagation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FBF" w:rsidRPr="001B634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4FBF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user. Khi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DC" w:rsidRPr="001B634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44DC" w:rsidRPr="001B634A">
        <w:rPr>
          <w:rFonts w:ascii="Times New Roman" w:hAnsi="Times New Roman" w:cs="Times New Roman"/>
          <w:sz w:val="24"/>
          <w:szCs w:val="24"/>
        </w:rPr>
        <w:t xml:space="preserve">. </w:t>
      </w:r>
      <w:r w:rsidR="00191CEC" w:rsidRPr="001B634A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191CEC">
          <w:rPr>
            <w:rStyle w:val="Hyperlink"/>
          </w:rPr>
          <w:t>https://www.researchgate.net/publication/309827841_Fingerprint_Identification_System_Using_Neural_Networks</w:t>
        </w:r>
      </w:hyperlink>
      <w:r w:rsidR="00191CEC">
        <w:t>)</w:t>
      </w:r>
    </w:p>
    <w:sectPr w:rsidR="00F75318" w:rsidRPr="001B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4F5C"/>
    <w:multiLevelType w:val="hybridMultilevel"/>
    <w:tmpl w:val="82183424"/>
    <w:lvl w:ilvl="0" w:tplc="78BC58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40211A"/>
    <w:multiLevelType w:val="hybridMultilevel"/>
    <w:tmpl w:val="2B9E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80"/>
    <w:rsid w:val="00017EC1"/>
    <w:rsid w:val="00050068"/>
    <w:rsid w:val="000639B2"/>
    <w:rsid w:val="00086560"/>
    <w:rsid w:val="00087A37"/>
    <w:rsid w:val="000B0F24"/>
    <w:rsid w:val="000C25A1"/>
    <w:rsid w:val="0013380D"/>
    <w:rsid w:val="00134CE0"/>
    <w:rsid w:val="001405B4"/>
    <w:rsid w:val="00144BC6"/>
    <w:rsid w:val="001601D7"/>
    <w:rsid w:val="00191CEC"/>
    <w:rsid w:val="001B634A"/>
    <w:rsid w:val="001F1043"/>
    <w:rsid w:val="001F26F7"/>
    <w:rsid w:val="001F42B4"/>
    <w:rsid w:val="00254CA7"/>
    <w:rsid w:val="00264A5E"/>
    <w:rsid w:val="00270393"/>
    <w:rsid w:val="00273A70"/>
    <w:rsid w:val="0028691F"/>
    <w:rsid w:val="002A3C34"/>
    <w:rsid w:val="002C3329"/>
    <w:rsid w:val="002F2B72"/>
    <w:rsid w:val="002F4639"/>
    <w:rsid w:val="00314A14"/>
    <w:rsid w:val="0034628C"/>
    <w:rsid w:val="00370CE1"/>
    <w:rsid w:val="00375AC1"/>
    <w:rsid w:val="0038769E"/>
    <w:rsid w:val="003F6077"/>
    <w:rsid w:val="00400EA2"/>
    <w:rsid w:val="004263CF"/>
    <w:rsid w:val="0043082E"/>
    <w:rsid w:val="00462183"/>
    <w:rsid w:val="0049250C"/>
    <w:rsid w:val="004953A7"/>
    <w:rsid w:val="004A2285"/>
    <w:rsid w:val="004A6649"/>
    <w:rsid w:val="004B2698"/>
    <w:rsid w:val="004D2963"/>
    <w:rsid w:val="004D6680"/>
    <w:rsid w:val="00530C4D"/>
    <w:rsid w:val="005356F1"/>
    <w:rsid w:val="00556E7F"/>
    <w:rsid w:val="00580E99"/>
    <w:rsid w:val="005D2561"/>
    <w:rsid w:val="00603C86"/>
    <w:rsid w:val="00605D29"/>
    <w:rsid w:val="006116EB"/>
    <w:rsid w:val="00611FEA"/>
    <w:rsid w:val="006200A9"/>
    <w:rsid w:val="00634181"/>
    <w:rsid w:val="00635563"/>
    <w:rsid w:val="00666BED"/>
    <w:rsid w:val="006E00FC"/>
    <w:rsid w:val="006E1EC5"/>
    <w:rsid w:val="00702935"/>
    <w:rsid w:val="0070299C"/>
    <w:rsid w:val="00734533"/>
    <w:rsid w:val="00756CF2"/>
    <w:rsid w:val="00787BB9"/>
    <w:rsid w:val="007A11DB"/>
    <w:rsid w:val="007C5916"/>
    <w:rsid w:val="007D16D4"/>
    <w:rsid w:val="007D32B7"/>
    <w:rsid w:val="007E0D9C"/>
    <w:rsid w:val="00812744"/>
    <w:rsid w:val="00832043"/>
    <w:rsid w:val="00854FEC"/>
    <w:rsid w:val="00890FB6"/>
    <w:rsid w:val="00891BF4"/>
    <w:rsid w:val="008A670F"/>
    <w:rsid w:val="008B1495"/>
    <w:rsid w:val="008B1591"/>
    <w:rsid w:val="00942559"/>
    <w:rsid w:val="00956E1E"/>
    <w:rsid w:val="00982207"/>
    <w:rsid w:val="009C36ED"/>
    <w:rsid w:val="009D4736"/>
    <w:rsid w:val="009E7553"/>
    <w:rsid w:val="009F35A4"/>
    <w:rsid w:val="00A11013"/>
    <w:rsid w:val="00A24B33"/>
    <w:rsid w:val="00A27A7F"/>
    <w:rsid w:val="00A33452"/>
    <w:rsid w:val="00A44602"/>
    <w:rsid w:val="00A53F53"/>
    <w:rsid w:val="00AB44DC"/>
    <w:rsid w:val="00B02872"/>
    <w:rsid w:val="00B100A2"/>
    <w:rsid w:val="00B1784F"/>
    <w:rsid w:val="00B5789B"/>
    <w:rsid w:val="00B74B76"/>
    <w:rsid w:val="00B773E9"/>
    <w:rsid w:val="00B7787E"/>
    <w:rsid w:val="00BB072D"/>
    <w:rsid w:val="00BE49F0"/>
    <w:rsid w:val="00C113C1"/>
    <w:rsid w:val="00C1341E"/>
    <w:rsid w:val="00C20DAC"/>
    <w:rsid w:val="00CA51A2"/>
    <w:rsid w:val="00CF002F"/>
    <w:rsid w:val="00D110D1"/>
    <w:rsid w:val="00D40441"/>
    <w:rsid w:val="00D45479"/>
    <w:rsid w:val="00D526C9"/>
    <w:rsid w:val="00D747D0"/>
    <w:rsid w:val="00D91153"/>
    <w:rsid w:val="00DE7066"/>
    <w:rsid w:val="00E14075"/>
    <w:rsid w:val="00E34FBF"/>
    <w:rsid w:val="00E3784E"/>
    <w:rsid w:val="00E62EDD"/>
    <w:rsid w:val="00EE65E6"/>
    <w:rsid w:val="00EF7388"/>
    <w:rsid w:val="00F51A79"/>
    <w:rsid w:val="00F67BDE"/>
    <w:rsid w:val="00F75318"/>
    <w:rsid w:val="00F76800"/>
    <w:rsid w:val="00F778F4"/>
    <w:rsid w:val="00F91728"/>
    <w:rsid w:val="00FA0107"/>
    <w:rsid w:val="00FA2F47"/>
    <w:rsid w:val="00FB30C8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B639"/>
  <w15:chartTrackingRefBased/>
  <w15:docId w15:val="{4A238238-CDC3-4B62-91FE-4F583CC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6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2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09827841_Fingerprint_Identification_System_Using_Neural_Networks" TargetMode="External"/><Relationship Id="rId5" Type="http://schemas.openxmlformats.org/officeDocument/2006/relationships/hyperlink" Target="https://arxiv.org/pdf/1509.03542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Huỳnh Xuân</dc:creator>
  <cp:keywords/>
  <dc:description/>
  <cp:lastModifiedBy>Mai Nguyễn Huỳnh Xuân</cp:lastModifiedBy>
  <cp:revision>127</cp:revision>
  <dcterms:created xsi:type="dcterms:W3CDTF">2020-04-13T12:57:00Z</dcterms:created>
  <dcterms:modified xsi:type="dcterms:W3CDTF">2020-04-19T16:57:00Z</dcterms:modified>
</cp:coreProperties>
</file>