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Loi exponentielle 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1404938" cy="36256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36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04938" cy="374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37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91075" cy="18145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34125" cy="12906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