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b/>
          <w:i w:val="0"/>
          <w:color w:val="151515"/>
          <w:sz w:val="28"/>
        </w:rPr>
        <w:t>VIỆN KIỂM SÁT NHÂN DÂN TỈNH</w:t>
      </w:r>
    </w:p>
    <w:p>
      <w:pPr>
        <w:spacing w:before="1000" w:after="160"/>
        <w:jc w:val="center"/>
      </w:pPr>
      <w:r>
        <w:rPr>
          <w:rFonts w:ascii="Times New Roman" w:hAnsi="Times New Roman" w:eastAsia="Times New Roman"/>
          <w:b/>
          <w:i w:val="0"/>
          <w:color w:val="8F1724"/>
          <w:sz w:val="32"/>
        </w:rPr>
        <w:t>TÀI LIỆU ĐẶC TẢ</w:t>
      </w:r>
    </w:p>
    <w:p>
      <w:pPr>
        <w:spacing w:after="240"/>
        <w:jc w:val="center"/>
      </w:pPr>
      <w:r>
        <w:rPr>
          <w:rFonts w:ascii="Times New Roman" w:hAnsi="Times New Roman" w:eastAsia="Times New Roman"/>
          <w:b/>
          <w:i w:val="0"/>
          <w:color w:val="70111B"/>
          <w:sz w:val="44"/>
        </w:rPr>
        <w:t>CẤU TRÚC HỆ THỐNG QUẢN LÝ CÔNG VIỆC</w:t>
      </w:r>
    </w:p>
    <w:p>
      <w:pPr>
        <w:jc w:val="center"/>
      </w:pPr>
      <w:r>
        <w:rPr>
          <w:rFonts w:ascii="Times New Roman" w:hAnsi="Times New Roman" w:eastAsia="Times New Roman"/>
          <w:b w:val="0"/>
          <w:i/>
          <w:color w:val="626A73"/>
          <w:sz w:val="26"/>
        </w:rPr>
        <w:t>Cơ sở để AI hoặc đơn vị phát triển xây dựng phiên bản phần mềm sau khi demo được phê duyệt</w:t>
      </w:r>
    </w:p>
    <w:p>
      <w:pPr>
        <w:spacing w:before="1080"/>
        <w:jc w:val="center"/>
      </w:pPr>
      <w:r>
        <w:rPr>
          <w:rFonts w:ascii="Times New Roman" w:hAnsi="Times New Roman" w:eastAsia="Times New Roman"/>
          <w:b w:val="0"/>
          <w:i w:val="0"/>
          <w:color w:val="626A73"/>
          <w:sz w:val="24"/>
        </w:rPr>
        <w:t>Tài liệu phục vụ xem xét chủ trương và hoàn thiện bản demo</w:t>
      </w:r>
    </w:p>
    <w:p>
      <w:pPr>
        <w:spacing w:before="1600"/>
        <w:jc w:val="center"/>
      </w:pPr>
      <w:r>
        <w:rPr>
          <w:rFonts w:ascii="Times New Roman" w:hAnsi="Times New Roman" w:eastAsia="Times New Roman"/>
          <w:b/>
          <w:i w:val="0"/>
          <w:color w:val="151515"/>
          <w:sz w:val="26"/>
        </w:rPr>
        <w:t>Tháng 8 năm 2026</w:t>
      </w:r>
    </w:p>
    <w:p>
      <w:r>
        <w:br w:type="page"/>
      </w:r>
    </w:p>
    <w:p>
      <w:pPr>
        <w:pStyle w:val="Heading1"/>
      </w:pPr>
      <w:r>
        <w:t>1. MỤC ĐÍCH VÀ PHẠM VI</w:t>
      </w:r>
    </w:p>
    <w:p>
      <w:r>
        <w:rPr>
          <w:rFonts w:ascii="Times New Roman" w:hAnsi="Times New Roman" w:eastAsia="Times New Roman"/>
          <w:b w:val="0"/>
          <w:i w:val="0"/>
          <w:color w:val="151515"/>
          <w:sz w:val="26"/>
        </w:rPr>
        <w:t>Tài liệu xác định cấu trúc nghiệp vụ, dữ liệu, phân quyền, API, báo cáo và yêu cầu phi chức năng của hệ thống. Đây là đặc tả đầu vào cho giai đoạn phân tích chi tiết và phát triển; không thay thế quy chế nghiệp vụ hoặc hồ sơ thiết kế an toàn thông tin.</w:t>
      </w:r>
    </w:p>
    <w:tbl>
      <w:tblPr>
        <w:tblW w:type="auto" w:w="0"/>
        <w:jc w:val="left"/>
        <w:tblLayout w:type="fixed"/>
        <w:tblLook w:firstColumn="1" w:firstRow="1" w:lastColumn="0" w:lastRow="0" w:noHBand="0" w:noVBand="1" w:val="04A0"/>
        <w:tblW w:w="9072" w:type="dxa"/>
        <w:tblInd w:w="120" w:type="dxa"/>
        <w:tblBorders>
          <w:top w:val="single" w:sz="8" w:color="E2BFC4"/>
          <w:left w:val="single" w:sz="8" w:color="E2BFC4"/>
          <w:bottom w:val="single" w:sz="8" w:color="E2BFC4"/>
          <w:right w:val="single" w:sz="8" w:color="E2BFC4"/>
          <w:insideH w:val="single" w:sz="8" w:color="E2BFC4"/>
          <w:insideV w:val="single" w:sz="8" w:color="E2BFC4"/>
        </w:tblBorders>
      </w:tblPr>
      <w:tblGrid>
        <w:gridCol w:w="9072"/>
      </w:tblGrid>
      <w:tr>
        <w:trPr>
          <w:cantSplit/>
        </w:trPr>
        <w:tc>
          <w:tcPr>
            <w:tcW w:type="dxa" w:w="9071"/>
            <w:tcW w:w="9072" w:type="dxa"/>
            <w:tcMar>
              <w:top w:w="95" w:type="dxa"/>
              <w:start w:w="110" w:type="dxa"/>
              <w:bottom w:w="95" w:type="dxa"/>
              <w:end w:w="110" w:type="dxa"/>
            </w:tcMar>
            <w:vAlign w:val="center"/>
            <w:shd w:fill="F8ECEE"/>
          </w:tcPr>
          <w:p>
            <w:pPr>
              <w:spacing w:after="60"/>
            </w:pPr>
            <w:r>
              <w:rPr>
                <w:rFonts w:ascii="Times New Roman" w:hAnsi="Times New Roman" w:eastAsia="Times New Roman"/>
                <w:b/>
                <w:i w:val="0"/>
                <w:color w:val="70111B"/>
                <w:sz w:val="25"/>
              </w:rPr>
              <w:t>Phạm vi phiên bản đầu</w:t>
            </w:r>
          </w:p>
          <w:p>
            <w:pPr>
              <w:spacing w:after="0"/>
            </w:pPr>
            <w:r>
              <w:rPr>
                <w:rFonts w:ascii="Times New Roman" w:hAnsi="Times New Roman" w:eastAsia="Times New Roman"/>
                <w:b w:val="0"/>
                <w:i w:val="0"/>
                <w:color w:val="151515"/>
                <w:sz w:val="24"/>
              </w:rPr>
              <w:t>Quản lý tài khoản bằng mã đơn vị; tổ chức và nhân sự có thời gian hiệu lực; nhật ký kết quả; duyệt và chấm hai thang điểm; đánh giá tháng; dashboard theo phạm vi; xuất báo cáo; nhật ký kiểm toán.</w:t>
            </w:r>
          </w:p>
        </w:tc>
      </w:tr>
    </w:tbl>
    <w:p>
      <w:pPr>
        <w:spacing w:after="0"/>
      </w:pPr>
    </w:p>
    <w:p>
      <w:pPr>
        <w:pStyle w:val="Heading1"/>
      </w:pPr>
      <w:r>
        <w:t>2. NGUYÊN TẮC KIẾN TRÚC</w:t>
      </w:r>
    </w:p>
    <w:p>
      <w:pPr>
        <w:pStyle w:val="ListBullet"/>
      </w:pPr>
      <w:r>
        <w:rPr>
          <w:rFonts w:ascii="Times New Roman" w:hAnsi="Times New Roman" w:eastAsia="Times New Roman"/>
          <w:b w:val="0"/>
          <w:i w:val="0"/>
          <w:color w:val="151515"/>
          <w:sz w:val="26"/>
        </w:rPr>
        <w:t>Tách giao diện, API nghiệp vụ, dịch vụ xác thực, cơ sở dữ liệu và lớp báo cáo.</w:t>
      </w:r>
    </w:p>
    <w:p>
      <w:pPr>
        <w:pStyle w:val="ListBullet"/>
      </w:pPr>
      <w:r>
        <w:rPr>
          <w:rFonts w:ascii="Times New Roman" w:hAnsi="Times New Roman" w:eastAsia="Times New Roman"/>
          <w:b w:val="0"/>
          <w:i w:val="0"/>
          <w:color w:val="151515"/>
          <w:sz w:val="26"/>
        </w:rPr>
        <w:t>Kiểm tra quyền ở phía máy chủ cho mọi thao tác đọc và ghi.</w:t>
      </w:r>
    </w:p>
    <w:p>
      <w:pPr>
        <w:pStyle w:val="ListBullet"/>
      </w:pPr>
      <w:r>
        <w:rPr>
          <w:rFonts w:ascii="Times New Roman" w:hAnsi="Times New Roman" w:eastAsia="Times New Roman"/>
          <w:b w:val="0"/>
          <w:i w:val="0"/>
          <w:color w:val="151515"/>
          <w:sz w:val="26"/>
        </w:rPr>
        <w:t>Dữ liệu lịch sử sử dụng bản chụp đơn vị, chức vụ và người duyệt tại thời điểm phát sinh.</w:t>
      </w:r>
    </w:p>
    <w:p>
      <w:pPr>
        <w:pStyle w:val="ListBullet"/>
      </w:pPr>
      <w:r>
        <w:rPr>
          <w:rFonts w:ascii="Times New Roman" w:hAnsi="Times New Roman" w:eastAsia="Times New Roman"/>
          <w:b w:val="0"/>
          <w:i w:val="0"/>
          <w:color w:val="151515"/>
          <w:sz w:val="26"/>
        </w:rPr>
        <w:t>Không xóa vật lý bản ghi nghiệp vụ đã phát sinh; sử dụng trạng thái vô hiệu hoặc phiên bản mới.</w:t>
      </w:r>
    </w:p>
    <w:p>
      <w:pPr>
        <w:pStyle w:val="ListBullet"/>
      </w:pPr>
      <w:r>
        <w:rPr>
          <w:rFonts w:ascii="Times New Roman" w:hAnsi="Times New Roman" w:eastAsia="Times New Roman"/>
          <w:b w:val="0"/>
          <w:i w:val="0"/>
          <w:color w:val="151515"/>
          <w:sz w:val="26"/>
        </w:rPr>
        <w:t>Mọi thay đổi quyền, điểm, mã đăng ký và kỳ báo cáo phải có audit log bất biến.</w:t>
      </w:r>
    </w:p>
    <w:p>
      <w:pPr>
        <w:pStyle w:val="ListBullet"/>
      </w:pPr>
      <w:r>
        <w:rPr>
          <w:rFonts w:ascii="Times New Roman" w:hAnsi="Times New Roman" w:eastAsia="Times New Roman"/>
          <w:b w:val="0"/>
          <w:i w:val="0"/>
          <w:color w:val="151515"/>
          <w:sz w:val="26"/>
        </w:rPr>
        <w:t>Ưu tiên giao diện đơn giản; phân tích nâng cao không đặt trên dashboard mặc định của lãnh đạo.</w:t>
      </w:r>
    </w:p>
    <w:p>
      <w:pPr>
        <w:pStyle w:val="Heading1"/>
      </w:pPr>
      <w:r>
        <w:t>3. KIẾN TRÚC LOGIC</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1300"/>
        <w:gridCol w:w="2700"/>
        <w:gridCol w:w="5072"/>
      </w:tblGrid>
      <w:tr>
        <w:trPr>
          <w:cantSplit/>
          <w:tblHeader w:val="true"/>
        </w:trPr>
        <w:tc>
          <w:tcPr>
            <w:tcW w:type="dxa" w:w="3024"/>
            <w:tcW w:w="1300" w:type="dxa"/>
            <w:tcMar>
              <w:top w:w="95" w:type="dxa"/>
              <w:start w:w="110" w:type="dxa"/>
              <w:bottom w:w="95" w:type="dxa"/>
              <w:end w:w="110" w:type="dxa"/>
            </w:tcMar>
            <w:vAlign w:val="center"/>
            <w:shd w:fill="8F1724"/>
            <w:tcW w:w="1300" w:type="dxa"/>
          </w:tcPr>
          <w:p>
            <w:pPr>
              <w:spacing w:after="0" w:line="252" w:lineRule="auto"/>
              <w:jc w:val="center"/>
            </w:pPr>
            <w:r/>
            <w:r>
              <w:rPr>
                <w:rFonts w:ascii="Times New Roman" w:hAnsi="Times New Roman" w:eastAsia="Times New Roman"/>
                <w:b/>
                <w:i w:val="0"/>
                <w:color w:val="FFFFFF"/>
                <w:sz w:val="21"/>
              </w:rPr>
              <w:t>Lớp</w:t>
            </w:r>
          </w:p>
        </w:tc>
        <w:tc>
          <w:tcPr>
            <w:tcW w:type="dxa" w:w="3024"/>
            <w:tcW w:w="2700" w:type="dxa"/>
            <w:tcMar>
              <w:top w:w="95" w:type="dxa"/>
              <w:start w:w="110" w:type="dxa"/>
              <w:bottom w:w="95" w:type="dxa"/>
              <w:end w:w="110" w:type="dxa"/>
            </w:tcMar>
            <w:vAlign w:val="center"/>
            <w:shd w:fill="8F1724"/>
            <w:tcW w:w="2700" w:type="dxa"/>
          </w:tcPr>
          <w:p>
            <w:pPr>
              <w:spacing w:after="0" w:line="252" w:lineRule="auto"/>
              <w:jc w:val="center"/>
            </w:pPr>
            <w:r/>
            <w:r>
              <w:rPr>
                <w:rFonts w:ascii="Times New Roman" w:hAnsi="Times New Roman" w:eastAsia="Times New Roman"/>
                <w:b/>
                <w:i w:val="0"/>
                <w:color w:val="FFFFFF"/>
                <w:sz w:val="21"/>
              </w:rPr>
              <w:t>Thành phần</w:t>
            </w:r>
          </w:p>
        </w:tc>
        <w:tc>
          <w:tcPr>
            <w:tcW w:type="dxa" w:w="3024"/>
            <w:tcW w:w="5072" w:type="dxa"/>
            <w:tcMar>
              <w:top w:w="95" w:type="dxa"/>
              <w:start w:w="110" w:type="dxa"/>
              <w:bottom w:w="95" w:type="dxa"/>
              <w:end w:w="110" w:type="dxa"/>
            </w:tcMar>
            <w:vAlign w:val="center"/>
            <w:shd w:fill="8F1724"/>
            <w:tcW w:w="5072" w:type="dxa"/>
          </w:tcPr>
          <w:p>
            <w:pPr>
              <w:spacing w:after="0" w:line="252" w:lineRule="auto"/>
              <w:jc w:val="center"/>
            </w:pPr>
            <w:r/>
            <w:r>
              <w:rPr>
                <w:rFonts w:ascii="Times New Roman" w:hAnsi="Times New Roman" w:eastAsia="Times New Roman"/>
                <w:b/>
                <w:i w:val="0"/>
                <w:color w:val="FFFFFF"/>
                <w:sz w:val="21"/>
              </w:rPr>
              <w:t>Trách nhiệm</w:t>
            </w:r>
          </w:p>
        </w:tc>
      </w:tr>
      <w:tr>
        <w:trPr>
          <w:cantSplit/>
        </w:trPr>
        <w:tc>
          <w:tcPr>
            <w:tcW w:type="dxa" w:w="1300"/>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Giao diện</w:t>
            </w:r>
          </w:p>
        </w:tc>
        <w:tc>
          <w:tcPr>
            <w:tcW w:type="dxa" w:w="2700"/>
            <w:tcW w:w="27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Web responsive</w:t>
            </w:r>
          </w:p>
        </w:tc>
        <w:tc>
          <w:tcPr>
            <w:tcW w:type="dxa" w:w="5072"/>
            <w:tcW w:w="5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Đăng ký, đăng nhập, nhật ký, duyệt, đánh giá tháng, dashboard và quản trị.</w:t>
            </w:r>
          </w:p>
        </w:tc>
      </w:tr>
      <w:tr>
        <w:trPr>
          <w:cantSplit/>
        </w:trPr>
        <w:tc>
          <w:tcPr>
            <w:tcW w:type="dxa" w:w="1300"/>
            <w:shd w:fill="F3F5F7"/>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API</w:t>
            </w:r>
          </w:p>
        </w:tc>
        <w:tc>
          <w:tcPr>
            <w:tcW w:type="dxa" w:w="2700"/>
            <w:shd w:fill="F3F5F7"/>
            <w:tcW w:w="27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REST/JSON</w:t>
            </w:r>
          </w:p>
        </w:tc>
        <w:tc>
          <w:tcPr>
            <w:tcW w:type="dxa" w:w="5072"/>
            <w:shd w:fill="F3F5F7"/>
            <w:tcW w:w="5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Xác thực yêu cầu, kiểm tra quyền, quy tắc nghiệp vụ và trả dữ liệu.</w:t>
            </w:r>
          </w:p>
        </w:tc>
      </w:tr>
      <w:tr>
        <w:trPr>
          <w:cantSplit/>
        </w:trPr>
        <w:tc>
          <w:tcPr>
            <w:tcW w:type="dxa" w:w="1300"/>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Xác thực</w:t>
            </w:r>
          </w:p>
        </w:tc>
        <w:tc>
          <w:tcPr>
            <w:tcW w:type="dxa" w:w="2700"/>
            <w:tcW w:w="27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Account/Auth service</w:t>
            </w:r>
          </w:p>
        </w:tc>
        <w:tc>
          <w:tcPr>
            <w:tcW w:type="dxa" w:w="5072"/>
            <w:tcW w:w="5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Mật khẩu, phiên đăng nhập, khóa tài khoản, đặt lại mật khẩu và mã đăng ký.</w:t>
            </w:r>
          </w:p>
        </w:tc>
      </w:tr>
      <w:tr>
        <w:trPr>
          <w:cantSplit/>
        </w:trPr>
        <w:tc>
          <w:tcPr>
            <w:tcW w:type="dxa" w:w="1300"/>
            <w:shd w:fill="F3F5F7"/>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Nghiệp vụ</w:t>
            </w:r>
          </w:p>
        </w:tc>
        <w:tc>
          <w:tcPr>
            <w:tcW w:type="dxa" w:w="2700"/>
            <w:shd w:fill="F3F5F7"/>
            <w:tcW w:w="27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Worklog/Review/Monthly services</w:t>
            </w:r>
          </w:p>
        </w:tc>
        <w:tc>
          <w:tcPr>
            <w:tcW w:type="dxa" w:w="5072"/>
            <w:shd w:fill="F3F5F7"/>
            <w:tcW w:w="5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Trạng thái nhật ký, chấm điểm, kỳ đánh giá và chốt số liệu.</w:t>
            </w:r>
          </w:p>
        </w:tc>
      </w:tr>
      <w:tr>
        <w:trPr>
          <w:cantSplit/>
        </w:trPr>
        <w:tc>
          <w:tcPr>
            <w:tcW w:type="dxa" w:w="1300"/>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Tổ chức</w:t>
            </w:r>
          </w:p>
        </w:tc>
        <w:tc>
          <w:tcPr>
            <w:tcW w:type="dxa" w:w="2700"/>
            <w:tcW w:w="27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Organization service</w:t>
            </w:r>
          </w:p>
        </w:tc>
        <w:tc>
          <w:tcPr>
            <w:tcW w:type="dxa" w:w="5072"/>
            <w:tcW w:w="5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Đơn vị, nhân sự, bổ nhiệm, phân công và ủy quyền có hiệu lực.</w:t>
            </w:r>
          </w:p>
        </w:tc>
      </w:tr>
      <w:tr>
        <w:trPr>
          <w:cantSplit/>
        </w:trPr>
        <w:tc>
          <w:tcPr>
            <w:tcW w:type="dxa" w:w="1300"/>
            <w:shd w:fill="F3F5F7"/>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Báo cáo</w:t>
            </w:r>
          </w:p>
        </w:tc>
        <w:tc>
          <w:tcPr>
            <w:tcW w:type="dxa" w:w="2700"/>
            <w:shd w:fill="F3F5F7"/>
            <w:tcW w:w="27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Reporting service</w:t>
            </w:r>
          </w:p>
        </w:tc>
        <w:tc>
          <w:tcPr>
            <w:tcW w:type="dxa" w:w="5072"/>
            <w:shd w:fill="F3F5F7"/>
            <w:tcW w:w="5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KPI, xu hướng, so sánh đơn vị, dữ liệu xuất CSV/Excel/PDF.</w:t>
            </w:r>
          </w:p>
        </w:tc>
      </w:tr>
      <w:tr>
        <w:trPr>
          <w:cantSplit/>
        </w:trPr>
        <w:tc>
          <w:tcPr>
            <w:tcW w:type="dxa" w:w="1300"/>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Dữ liệu</w:t>
            </w:r>
          </w:p>
        </w:tc>
        <w:tc>
          <w:tcPr>
            <w:tcW w:type="dxa" w:w="2700"/>
            <w:tcW w:w="27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Relational database + object storage</w:t>
            </w:r>
          </w:p>
        </w:tc>
        <w:tc>
          <w:tcPr>
            <w:tcW w:type="dxa" w:w="5072"/>
            <w:tcW w:w="5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Dữ liệu cấu trúc, minh chứng, sao lưu và phục hồi.</w:t>
            </w:r>
          </w:p>
        </w:tc>
      </w:tr>
      <w:tr>
        <w:trPr>
          <w:cantSplit/>
        </w:trPr>
        <w:tc>
          <w:tcPr>
            <w:tcW w:type="dxa" w:w="1300"/>
            <w:shd w:fill="F3F5F7"/>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Kiểm toán</w:t>
            </w:r>
          </w:p>
        </w:tc>
        <w:tc>
          <w:tcPr>
            <w:tcW w:type="dxa" w:w="2700"/>
            <w:shd w:fill="F3F5F7"/>
            <w:tcW w:w="27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Audit service</w:t>
            </w:r>
          </w:p>
        </w:tc>
        <w:tc>
          <w:tcPr>
            <w:tcW w:type="dxa" w:w="5072"/>
            <w:shd w:fill="F3F5F7"/>
            <w:tcW w:w="5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Ghi nhận sự kiện bảo mật và thay đổi nghiệp vụ.</w:t>
            </w:r>
          </w:p>
        </w:tc>
      </w:tr>
    </w:tbl>
    <w:p>
      <w:pPr>
        <w:spacing w:after="0"/>
      </w:pPr>
    </w:p>
    <w:p>
      <w:r>
        <w:rPr>
          <w:rFonts w:ascii="Times New Roman" w:hAnsi="Times New Roman" w:eastAsia="Times New Roman"/>
          <w:b w:val="0"/>
          <w:i w:val="0"/>
          <w:color w:val="151515"/>
          <w:sz w:val="26"/>
        </w:rPr>
        <w:t>Luồng tổng quát: Trình duyệt → API → xác thực và kiểm tra quyền → dịch vụ nghiệp vụ → cơ sở dữ liệu. Dashboard chỉ đọc dữ liệu đã được giới hạn theo phạm vi người dùng.</w:t>
      </w:r>
    </w:p>
    <w:p>
      <w:pPr>
        <w:pStyle w:val="Heading1"/>
      </w:pPr>
      <w:r>
        <w:t>4. VAI TRÒ VÀ PHẠM VI</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2000"/>
        <w:gridCol w:w="3100"/>
        <w:gridCol w:w="3972"/>
      </w:tblGrid>
      <w:tr>
        <w:trPr>
          <w:cantSplit/>
          <w:tblHeader w:val="true"/>
        </w:trPr>
        <w:tc>
          <w:tcPr>
            <w:tcW w:type="dxa" w:w="3024"/>
            <w:tcW w:w="2000" w:type="dxa"/>
            <w:tcMar>
              <w:top w:w="95" w:type="dxa"/>
              <w:start w:w="110" w:type="dxa"/>
              <w:bottom w:w="95" w:type="dxa"/>
              <w:end w:w="110" w:type="dxa"/>
            </w:tcMar>
            <w:vAlign w:val="center"/>
            <w:shd w:fill="8F1724"/>
            <w:tcW w:w="2000" w:type="dxa"/>
          </w:tcPr>
          <w:p>
            <w:pPr>
              <w:spacing w:after="0" w:line="252" w:lineRule="auto"/>
              <w:jc w:val="center"/>
            </w:pPr>
            <w:r/>
            <w:r>
              <w:rPr>
                <w:rFonts w:ascii="Times New Roman" w:hAnsi="Times New Roman" w:eastAsia="Times New Roman"/>
                <w:b/>
                <w:i w:val="0"/>
                <w:color w:val="FFFFFF"/>
                <w:sz w:val="21"/>
              </w:rPr>
              <w:t>Vai trò</w:t>
            </w:r>
          </w:p>
        </w:tc>
        <w:tc>
          <w:tcPr>
            <w:tcW w:type="dxa" w:w="3024"/>
            <w:tcW w:w="3100" w:type="dxa"/>
            <w:tcMar>
              <w:top w:w="95" w:type="dxa"/>
              <w:start w:w="110" w:type="dxa"/>
              <w:bottom w:w="95" w:type="dxa"/>
              <w:end w:w="110" w:type="dxa"/>
            </w:tcMar>
            <w:vAlign w:val="center"/>
            <w:shd w:fill="8F1724"/>
            <w:tcW w:w="3100" w:type="dxa"/>
          </w:tcPr>
          <w:p>
            <w:pPr>
              <w:spacing w:after="0" w:line="252" w:lineRule="auto"/>
              <w:jc w:val="center"/>
            </w:pPr>
            <w:r/>
            <w:r>
              <w:rPr>
                <w:rFonts w:ascii="Times New Roman" w:hAnsi="Times New Roman" w:eastAsia="Times New Roman"/>
                <w:b/>
                <w:i w:val="0"/>
                <w:color w:val="FFFFFF"/>
                <w:sz w:val="21"/>
              </w:rPr>
              <w:t>Phạm vi mặc định</w:t>
            </w:r>
          </w:p>
        </w:tc>
        <w:tc>
          <w:tcPr>
            <w:tcW w:type="dxa" w:w="3024"/>
            <w:tcW w:w="3972" w:type="dxa"/>
            <w:tcMar>
              <w:top w:w="95" w:type="dxa"/>
              <w:start w:w="110" w:type="dxa"/>
              <w:bottom w:w="95" w:type="dxa"/>
              <w:end w:w="110" w:type="dxa"/>
            </w:tcMar>
            <w:vAlign w:val="center"/>
            <w:shd w:fill="8F1724"/>
            <w:tcW w:w="3972" w:type="dxa"/>
          </w:tcPr>
          <w:p>
            <w:pPr>
              <w:spacing w:after="0" w:line="252" w:lineRule="auto"/>
              <w:jc w:val="center"/>
            </w:pPr>
            <w:r/>
            <w:r>
              <w:rPr>
                <w:rFonts w:ascii="Times New Roman" w:hAnsi="Times New Roman" w:eastAsia="Times New Roman"/>
                <w:b/>
                <w:i w:val="0"/>
                <w:color w:val="FFFFFF"/>
                <w:sz w:val="21"/>
              </w:rPr>
              <w:t>Quyền tiêu biểu</w:t>
            </w:r>
          </w:p>
        </w:tc>
      </w:tr>
      <w:tr>
        <w:trPr>
          <w:cantSplit/>
        </w:trPr>
        <w:tc>
          <w:tcPr>
            <w:tcW w:type="dxa" w:w="2000"/>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Cán bộ/người lao động</w:t>
            </w:r>
          </w:p>
        </w:tc>
        <w:tc>
          <w:tcPr>
            <w:tcW w:type="dxa" w:w="3100"/>
            <w:tcW w:w="3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Bản thân</w:t>
            </w:r>
          </w:p>
        </w:tc>
        <w:tc>
          <w:tcPr>
            <w:tcW w:type="dxa" w:w="3972"/>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Đăng ký, ghi nhật ký, bổ sung, tự chấm tháng, xem kết quả của mình.</w:t>
            </w:r>
          </w:p>
        </w:tc>
      </w:tr>
      <w:tr>
        <w:trPr>
          <w:cantSplit/>
        </w:trPr>
        <w:tc>
          <w:tcPr>
            <w:tcW w:type="dxa" w:w="2000"/>
            <w:shd w:fill="F3F5F7"/>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Cấp phó được ủy quyền</w:t>
            </w:r>
          </w:p>
        </w:tc>
        <w:tc>
          <w:tcPr>
            <w:tcW w:type="dxa" w:w="3100"/>
            <w:shd w:fill="F3F5F7"/>
            <w:tcW w:w="3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Đơn vị/lĩnh vực/thời gian được giao</w:t>
            </w:r>
          </w:p>
        </w:tc>
        <w:tc>
          <w:tcPr>
            <w:tcW w:type="dxa" w:w="3972"/>
            <w:shd w:fill="F3F5F7"/>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Xem và chấm nhật ký trong phạm vi ủy quyền.</w:t>
            </w:r>
          </w:p>
        </w:tc>
      </w:tr>
      <w:tr>
        <w:trPr>
          <w:cantSplit/>
        </w:trPr>
        <w:tc>
          <w:tcPr>
            <w:tcW w:type="dxa" w:w="2000"/>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Người đứng đầu đơn vị</w:t>
            </w:r>
          </w:p>
        </w:tc>
        <w:tc>
          <w:tcPr>
            <w:tcW w:type="dxa" w:w="3100"/>
            <w:tcW w:w="3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Toàn đơn vị</w:t>
            </w:r>
          </w:p>
        </w:tc>
        <w:tc>
          <w:tcPr>
            <w:tcW w:type="dxa" w:w="3972"/>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Duyệt nhật ký, chấm tháng, xem dashboard đơn vị.</w:t>
            </w:r>
          </w:p>
        </w:tc>
      </w:tr>
      <w:tr>
        <w:trPr>
          <w:cantSplit/>
        </w:trPr>
        <w:tc>
          <w:tcPr>
            <w:tcW w:type="dxa" w:w="2000"/>
            <w:shd w:fill="F3F5F7"/>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Lãnh đạo tỉnh phụ trách</w:t>
            </w:r>
          </w:p>
        </w:tc>
        <w:tc>
          <w:tcPr>
            <w:tcW w:type="dxa" w:w="3100"/>
            <w:shd w:fill="F3F5F7"/>
            <w:tcW w:w="3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Các đơn vị được phân công</w:t>
            </w:r>
          </w:p>
        </w:tc>
        <w:tc>
          <w:tcPr>
            <w:tcW w:type="dxa" w:w="3972"/>
            <w:shd w:fill="F3F5F7"/>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Xem dashboard và đánh giá người đứng đầu.</w:t>
            </w:r>
          </w:p>
        </w:tc>
      </w:tr>
      <w:tr>
        <w:trPr>
          <w:cantSplit/>
        </w:trPr>
        <w:tc>
          <w:tcPr>
            <w:tcW w:type="dxa" w:w="2000"/>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Viện trưởng tỉnh</w:t>
            </w:r>
          </w:p>
        </w:tc>
        <w:tc>
          <w:tcPr>
            <w:tcW w:type="dxa" w:w="3100"/>
            <w:tcW w:w="3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Toàn tỉnh</w:t>
            </w:r>
          </w:p>
        </w:tc>
        <w:tc>
          <w:tcPr>
            <w:tcW w:type="dxa" w:w="3972"/>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Xem tổng hợp, duyệt đối tượng thuộc thẩm quyền và chốt theo quy trình.</w:t>
            </w:r>
          </w:p>
        </w:tc>
      </w:tr>
      <w:tr>
        <w:trPr>
          <w:cantSplit/>
        </w:trPr>
        <w:tc>
          <w:tcPr>
            <w:tcW w:type="dxa" w:w="2000"/>
            <w:shd w:fill="F3F5F7"/>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Quản trị nhân sự</w:t>
            </w:r>
          </w:p>
        </w:tc>
        <w:tc>
          <w:tcPr>
            <w:tcW w:type="dxa" w:w="3100"/>
            <w:shd w:fill="F3F5F7"/>
            <w:tcW w:w="3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Danh mục tổ chức</w:t>
            </w:r>
          </w:p>
        </w:tc>
        <w:tc>
          <w:tcPr>
            <w:tcW w:type="dxa" w:w="3972"/>
            <w:shd w:fill="F3F5F7"/>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Kích hoạt tài khoản, điều chuyển, bổ nhiệm, phân công và ủy quyền.</w:t>
            </w:r>
          </w:p>
        </w:tc>
      </w:tr>
      <w:tr>
        <w:trPr>
          <w:cantSplit/>
        </w:trPr>
        <w:tc>
          <w:tcPr>
            <w:tcW w:type="dxa" w:w="2000"/>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Quản trị kỹ thuật</w:t>
            </w:r>
          </w:p>
        </w:tc>
        <w:tc>
          <w:tcPr>
            <w:tcW w:type="dxa" w:w="3100"/>
            <w:tcW w:w="3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Cấu hình hệ thống</w:t>
            </w:r>
          </w:p>
        </w:tc>
        <w:tc>
          <w:tcPr>
            <w:tcW w:type="dxa" w:w="3972"/>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Vận hành kỹ thuật; không có quyền chấm nghiệp vụ mặc định.</w:t>
            </w:r>
          </w:p>
        </w:tc>
      </w:tr>
      <w:tr>
        <w:trPr>
          <w:cantSplit/>
        </w:trPr>
        <w:tc>
          <w:tcPr>
            <w:tcW w:type="dxa" w:w="2000"/>
            <w:shd w:fill="F3F5F7"/>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Kiểm tra/giám sát</w:t>
            </w:r>
          </w:p>
        </w:tc>
        <w:tc>
          <w:tcPr>
            <w:tcW w:type="dxa" w:w="3100"/>
            <w:shd w:fill="F3F5F7"/>
            <w:tcW w:w="3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Theo quyết định</w:t>
            </w:r>
          </w:p>
        </w:tc>
        <w:tc>
          <w:tcPr>
            <w:tcW w:type="dxa" w:w="3972"/>
            <w:shd w:fill="F3F5F7"/>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Đọc audit log và báo cáo kiểm tra; không sửa dữ liệu.</w:t>
            </w:r>
          </w:p>
        </w:tc>
      </w:tr>
    </w:tbl>
    <w:p>
      <w:pPr>
        <w:spacing w:after="0"/>
      </w:pPr>
    </w:p>
    <w:p>
      <w:r>
        <w:br w:type="page"/>
      </w:r>
    </w:p>
    <w:p>
      <w:pPr>
        <w:pStyle w:val="Heading1"/>
      </w:pPr>
      <w:r>
        <w:t>5. CƠ CHẾ ĐĂNG KÝ BẰNG MÃ ĐƠN VỊ</w:t>
      </w:r>
    </w:p>
    <w:p>
      <w:pPr>
        <w:pStyle w:val="ListNumber"/>
      </w:pPr>
      <w:r>
        <w:rPr>
          <w:rFonts w:ascii="Times New Roman" w:hAnsi="Times New Roman" w:eastAsia="Times New Roman"/>
          <w:b w:val="0"/>
          <w:i w:val="0"/>
          <w:color w:val="151515"/>
          <w:sz w:val="26"/>
        </w:rPr>
        <w:t>Quản trị tạo mã gồm: chuỗi ngẫu nhiên, đơn vị, ngày bắt đầu, ngày hết hạn, số lượt tối đa, số lượt đã dùng và trạng thái.</w:t>
      </w:r>
    </w:p>
    <w:p>
      <w:pPr>
        <w:pStyle w:val="ListNumber"/>
      </w:pPr>
      <w:r>
        <w:rPr>
          <w:rFonts w:ascii="Times New Roman" w:hAnsi="Times New Roman" w:eastAsia="Times New Roman"/>
          <w:b w:val="0"/>
          <w:i w:val="0"/>
          <w:color w:val="151515"/>
          <w:sz w:val="26"/>
        </w:rPr>
        <w:t>Người dùng nhập họ tên, email, mật khẩu và mã; hệ thống kiểm tra mã tồn tại, còn hiệu lực, chưa hết lượt và chưa bị khóa.</w:t>
      </w:r>
    </w:p>
    <w:p>
      <w:pPr>
        <w:pStyle w:val="ListNumber"/>
      </w:pPr>
      <w:r>
        <w:rPr>
          <w:rFonts w:ascii="Times New Roman" w:hAnsi="Times New Roman" w:eastAsia="Times New Roman"/>
          <w:b w:val="0"/>
          <w:i w:val="0"/>
          <w:color w:val="151515"/>
          <w:sz w:val="26"/>
        </w:rPr>
        <w:t>Hệ thống lấy unit_id từ mã, tạo role=STAFF và account_status=PENDING; người dùng không được tự chọn đơn vị hoặc vai trò.</w:t>
      </w:r>
    </w:p>
    <w:p>
      <w:pPr>
        <w:pStyle w:val="ListNumber"/>
      </w:pPr>
      <w:r>
        <w:rPr>
          <w:rFonts w:ascii="Times New Roman" w:hAnsi="Times New Roman" w:eastAsia="Times New Roman"/>
          <w:b w:val="0"/>
          <w:i w:val="0"/>
          <w:color w:val="151515"/>
          <w:sz w:val="26"/>
        </w:rPr>
        <w:t>Quản trị đối chiếu danh sách nhân sự, cập nhật chức vụ/chức danh và chuyển trạng thái ACTIVE hoặc REJECTED.</w:t>
      </w:r>
    </w:p>
    <w:p>
      <w:pPr>
        <w:pStyle w:val="ListNumber"/>
      </w:pPr>
      <w:r>
        <w:rPr>
          <w:rFonts w:ascii="Times New Roman" w:hAnsi="Times New Roman" w:eastAsia="Times New Roman"/>
          <w:b w:val="0"/>
          <w:i w:val="0"/>
          <w:color w:val="151515"/>
          <w:sz w:val="26"/>
        </w:rPr>
        <w:t>Sau mỗi lần sử dụng, tăng used_count trong giao dịch đồng nhất; khi đủ lượt, tự động khóa mã.</w:t>
      </w:r>
    </w:p>
    <w:p>
      <w:pPr>
        <w:pStyle w:val="ListNumber"/>
      </w:pPr>
      <w:r>
        <w:rPr>
          <w:rFonts w:ascii="Times New Roman" w:hAnsi="Times New Roman" w:eastAsia="Times New Roman"/>
          <w:b w:val="0"/>
          <w:i w:val="0"/>
          <w:color w:val="151515"/>
          <w:sz w:val="26"/>
        </w:rPr>
        <w:t>Mọi sự kiện đều ghi audit log nhưng không ghi mật khẩu hoặc toàn bộ mã trong log công khai.</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2400"/>
        <w:gridCol w:w="6672"/>
      </w:tblGrid>
      <w:tr>
        <w:trPr>
          <w:cantSplit/>
          <w:tblHeader w:val="true"/>
        </w:trPr>
        <w:tc>
          <w:tcPr>
            <w:tcW w:type="dxa" w:w="4535"/>
            <w:tcW w:w="2400" w:type="dxa"/>
            <w:tcMar>
              <w:top w:w="95" w:type="dxa"/>
              <w:start w:w="110" w:type="dxa"/>
              <w:bottom w:w="95" w:type="dxa"/>
              <w:end w:w="110" w:type="dxa"/>
            </w:tcMar>
            <w:vAlign w:val="center"/>
            <w:shd w:fill="8F1724"/>
            <w:tcW w:w="2400" w:type="dxa"/>
          </w:tcPr>
          <w:p>
            <w:pPr>
              <w:spacing w:after="0" w:line="252" w:lineRule="auto"/>
              <w:jc w:val="center"/>
            </w:pPr>
            <w:r/>
            <w:r>
              <w:rPr>
                <w:rFonts w:ascii="Times New Roman" w:hAnsi="Times New Roman" w:eastAsia="Times New Roman"/>
                <w:b/>
                <w:i w:val="0"/>
                <w:color w:val="FFFFFF"/>
                <w:sz w:val="21"/>
              </w:rPr>
              <w:t>Quy tắc</w:t>
            </w:r>
          </w:p>
        </w:tc>
        <w:tc>
          <w:tcPr>
            <w:tcW w:type="dxa" w:w="4535"/>
            <w:tcW w:w="6672" w:type="dxa"/>
            <w:tcMar>
              <w:top w:w="95" w:type="dxa"/>
              <w:start w:w="110" w:type="dxa"/>
              <w:bottom w:w="95" w:type="dxa"/>
              <w:end w:w="110" w:type="dxa"/>
            </w:tcMar>
            <w:vAlign w:val="center"/>
            <w:shd w:fill="8F1724"/>
            <w:tcW w:w="6672" w:type="dxa"/>
          </w:tcPr>
          <w:p>
            <w:pPr>
              <w:spacing w:after="0" w:line="252" w:lineRule="auto"/>
              <w:jc w:val="center"/>
            </w:pPr>
            <w:r/>
            <w:r>
              <w:rPr>
                <w:rFonts w:ascii="Times New Roman" w:hAnsi="Times New Roman" w:eastAsia="Times New Roman"/>
                <w:b/>
                <w:i w:val="0"/>
                <w:color w:val="FFFFFF"/>
                <w:sz w:val="21"/>
              </w:rPr>
              <w:t>Yêu cầu triển khai</w:t>
            </w:r>
          </w:p>
        </w:tc>
      </w:tr>
      <w:tr>
        <w:trPr>
          <w:cantSplit/>
        </w:trPr>
        <w:tc>
          <w:tcPr>
            <w:tcW w:type="dxa" w:w="2400"/>
            <w:tcW w:w="24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Không cấp quyền cao</w:t>
            </w:r>
          </w:p>
        </w:tc>
        <w:tc>
          <w:tcPr>
            <w:tcW w:type="dxa" w:w="6672"/>
            <w:tcW w:w="66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Mã chỉ sinh quyền STAFF; endpoint đăng ký không nhận trường role từ client.</w:t>
            </w:r>
          </w:p>
        </w:tc>
      </w:tr>
      <w:tr>
        <w:trPr>
          <w:cantSplit/>
        </w:trPr>
        <w:tc>
          <w:tcPr>
            <w:tcW w:type="dxa" w:w="2400"/>
            <w:shd w:fill="F3F5F7"/>
            <w:tcW w:w="24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Chống đoán mã</w:t>
            </w:r>
          </w:p>
        </w:tc>
        <w:tc>
          <w:tcPr>
            <w:tcW w:type="dxa" w:w="6672"/>
            <w:shd w:fill="F3F5F7"/>
            <w:tcW w:w="66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Tối thiểu 80 bit ngẫu nhiên cho hệ thống chính thức; giới hạn thử sai theo IP/tài khoản.</w:t>
            </w:r>
          </w:p>
        </w:tc>
      </w:tr>
      <w:tr>
        <w:trPr>
          <w:cantSplit/>
        </w:trPr>
        <w:tc>
          <w:tcPr>
            <w:tcW w:type="dxa" w:w="2400"/>
            <w:tcW w:w="24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Chống dùng lại</w:t>
            </w:r>
          </w:p>
        </w:tc>
        <w:tc>
          <w:tcPr>
            <w:tcW w:type="dxa" w:w="6672"/>
            <w:tcW w:w="66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Khóa mã khi hết lượt, hết hạn hoặc quản trị thu hồi; cập nhật used_count có khóa giao dịch.</w:t>
            </w:r>
          </w:p>
        </w:tc>
      </w:tr>
      <w:tr>
        <w:trPr>
          <w:cantSplit/>
        </w:trPr>
        <w:tc>
          <w:tcPr>
            <w:tcW w:type="dxa" w:w="2400"/>
            <w:shd w:fill="F3F5F7"/>
            <w:tcW w:w="24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Đúng người</w:t>
            </w:r>
          </w:p>
        </w:tc>
        <w:tc>
          <w:tcPr>
            <w:tcW w:type="dxa" w:w="6672"/>
            <w:shd w:fill="F3F5F7"/>
            <w:tcW w:w="66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Email duy nhất; bước xác nhận thủ công hoặc đối chiếu danh sách nhân sự được phê duyệt.</w:t>
            </w:r>
          </w:p>
        </w:tc>
      </w:tr>
      <w:tr>
        <w:trPr>
          <w:cantSplit/>
        </w:trPr>
        <w:tc>
          <w:tcPr>
            <w:tcW w:type="dxa" w:w="2400"/>
            <w:tcW w:w="24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Bảo vệ bí mật</w:t>
            </w:r>
          </w:p>
        </w:tc>
        <w:tc>
          <w:tcPr>
            <w:tcW w:type="dxa" w:w="6672"/>
            <w:tcW w:w="66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Chỉ hiển thị mã đầy đủ lúc tạo; sau đó che một phần; lưu dạng băm nếu có thể.</w:t>
            </w:r>
          </w:p>
        </w:tc>
      </w:tr>
    </w:tbl>
    <w:p>
      <w:pPr>
        <w:spacing w:after="0"/>
      </w:pPr>
    </w:p>
    <w:p>
      <w:pPr>
        <w:pStyle w:val="Heading1"/>
      </w:pPr>
      <w:r>
        <w:t>6. MÔ HÌNH DỮ LIỆU CỐT LÕI</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1900"/>
        <w:gridCol w:w="4200"/>
        <w:gridCol w:w="2972"/>
      </w:tblGrid>
      <w:tr>
        <w:trPr>
          <w:cantSplit/>
          <w:tblHeader w:val="true"/>
        </w:trPr>
        <w:tc>
          <w:tcPr>
            <w:tcW w:type="dxa" w:w="3024"/>
            <w:tcW w:w="1900" w:type="dxa"/>
            <w:tcMar>
              <w:top w:w="95" w:type="dxa"/>
              <w:start w:w="110" w:type="dxa"/>
              <w:bottom w:w="95" w:type="dxa"/>
              <w:end w:w="110" w:type="dxa"/>
            </w:tcMar>
            <w:vAlign w:val="center"/>
            <w:shd w:fill="8F1724"/>
            <w:tcW w:w="1900" w:type="dxa"/>
          </w:tcPr>
          <w:p>
            <w:pPr>
              <w:spacing w:after="0" w:line="252" w:lineRule="auto"/>
              <w:jc w:val="center"/>
            </w:pPr>
            <w:r/>
            <w:r>
              <w:rPr>
                <w:rFonts w:ascii="Times New Roman" w:hAnsi="Times New Roman" w:eastAsia="Times New Roman"/>
                <w:b/>
                <w:i w:val="0"/>
                <w:color w:val="FFFFFF"/>
                <w:sz w:val="21"/>
              </w:rPr>
              <w:t>Bảng/Thực thể</w:t>
            </w:r>
          </w:p>
        </w:tc>
        <w:tc>
          <w:tcPr>
            <w:tcW w:type="dxa" w:w="3024"/>
            <w:tcW w:w="4200" w:type="dxa"/>
            <w:tcMar>
              <w:top w:w="95" w:type="dxa"/>
              <w:start w:w="110" w:type="dxa"/>
              <w:bottom w:w="95" w:type="dxa"/>
              <w:end w:w="110" w:type="dxa"/>
            </w:tcMar>
            <w:vAlign w:val="center"/>
            <w:shd w:fill="8F1724"/>
            <w:tcW w:w="4200" w:type="dxa"/>
          </w:tcPr>
          <w:p>
            <w:pPr>
              <w:spacing w:after="0" w:line="252" w:lineRule="auto"/>
              <w:jc w:val="center"/>
            </w:pPr>
            <w:r/>
            <w:r>
              <w:rPr>
                <w:rFonts w:ascii="Times New Roman" w:hAnsi="Times New Roman" w:eastAsia="Times New Roman"/>
                <w:b/>
                <w:i w:val="0"/>
                <w:color w:val="FFFFFF"/>
                <w:sz w:val="21"/>
              </w:rPr>
              <w:t>Trường chính</w:t>
            </w:r>
          </w:p>
        </w:tc>
        <w:tc>
          <w:tcPr>
            <w:tcW w:type="dxa" w:w="3024"/>
            <w:tcW w:w="2972" w:type="dxa"/>
            <w:tcMar>
              <w:top w:w="95" w:type="dxa"/>
              <w:start w:w="110" w:type="dxa"/>
              <w:bottom w:w="95" w:type="dxa"/>
              <w:end w:w="110" w:type="dxa"/>
            </w:tcMar>
            <w:vAlign w:val="center"/>
            <w:shd w:fill="8F1724"/>
            <w:tcW w:w="2972" w:type="dxa"/>
          </w:tcPr>
          <w:p>
            <w:pPr>
              <w:spacing w:after="0" w:line="252" w:lineRule="auto"/>
              <w:jc w:val="center"/>
            </w:pPr>
            <w:r/>
            <w:r>
              <w:rPr>
                <w:rFonts w:ascii="Times New Roman" w:hAnsi="Times New Roman" w:eastAsia="Times New Roman"/>
                <w:b/>
                <w:i w:val="0"/>
                <w:color w:val="FFFFFF"/>
                <w:sz w:val="21"/>
              </w:rPr>
              <w:t>Ghi chú</w:t>
            </w:r>
          </w:p>
        </w:tc>
      </w:tr>
      <w:tr>
        <w:trPr>
          <w:cantSplit/>
        </w:trPr>
        <w:tc>
          <w:tcPr>
            <w:tcW w:type="dxa" w:w="1900"/>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users</w:t>
            </w:r>
          </w:p>
        </w:tc>
        <w:tc>
          <w:tcPr>
            <w:tcW w:type="dxa" w:w="4200"/>
            <w:tcW w:w="4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id, email, password_hash, status, person_id, last_login_at</w:t>
            </w:r>
          </w:p>
        </w:tc>
        <w:tc>
          <w:tcPr>
            <w:tcW w:type="dxa" w:w="2972"/>
            <w:tcW w:w="2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Tài khoản đăng nhập; email duy nhất.</w:t>
            </w:r>
          </w:p>
        </w:tc>
      </w:tr>
      <w:tr>
        <w:trPr>
          <w:cantSplit/>
        </w:trPr>
        <w:tc>
          <w:tcPr>
            <w:tcW w:type="dxa" w:w="1900"/>
            <w:shd w:fill="F3F5F7"/>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persons</w:t>
            </w:r>
          </w:p>
        </w:tc>
        <w:tc>
          <w:tcPr>
            <w:tcW w:type="dxa" w:w="4200"/>
            <w:shd w:fill="F3F5F7"/>
            <w:tcW w:w="4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id, full_name, employee_code, professional_title, employment_type</w:t>
            </w:r>
          </w:p>
        </w:tc>
        <w:tc>
          <w:tcPr>
            <w:tcW w:type="dxa" w:w="2972"/>
            <w:shd w:fill="F3F5F7"/>
            <w:tcW w:w="2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Hồ sơ nhân sự độc lập tài khoản.</w:t>
            </w:r>
          </w:p>
        </w:tc>
      </w:tr>
      <w:tr>
        <w:trPr>
          <w:cantSplit/>
        </w:trPr>
        <w:tc>
          <w:tcPr>
            <w:tcW w:type="dxa" w:w="1900"/>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units</w:t>
            </w:r>
          </w:p>
        </w:tc>
        <w:tc>
          <w:tcPr>
            <w:tcW w:type="dxa" w:w="4200"/>
            <w:tcW w:w="4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id, code, name, type, parent_id, active_from/to</w:t>
            </w:r>
          </w:p>
        </w:tc>
        <w:tc>
          <w:tcPr>
            <w:tcW w:type="dxa" w:w="2972"/>
            <w:tcW w:w="2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Cây tổ chức; phòng và khu vực ngang cấp.</w:t>
            </w:r>
          </w:p>
        </w:tc>
      </w:tr>
      <w:tr>
        <w:trPr>
          <w:cantSplit/>
        </w:trPr>
        <w:tc>
          <w:tcPr>
            <w:tcW w:type="dxa" w:w="1900"/>
            <w:shd w:fill="F3F5F7"/>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assignments</w:t>
            </w:r>
          </w:p>
        </w:tc>
        <w:tc>
          <w:tcPr>
            <w:tcW w:type="dxa" w:w="4200"/>
            <w:shd w:fill="F3F5F7"/>
            <w:tcW w:w="4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id, person_id, unit_id, position, from/to</w:t>
            </w:r>
          </w:p>
        </w:tc>
        <w:tc>
          <w:tcPr>
            <w:tcW w:type="dxa" w:w="2972"/>
            <w:shd w:fill="F3F5F7"/>
            <w:tcW w:w="2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Quá trình công tác và chức vụ theo thời gian.</w:t>
            </w:r>
          </w:p>
        </w:tc>
      </w:tr>
      <w:tr>
        <w:trPr>
          <w:cantSplit/>
        </w:trPr>
        <w:tc>
          <w:tcPr>
            <w:tcW w:type="dxa" w:w="1900"/>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role_assignments</w:t>
            </w:r>
          </w:p>
        </w:tc>
        <w:tc>
          <w:tcPr>
            <w:tcW w:type="dxa" w:w="4200"/>
            <w:tcW w:w="4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id, user_id, role, scope_type/id, from/to</w:t>
            </w:r>
          </w:p>
        </w:tc>
        <w:tc>
          <w:tcPr>
            <w:tcW w:type="dxa" w:w="2972"/>
            <w:tcW w:w="2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Quyền nghiệp vụ có phạm vi và hiệu lực.</w:t>
            </w:r>
          </w:p>
        </w:tc>
      </w:tr>
      <w:tr>
        <w:trPr>
          <w:cantSplit/>
        </w:trPr>
        <w:tc>
          <w:tcPr>
            <w:tcW w:type="dxa" w:w="1900"/>
            <w:shd w:fill="F3F5F7"/>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delegations</w:t>
            </w:r>
          </w:p>
        </w:tc>
        <w:tc>
          <w:tcPr>
            <w:tcW w:type="dxa" w:w="4200"/>
            <w:shd w:fill="F3F5F7"/>
            <w:tcW w:w="4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id, grantor, grantee, scope, permissions, from/to, status</w:t>
            </w:r>
          </w:p>
        </w:tc>
        <w:tc>
          <w:tcPr>
            <w:tcW w:type="dxa" w:w="2972"/>
            <w:shd w:fill="F3F5F7"/>
            <w:tcW w:w="2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Ủy quyền có thời hạn và người phê duyệt.</w:t>
            </w:r>
          </w:p>
        </w:tc>
      </w:tr>
      <w:tr>
        <w:trPr>
          <w:cantSplit/>
        </w:trPr>
        <w:tc>
          <w:tcPr>
            <w:tcW w:type="dxa" w:w="1900"/>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registration_codes</w:t>
            </w:r>
          </w:p>
        </w:tc>
        <w:tc>
          <w:tcPr>
            <w:tcW w:type="dxa" w:w="4200"/>
            <w:tcW w:w="4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id, code_hash, unit_id, max/used, from/to, status</w:t>
            </w:r>
          </w:p>
        </w:tc>
        <w:tc>
          <w:tcPr>
            <w:tcW w:type="dxa" w:w="2972"/>
            <w:tcW w:w="2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Mã đơn vị; không chứa role lãnh đạo.</w:t>
            </w:r>
          </w:p>
        </w:tc>
      </w:tr>
      <w:tr>
        <w:trPr>
          <w:cantSplit/>
        </w:trPr>
        <w:tc>
          <w:tcPr>
            <w:tcW w:type="dxa" w:w="1900"/>
            <w:shd w:fill="F3F5F7"/>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work_logs</w:t>
            </w:r>
          </w:p>
        </w:tc>
        <w:tc>
          <w:tcPr>
            <w:tcW w:type="dxa" w:w="4200"/>
            <w:shd w:fill="F3F5F7"/>
            <w:tcW w:w="4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id, author, unit_snapshot, date, category, result, evidence_ref, status</w:t>
            </w:r>
          </w:p>
        </w:tc>
        <w:tc>
          <w:tcPr>
            <w:tcW w:type="dxa" w:w="2972"/>
            <w:shd w:fill="F3F5F7"/>
            <w:tcW w:w="2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Nhật ký giữ ảnh chụp đơn vị tại thời điểm tạo.</w:t>
            </w:r>
          </w:p>
        </w:tc>
      </w:tr>
      <w:tr>
        <w:trPr>
          <w:cantSplit/>
        </w:trPr>
        <w:tc>
          <w:tcPr>
            <w:tcW w:type="dxa" w:w="1900"/>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work_reviews</w:t>
            </w:r>
          </w:p>
        </w:tc>
        <w:tc>
          <w:tcPr>
            <w:tcW w:type="dxa" w:w="4200"/>
            <w:tcW w:w="4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id, work_log_id, complexity, quality, decision, comment, reviewer</w:t>
            </w:r>
          </w:p>
        </w:tc>
        <w:tc>
          <w:tcPr>
            <w:tcW w:type="dxa" w:w="2972"/>
            <w:tcW w:w="2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Lưu phiên bản đánh giá và người chấm.</w:t>
            </w:r>
          </w:p>
        </w:tc>
      </w:tr>
      <w:tr>
        <w:trPr>
          <w:cantSplit/>
        </w:trPr>
        <w:tc>
          <w:tcPr>
            <w:tcW w:type="dxa" w:w="1900"/>
            <w:shd w:fill="F3F5F7"/>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monthly_reviews</w:t>
            </w:r>
          </w:p>
        </w:tc>
        <w:tc>
          <w:tcPr>
            <w:tcW w:type="dxa" w:w="4200"/>
            <w:shd w:fill="F3F5F7"/>
            <w:tcW w:w="4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id, period, person, unit_snapshot, self/official_score, grade, status</w:t>
            </w:r>
          </w:p>
        </w:tc>
        <w:tc>
          <w:tcPr>
            <w:tcW w:type="dxa" w:w="2972"/>
            <w:shd w:fill="F3F5F7"/>
            <w:tcW w:w="2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Một hồ sơ mỗi người mỗi kỳ.</w:t>
            </w:r>
          </w:p>
        </w:tc>
      </w:tr>
      <w:tr>
        <w:trPr>
          <w:cantSplit/>
        </w:trPr>
        <w:tc>
          <w:tcPr>
            <w:tcW w:type="dxa" w:w="1900"/>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audit_logs</w:t>
            </w:r>
          </w:p>
        </w:tc>
        <w:tc>
          <w:tcPr>
            <w:tcW w:type="dxa" w:w="4200"/>
            <w:tcW w:w="4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id, actor, action, entity, before/after, ip, user_agent, created_at</w:t>
            </w:r>
          </w:p>
        </w:tc>
        <w:tc>
          <w:tcPr>
            <w:tcW w:type="dxa" w:w="2972"/>
            <w:tcW w:w="2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Không cho người dùng sửa hoặc xóa.</w:t>
            </w:r>
          </w:p>
        </w:tc>
      </w:tr>
    </w:tbl>
    <w:p>
      <w:pPr>
        <w:spacing w:after="0"/>
      </w:pPr>
    </w:p>
    <w:p>
      <w:pPr>
        <w:pStyle w:val="Heading1"/>
      </w:pPr>
      <w:r>
        <w:t>7. TRẠNG THÁI NGHIỆP VỤ</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1600"/>
        <w:gridCol w:w="3300"/>
        <w:gridCol w:w="4172"/>
      </w:tblGrid>
      <w:tr>
        <w:trPr>
          <w:cantSplit/>
          <w:tblHeader w:val="true"/>
        </w:trPr>
        <w:tc>
          <w:tcPr>
            <w:tcW w:type="dxa" w:w="3024"/>
            <w:tcW w:w="1600" w:type="dxa"/>
            <w:tcMar>
              <w:top w:w="95" w:type="dxa"/>
              <w:start w:w="110" w:type="dxa"/>
              <w:bottom w:w="95" w:type="dxa"/>
              <w:end w:w="110" w:type="dxa"/>
            </w:tcMar>
            <w:vAlign w:val="center"/>
            <w:shd w:fill="8F1724"/>
            <w:tcW w:w="1600" w:type="dxa"/>
          </w:tcPr>
          <w:p>
            <w:pPr>
              <w:spacing w:after="0" w:line="252" w:lineRule="auto"/>
              <w:jc w:val="center"/>
            </w:pPr>
            <w:r/>
            <w:r>
              <w:rPr>
                <w:rFonts w:ascii="Times New Roman" w:hAnsi="Times New Roman" w:eastAsia="Times New Roman"/>
                <w:b/>
                <w:i w:val="0"/>
                <w:color w:val="FFFFFF"/>
                <w:sz w:val="21"/>
              </w:rPr>
              <w:t>Đối tượng</w:t>
            </w:r>
          </w:p>
        </w:tc>
        <w:tc>
          <w:tcPr>
            <w:tcW w:type="dxa" w:w="3024"/>
            <w:tcW w:w="3300" w:type="dxa"/>
            <w:tcMar>
              <w:top w:w="95" w:type="dxa"/>
              <w:start w:w="110" w:type="dxa"/>
              <w:bottom w:w="95" w:type="dxa"/>
              <w:end w:w="110" w:type="dxa"/>
            </w:tcMar>
            <w:vAlign w:val="center"/>
            <w:shd w:fill="8F1724"/>
            <w:tcW w:w="3300" w:type="dxa"/>
          </w:tcPr>
          <w:p>
            <w:pPr>
              <w:spacing w:after="0" w:line="252" w:lineRule="auto"/>
              <w:jc w:val="center"/>
            </w:pPr>
            <w:r/>
            <w:r>
              <w:rPr>
                <w:rFonts w:ascii="Times New Roman" w:hAnsi="Times New Roman" w:eastAsia="Times New Roman"/>
                <w:b/>
                <w:i w:val="0"/>
                <w:color w:val="FFFFFF"/>
                <w:sz w:val="21"/>
              </w:rPr>
              <w:t>Trạng thái</w:t>
            </w:r>
          </w:p>
        </w:tc>
        <w:tc>
          <w:tcPr>
            <w:tcW w:type="dxa" w:w="3024"/>
            <w:tcW w:w="4172" w:type="dxa"/>
            <w:tcMar>
              <w:top w:w="95" w:type="dxa"/>
              <w:start w:w="110" w:type="dxa"/>
              <w:bottom w:w="95" w:type="dxa"/>
              <w:end w:w="110" w:type="dxa"/>
            </w:tcMar>
            <w:vAlign w:val="center"/>
            <w:shd w:fill="8F1724"/>
            <w:tcW w:w="4172" w:type="dxa"/>
          </w:tcPr>
          <w:p>
            <w:pPr>
              <w:spacing w:after="0" w:line="252" w:lineRule="auto"/>
              <w:jc w:val="center"/>
            </w:pPr>
            <w:r/>
            <w:r>
              <w:rPr>
                <w:rFonts w:ascii="Times New Roman" w:hAnsi="Times New Roman" w:eastAsia="Times New Roman"/>
                <w:b/>
                <w:i w:val="0"/>
                <w:color w:val="FFFFFF"/>
                <w:sz w:val="21"/>
              </w:rPr>
              <w:t>Chuyển trạng thái chính</w:t>
            </w:r>
          </w:p>
        </w:tc>
      </w:tr>
      <w:tr>
        <w:trPr>
          <w:cantSplit/>
        </w:trPr>
        <w:tc>
          <w:tcPr>
            <w:tcW w:type="dxa" w:w="1600"/>
            <w:tcW w:w="16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Tài khoản</w:t>
            </w:r>
          </w:p>
        </w:tc>
        <w:tc>
          <w:tcPr>
            <w:tcW w:type="dxa" w:w="3300"/>
            <w:tcW w:w="3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PENDING, ACTIVE, LOCKED, REJECTED, DISABLED</w:t>
            </w:r>
          </w:p>
        </w:tc>
        <w:tc>
          <w:tcPr>
            <w:tcW w:type="dxa" w:w="4172"/>
            <w:tcW w:w="4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Đăng ký → chờ xác nhận → hoạt động; có thể khóa hoặc vô hiệu.</w:t>
            </w:r>
          </w:p>
        </w:tc>
      </w:tr>
      <w:tr>
        <w:trPr>
          <w:cantSplit/>
        </w:trPr>
        <w:tc>
          <w:tcPr>
            <w:tcW w:type="dxa" w:w="1600"/>
            <w:shd w:fill="F3F5F7"/>
            <w:tcW w:w="16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Mã đăng ký</w:t>
            </w:r>
          </w:p>
        </w:tc>
        <w:tc>
          <w:tcPr>
            <w:tcW w:type="dxa" w:w="3300"/>
            <w:shd w:fill="F3F5F7"/>
            <w:tcW w:w="3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DRAFT, ACTIVE, EXHAUSTED, EXPIRED, REVOKED</w:t>
            </w:r>
          </w:p>
        </w:tc>
        <w:tc>
          <w:tcPr>
            <w:tcW w:type="dxa" w:w="4172"/>
            <w:shd w:fill="F3F5F7"/>
            <w:tcW w:w="4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Tạo → mở cấp → hết lượt/hết hạn/thu hồi.</w:t>
            </w:r>
          </w:p>
        </w:tc>
      </w:tr>
      <w:tr>
        <w:trPr>
          <w:cantSplit/>
        </w:trPr>
        <w:tc>
          <w:tcPr>
            <w:tcW w:type="dxa" w:w="1600"/>
            <w:tcW w:w="16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Nhật ký</w:t>
            </w:r>
          </w:p>
        </w:tc>
        <w:tc>
          <w:tcPr>
            <w:tcW w:type="dxa" w:w="3300"/>
            <w:tcW w:w="3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DRAFT, SUBMITTED, REVISION_REQUIRED, APPROVED, REJECTED</w:t>
            </w:r>
          </w:p>
        </w:tc>
        <w:tc>
          <w:tcPr>
            <w:tcW w:type="dxa" w:w="4172"/>
            <w:tcW w:w="4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Gửi → duyệt; bổ sung tạo phiên bản mới.</w:t>
            </w:r>
          </w:p>
        </w:tc>
      </w:tr>
      <w:tr>
        <w:trPr>
          <w:cantSplit/>
        </w:trPr>
        <w:tc>
          <w:tcPr>
            <w:tcW w:type="dxa" w:w="1600"/>
            <w:shd w:fill="F3F5F7"/>
            <w:tcW w:w="16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Kỳ tháng</w:t>
            </w:r>
          </w:p>
        </w:tc>
        <w:tc>
          <w:tcPr>
            <w:tcW w:type="dxa" w:w="3300"/>
            <w:shd w:fill="F3F5F7"/>
            <w:tcW w:w="3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OPEN, SELF_ASSESSMENT, LEADER_REVIEW, LOCKED, REOPENED</w:t>
            </w:r>
          </w:p>
        </w:tc>
        <w:tc>
          <w:tcPr>
            <w:tcW w:type="dxa" w:w="4172"/>
            <w:shd w:fill="F3F5F7"/>
            <w:tcW w:w="4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Mở kỳ → tự chấm → duyệt → khóa; mở lại phải có thẩm quyền.</w:t>
            </w:r>
          </w:p>
        </w:tc>
      </w:tr>
      <w:tr>
        <w:trPr>
          <w:cantSplit/>
        </w:trPr>
        <w:tc>
          <w:tcPr>
            <w:tcW w:type="dxa" w:w="1600"/>
            <w:tcW w:w="16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Ủy quyền</w:t>
            </w:r>
          </w:p>
        </w:tc>
        <w:tc>
          <w:tcPr>
            <w:tcW w:type="dxa" w:w="3300"/>
            <w:tcW w:w="3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SCHEDULED, ACTIVE, EXPIRED, REVOKED</w:t>
            </w:r>
          </w:p>
        </w:tc>
        <w:tc>
          <w:tcPr>
            <w:tcW w:type="dxa" w:w="4172"/>
            <w:tcW w:w="4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Hiệu lực theo thời gian và có thể thu hồi sớm.</w:t>
            </w:r>
          </w:p>
        </w:tc>
      </w:tr>
    </w:tbl>
    <w:p>
      <w:pPr>
        <w:spacing w:after="0"/>
      </w:pPr>
    </w:p>
    <w:p>
      <w:pPr>
        <w:pStyle w:val="Heading1"/>
      </w:pPr>
      <w:r>
        <w:t>8. API TỐI THIỂU</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1300"/>
        <w:gridCol w:w="3400"/>
        <w:gridCol w:w="4372"/>
      </w:tblGrid>
      <w:tr>
        <w:trPr>
          <w:cantSplit/>
          <w:tblHeader w:val="true"/>
        </w:trPr>
        <w:tc>
          <w:tcPr>
            <w:tcW w:type="dxa" w:w="3024"/>
            <w:tcW w:w="1300" w:type="dxa"/>
            <w:tcMar>
              <w:top w:w="95" w:type="dxa"/>
              <w:start w:w="110" w:type="dxa"/>
              <w:bottom w:w="95" w:type="dxa"/>
              <w:end w:w="110" w:type="dxa"/>
            </w:tcMar>
            <w:vAlign w:val="center"/>
            <w:shd w:fill="8F1724"/>
            <w:tcW w:w="1300" w:type="dxa"/>
          </w:tcPr>
          <w:p>
            <w:pPr>
              <w:spacing w:after="0" w:line="252" w:lineRule="auto"/>
              <w:jc w:val="center"/>
            </w:pPr>
            <w:r/>
            <w:r>
              <w:rPr>
                <w:rFonts w:ascii="Times New Roman" w:hAnsi="Times New Roman" w:eastAsia="Times New Roman"/>
                <w:b/>
                <w:i w:val="0"/>
                <w:color w:val="FFFFFF"/>
                <w:sz w:val="21"/>
              </w:rPr>
              <w:t>Nhóm</w:t>
            </w:r>
          </w:p>
        </w:tc>
        <w:tc>
          <w:tcPr>
            <w:tcW w:type="dxa" w:w="3024"/>
            <w:tcW w:w="3400" w:type="dxa"/>
            <w:tcMar>
              <w:top w:w="95" w:type="dxa"/>
              <w:start w:w="110" w:type="dxa"/>
              <w:bottom w:w="95" w:type="dxa"/>
              <w:end w:w="110" w:type="dxa"/>
            </w:tcMar>
            <w:vAlign w:val="center"/>
            <w:shd w:fill="8F1724"/>
            <w:tcW w:w="3400" w:type="dxa"/>
          </w:tcPr>
          <w:p>
            <w:pPr>
              <w:spacing w:after="0" w:line="252" w:lineRule="auto"/>
              <w:jc w:val="center"/>
            </w:pPr>
            <w:r/>
            <w:r>
              <w:rPr>
                <w:rFonts w:ascii="Times New Roman" w:hAnsi="Times New Roman" w:eastAsia="Times New Roman"/>
                <w:b/>
                <w:i w:val="0"/>
                <w:color w:val="FFFFFF"/>
                <w:sz w:val="21"/>
              </w:rPr>
              <w:t>Endpoint gợi ý</w:t>
            </w:r>
          </w:p>
        </w:tc>
        <w:tc>
          <w:tcPr>
            <w:tcW w:type="dxa" w:w="3024"/>
            <w:tcW w:w="4372" w:type="dxa"/>
            <w:tcMar>
              <w:top w:w="95" w:type="dxa"/>
              <w:start w:w="110" w:type="dxa"/>
              <w:bottom w:w="95" w:type="dxa"/>
              <w:end w:w="110" w:type="dxa"/>
            </w:tcMar>
            <w:vAlign w:val="center"/>
            <w:shd w:fill="8F1724"/>
            <w:tcW w:w="4372" w:type="dxa"/>
          </w:tcPr>
          <w:p>
            <w:pPr>
              <w:spacing w:after="0" w:line="252" w:lineRule="auto"/>
              <w:jc w:val="center"/>
            </w:pPr>
            <w:r/>
            <w:r>
              <w:rPr>
                <w:rFonts w:ascii="Times New Roman" w:hAnsi="Times New Roman" w:eastAsia="Times New Roman"/>
                <w:b/>
                <w:i w:val="0"/>
                <w:color w:val="FFFFFF"/>
                <w:sz w:val="21"/>
              </w:rPr>
              <w:t>Quy tắc</w:t>
            </w:r>
          </w:p>
        </w:tc>
      </w:tr>
      <w:tr>
        <w:trPr>
          <w:cantSplit/>
        </w:trPr>
        <w:tc>
          <w:tcPr>
            <w:tcW w:type="dxa" w:w="1300"/>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Auth</w:t>
            </w:r>
          </w:p>
        </w:tc>
        <w:tc>
          <w:tcPr>
            <w:tcW w:type="dxa" w:w="3400"/>
            <w:tcW w:w="34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POST /auth/register, /login, /logout, /reset-password</w:t>
            </w:r>
          </w:p>
        </w:tc>
        <w:tc>
          <w:tcPr>
            <w:tcW w:type="dxa" w:w="4372"/>
            <w:tcW w:w="43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Đăng ký không nhận unit_id hoặc role từ client; unit lấy từ mã.</w:t>
            </w:r>
          </w:p>
        </w:tc>
      </w:tr>
      <w:tr>
        <w:trPr>
          <w:cantSplit/>
        </w:trPr>
        <w:tc>
          <w:tcPr>
            <w:tcW w:type="dxa" w:w="1300"/>
            <w:shd w:fill="F3F5F7"/>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Mã đăng ký</w:t>
            </w:r>
          </w:p>
        </w:tc>
        <w:tc>
          <w:tcPr>
            <w:tcW w:type="dxa" w:w="3400"/>
            <w:shd w:fill="F3F5F7"/>
            <w:tcW w:w="34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POST/GET/PATCH /admin/registration-codes</w:t>
            </w:r>
          </w:p>
        </w:tc>
        <w:tc>
          <w:tcPr>
            <w:tcW w:type="dxa" w:w="4372"/>
            <w:shd w:fill="F3F5F7"/>
            <w:tcW w:w="43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Chỉ quản trị; mã đầy đủ chỉ trả một lần khi tạo.</w:t>
            </w:r>
          </w:p>
        </w:tc>
      </w:tr>
      <w:tr>
        <w:trPr>
          <w:cantSplit/>
        </w:trPr>
        <w:tc>
          <w:tcPr>
            <w:tcW w:type="dxa" w:w="1300"/>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Tài khoản</w:t>
            </w:r>
          </w:p>
        </w:tc>
        <w:tc>
          <w:tcPr>
            <w:tcW w:type="dxa" w:w="3400"/>
            <w:tcW w:w="34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GET/PATCH /admin/accounts</w:t>
            </w:r>
          </w:p>
        </w:tc>
        <w:tc>
          <w:tcPr>
            <w:tcW w:type="dxa" w:w="4372"/>
            <w:tcW w:w="43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Kích hoạt, từ chối, khóa; ghi audit.</w:t>
            </w:r>
          </w:p>
        </w:tc>
      </w:tr>
      <w:tr>
        <w:trPr>
          <w:cantSplit/>
        </w:trPr>
        <w:tc>
          <w:tcPr>
            <w:tcW w:type="dxa" w:w="1300"/>
            <w:shd w:fill="F3F5F7"/>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Tổ chức</w:t>
            </w:r>
          </w:p>
        </w:tc>
        <w:tc>
          <w:tcPr>
            <w:tcW w:type="dxa" w:w="3400"/>
            <w:shd w:fill="F3F5F7"/>
            <w:tcW w:w="34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GET/POST/PATCH /units, /assignments, /delegations</w:t>
            </w:r>
          </w:p>
        </w:tc>
        <w:tc>
          <w:tcPr>
            <w:tcW w:type="dxa" w:w="4372"/>
            <w:shd w:fill="F3F5F7"/>
            <w:tcW w:w="43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Kiểm tra khoảng hiệu lực không chồng chéo.</w:t>
            </w:r>
          </w:p>
        </w:tc>
      </w:tr>
      <w:tr>
        <w:trPr>
          <w:cantSplit/>
        </w:trPr>
        <w:tc>
          <w:tcPr>
            <w:tcW w:type="dxa" w:w="1300"/>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Nhật ký</w:t>
            </w:r>
          </w:p>
        </w:tc>
        <w:tc>
          <w:tcPr>
            <w:tcW w:type="dxa" w:w="3400"/>
            <w:tcW w:w="34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GET/POST/PATCH /work-logs</w:t>
            </w:r>
          </w:p>
        </w:tc>
        <w:tc>
          <w:tcPr>
            <w:tcW w:type="dxa" w:w="4372"/>
            <w:tcW w:w="43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Tác giả chỉ sửa khi DRAFT hoặc REVISION_REQUIRED.</w:t>
            </w:r>
          </w:p>
        </w:tc>
      </w:tr>
      <w:tr>
        <w:trPr>
          <w:cantSplit/>
        </w:trPr>
        <w:tc>
          <w:tcPr>
            <w:tcW w:type="dxa" w:w="1300"/>
            <w:shd w:fill="F3F5F7"/>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Đánh giá</w:t>
            </w:r>
          </w:p>
        </w:tc>
        <w:tc>
          <w:tcPr>
            <w:tcW w:type="dxa" w:w="3400"/>
            <w:shd w:fill="F3F5F7"/>
            <w:tcW w:w="34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POST /work-logs/{id}/review</w:t>
            </w:r>
          </w:p>
        </w:tc>
        <w:tc>
          <w:tcPr>
            <w:tcW w:type="dxa" w:w="4372"/>
            <w:shd w:fill="F3F5F7"/>
            <w:tcW w:w="43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Máy chủ xác minh reviewer có quyền tại thời điểm đánh giá.</w:t>
            </w:r>
          </w:p>
        </w:tc>
      </w:tr>
      <w:tr>
        <w:trPr>
          <w:cantSplit/>
        </w:trPr>
        <w:tc>
          <w:tcPr>
            <w:tcW w:type="dxa" w:w="1300"/>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Tháng</w:t>
            </w:r>
          </w:p>
        </w:tc>
        <w:tc>
          <w:tcPr>
            <w:tcW w:type="dxa" w:w="3400"/>
            <w:tcW w:w="34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GET/POST/PATCH /monthly-reviews</w:t>
            </w:r>
          </w:p>
        </w:tc>
        <w:tc>
          <w:tcPr>
            <w:tcW w:type="dxa" w:w="4372"/>
            <w:tcW w:w="43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Tự chấm và duyệt là hai hành động riêng.</w:t>
            </w:r>
          </w:p>
        </w:tc>
      </w:tr>
      <w:tr>
        <w:trPr>
          <w:cantSplit/>
        </w:trPr>
        <w:tc>
          <w:tcPr>
            <w:tcW w:type="dxa" w:w="1300"/>
            <w:shd w:fill="F3F5F7"/>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Dashboard</w:t>
            </w:r>
          </w:p>
        </w:tc>
        <w:tc>
          <w:tcPr>
            <w:tcW w:type="dxa" w:w="3400"/>
            <w:shd w:fill="F3F5F7"/>
            <w:tcW w:w="34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GET /dashboards/summary, /trends, /units, /alerts</w:t>
            </w:r>
          </w:p>
        </w:tc>
        <w:tc>
          <w:tcPr>
            <w:tcW w:type="dxa" w:w="4372"/>
            <w:shd w:fill="F3F5F7"/>
            <w:tcW w:w="43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Luôn áp dụng scope của người dùng ở máy chủ.</w:t>
            </w:r>
          </w:p>
        </w:tc>
      </w:tr>
      <w:tr>
        <w:trPr>
          <w:cantSplit/>
        </w:trPr>
        <w:tc>
          <w:tcPr>
            <w:tcW w:type="dxa" w:w="1300"/>
            <w:tcW w:w="1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Xuất dữ liệu</w:t>
            </w:r>
          </w:p>
        </w:tc>
        <w:tc>
          <w:tcPr>
            <w:tcW w:type="dxa" w:w="3400"/>
            <w:tcW w:w="34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POST /exports/monthly</w:t>
            </w:r>
          </w:p>
        </w:tc>
        <w:tc>
          <w:tcPr>
            <w:tcW w:type="dxa" w:w="4372"/>
            <w:tcW w:w="43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19"/>
              </w:rPr>
              <w:t>Tạo tệp theo phạm vi và lưu lịch sử xuất.</w:t>
            </w:r>
          </w:p>
        </w:tc>
      </w:tr>
    </w:tbl>
    <w:p>
      <w:pPr>
        <w:spacing w:after="0"/>
      </w:pPr>
    </w:p>
    <w:p>
      <w:pPr>
        <w:pStyle w:val="Heading1"/>
      </w:pPr>
      <w:r>
        <w:t>9. QUY TẮC PHÂN QUYỀN</w:t>
      </w:r>
    </w:p>
    <w:p>
      <w:r>
        <w:rPr>
          <w:rFonts w:ascii="Times New Roman" w:hAnsi="Times New Roman" w:eastAsia="Times New Roman"/>
          <w:b w:val="0"/>
          <w:i w:val="0"/>
          <w:color w:val="151515"/>
          <w:sz w:val="26"/>
        </w:rPr>
        <w:t>Sử dụng kết hợp RBAC và ABAC. RBAC xác định nhóm quyền theo vai trò; ABAC giới hạn theo unit_id, assigned_unit_ids, thời gian hiệu lực, đối tượng sở hữu và trạng thái bản ghi.</w:t>
      </w:r>
    </w:p>
    <w:p>
      <w:pPr>
        <w:pStyle w:val="ListBullet"/>
      </w:pPr>
      <w:r>
        <w:rPr>
          <w:rFonts w:ascii="Times New Roman" w:hAnsi="Times New Roman" w:eastAsia="Times New Roman"/>
          <w:b w:val="0"/>
          <w:i w:val="0"/>
          <w:color w:val="151515"/>
          <w:sz w:val="26"/>
        </w:rPr>
        <w:t>Mọi truy vấn danh sách phải thêm điều kiện phạm vi ở phía máy chủ; không tải toàn bộ rồi lọc trên trình duyệt.</w:t>
      </w:r>
    </w:p>
    <w:p>
      <w:pPr>
        <w:pStyle w:val="ListBullet"/>
      </w:pPr>
      <w:r>
        <w:rPr>
          <w:rFonts w:ascii="Times New Roman" w:hAnsi="Times New Roman" w:eastAsia="Times New Roman"/>
          <w:b w:val="0"/>
          <w:i w:val="0"/>
          <w:color w:val="151515"/>
          <w:sz w:val="26"/>
        </w:rPr>
        <w:t>Người đánh giá không được chấm bản ghi của chính mình.</w:t>
      </w:r>
    </w:p>
    <w:p>
      <w:pPr>
        <w:pStyle w:val="ListBullet"/>
      </w:pPr>
      <w:r>
        <w:rPr>
          <w:rFonts w:ascii="Times New Roman" w:hAnsi="Times New Roman" w:eastAsia="Times New Roman"/>
          <w:b w:val="0"/>
          <w:i w:val="0"/>
          <w:color w:val="151515"/>
          <w:sz w:val="26"/>
        </w:rPr>
        <w:t>Ủy quyền chỉ có hiệu lực trong khoảng from_at ≤ thời điểm hiện tại &lt; to_at và chưa bị thu hồi.</w:t>
      </w:r>
    </w:p>
    <w:p>
      <w:pPr>
        <w:pStyle w:val="ListBullet"/>
      </w:pPr>
      <w:r>
        <w:rPr>
          <w:rFonts w:ascii="Times New Roman" w:hAnsi="Times New Roman" w:eastAsia="Times New Roman"/>
          <w:b w:val="0"/>
          <w:i w:val="0"/>
          <w:color w:val="151515"/>
          <w:sz w:val="26"/>
        </w:rPr>
        <w:t>Khi điều chuyển, quyền cũ kết thúc; nhật ký trước ngày điều chuyển vẫn thuộc đơn vị chụp tại thời điểm tạo.</w:t>
      </w:r>
    </w:p>
    <w:p>
      <w:pPr>
        <w:pStyle w:val="ListBullet"/>
      </w:pPr>
      <w:r>
        <w:rPr>
          <w:rFonts w:ascii="Times New Roman" w:hAnsi="Times New Roman" w:eastAsia="Times New Roman"/>
          <w:b w:val="0"/>
          <w:i w:val="0"/>
          <w:color w:val="151515"/>
          <w:sz w:val="26"/>
        </w:rPr>
        <w:t>Quản trị kỹ thuật không được suy ra quyền xem nội dung nghiệp vụ nếu không có role_assignment riêng.</w:t>
      </w:r>
    </w:p>
    <w:p>
      <w:pPr>
        <w:pStyle w:val="Heading1"/>
      </w:pPr>
      <w:r>
        <w:t>10. DASHBOARD VÀ CHỈ SỐ</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2000"/>
        <w:gridCol w:w="3900"/>
        <w:gridCol w:w="3172"/>
      </w:tblGrid>
      <w:tr>
        <w:trPr>
          <w:cantSplit/>
          <w:tblHeader w:val="true"/>
        </w:trPr>
        <w:tc>
          <w:tcPr>
            <w:tcW w:type="dxa" w:w="3024"/>
            <w:tcW w:w="2000" w:type="dxa"/>
            <w:tcMar>
              <w:top w:w="95" w:type="dxa"/>
              <w:start w:w="110" w:type="dxa"/>
              <w:bottom w:w="95" w:type="dxa"/>
              <w:end w:w="110" w:type="dxa"/>
            </w:tcMar>
            <w:vAlign w:val="center"/>
            <w:shd w:fill="8F1724"/>
            <w:tcW w:w="2000" w:type="dxa"/>
          </w:tcPr>
          <w:p>
            <w:pPr>
              <w:spacing w:after="0" w:line="252" w:lineRule="auto"/>
              <w:jc w:val="center"/>
            </w:pPr>
            <w:r/>
            <w:r>
              <w:rPr>
                <w:rFonts w:ascii="Times New Roman" w:hAnsi="Times New Roman" w:eastAsia="Times New Roman"/>
                <w:b/>
                <w:i w:val="0"/>
                <w:color w:val="FFFFFF"/>
                <w:sz w:val="21"/>
              </w:rPr>
              <w:t>Chỉ số</w:t>
            </w:r>
          </w:p>
        </w:tc>
        <w:tc>
          <w:tcPr>
            <w:tcW w:type="dxa" w:w="3024"/>
            <w:tcW w:w="3900" w:type="dxa"/>
            <w:tcMar>
              <w:top w:w="95" w:type="dxa"/>
              <w:start w:w="110" w:type="dxa"/>
              <w:bottom w:w="95" w:type="dxa"/>
              <w:end w:w="110" w:type="dxa"/>
            </w:tcMar>
            <w:vAlign w:val="center"/>
            <w:shd w:fill="8F1724"/>
            <w:tcW w:w="3900" w:type="dxa"/>
          </w:tcPr>
          <w:p>
            <w:pPr>
              <w:spacing w:after="0" w:line="252" w:lineRule="auto"/>
              <w:jc w:val="center"/>
            </w:pPr>
            <w:r/>
            <w:r>
              <w:rPr>
                <w:rFonts w:ascii="Times New Roman" w:hAnsi="Times New Roman" w:eastAsia="Times New Roman"/>
                <w:b/>
                <w:i w:val="0"/>
                <w:color w:val="FFFFFF"/>
                <w:sz w:val="21"/>
              </w:rPr>
              <w:t>Công thức/nguồn</w:t>
            </w:r>
          </w:p>
        </w:tc>
        <w:tc>
          <w:tcPr>
            <w:tcW w:type="dxa" w:w="3024"/>
            <w:tcW w:w="3172" w:type="dxa"/>
            <w:tcMar>
              <w:top w:w="95" w:type="dxa"/>
              <w:start w:w="110" w:type="dxa"/>
              <w:bottom w:w="95" w:type="dxa"/>
              <w:end w:w="110" w:type="dxa"/>
            </w:tcMar>
            <w:vAlign w:val="center"/>
            <w:shd w:fill="8F1724"/>
            <w:tcW w:w="3172" w:type="dxa"/>
          </w:tcPr>
          <w:p>
            <w:pPr>
              <w:spacing w:after="0" w:line="252" w:lineRule="auto"/>
              <w:jc w:val="center"/>
            </w:pPr>
            <w:r/>
            <w:r>
              <w:rPr>
                <w:rFonts w:ascii="Times New Roman" w:hAnsi="Times New Roman" w:eastAsia="Times New Roman"/>
                <w:b/>
                <w:i w:val="0"/>
                <w:color w:val="FFFFFF"/>
                <w:sz w:val="21"/>
              </w:rPr>
              <w:t>Cách hiển thị</w:t>
            </w:r>
          </w:p>
        </w:tc>
      </w:tr>
      <w:tr>
        <w:trPr>
          <w:cantSplit/>
        </w:trPr>
        <w:tc>
          <w:tcPr>
            <w:tcW w:type="dxa" w:w="2000"/>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Kết quả được xác nhận</w:t>
            </w:r>
          </w:p>
        </w:tc>
        <w:tc>
          <w:tcPr>
            <w:tcW w:type="dxa" w:w="3900"/>
            <w:tcW w:w="3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COUNT work_logs status=APPROVED</w:t>
            </w:r>
          </w:p>
        </w:tc>
        <w:tc>
          <w:tcPr>
            <w:tcW w:type="dxa" w:w="3172"/>
            <w:tcW w:w="3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KPI và xu hướng theo kỳ.</w:t>
            </w:r>
          </w:p>
        </w:tc>
      </w:tr>
      <w:tr>
        <w:trPr>
          <w:cantSplit/>
        </w:trPr>
        <w:tc>
          <w:tcPr>
            <w:tcW w:type="dxa" w:w="2000"/>
            <w:shd w:fill="F3F5F7"/>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Tổng phức tạp</w:t>
            </w:r>
          </w:p>
        </w:tc>
        <w:tc>
          <w:tcPr>
            <w:tcW w:type="dxa" w:w="3900"/>
            <w:shd w:fill="F3F5F7"/>
            <w:tcW w:w="3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SUM complexity của nhật ký được công nhận</w:t>
            </w:r>
          </w:p>
        </w:tc>
        <w:tc>
          <w:tcPr>
            <w:tcW w:type="dxa" w:w="3172"/>
            <w:shd w:fill="F3F5F7"/>
            <w:tcW w:w="3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KPI; không dùng riêng để xếp hạng.</w:t>
            </w:r>
          </w:p>
        </w:tc>
      </w:tr>
      <w:tr>
        <w:trPr>
          <w:cantSplit/>
        </w:trPr>
        <w:tc>
          <w:tcPr>
            <w:tcW w:type="dxa" w:w="2000"/>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Chất lượng trọng số</w:t>
            </w:r>
          </w:p>
        </w:tc>
        <w:tc>
          <w:tcPr>
            <w:tcW w:type="dxa" w:w="3900"/>
            <w:tcW w:w="3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SUM(complexity×quality)/SUM(complexity)</w:t>
            </w:r>
          </w:p>
        </w:tc>
        <w:tc>
          <w:tcPr>
            <w:tcW w:type="dxa" w:w="3172"/>
            <w:tcW w:w="3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KPI, biểu đồ xu hướng và thanh so sánh.</w:t>
            </w:r>
          </w:p>
        </w:tc>
      </w:tr>
      <w:tr>
        <w:trPr>
          <w:cantSplit/>
        </w:trPr>
        <w:tc>
          <w:tcPr>
            <w:tcW w:type="dxa" w:w="2000"/>
            <w:shd w:fill="F3F5F7"/>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Tỷ lệ đã đánh giá</w:t>
            </w:r>
          </w:p>
        </w:tc>
        <w:tc>
          <w:tcPr>
            <w:tcW w:type="dxa" w:w="3900"/>
            <w:shd w:fill="F3F5F7"/>
            <w:tcW w:w="3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Reviewed/Submitted</w:t>
            </w:r>
          </w:p>
        </w:tc>
        <w:tc>
          <w:tcPr>
            <w:tcW w:type="dxa" w:w="3172"/>
            <w:shd w:fill="F3F5F7"/>
            <w:tcW w:w="3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Vòng trạng thái, số lượng và cảnh báo tồn.</w:t>
            </w:r>
          </w:p>
        </w:tc>
      </w:tr>
      <w:tr>
        <w:trPr>
          <w:cantSplit/>
        </w:trPr>
        <w:tc>
          <w:tcPr>
            <w:tcW w:type="dxa" w:w="2000"/>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Tỷ lệ cần bổ sung</w:t>
            </w:r>
          </w:p>
        </w:tc>
        <w:tc>
          <w:tcPr>
            <w:tcW w:type="dxa" w:w="3900"/>
            <w:tcW w:w="3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REVISION_REQUIRED/Submitted</w:t>
            </w:r>
          </w:p>
        </w:tc>
        <w:tc>
          <w:tcPr>
            <w:tcW w:type="dxa" w:w="3172"/>
            <w:tcW w:w="3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Cảnh báo và danh sách đi sâu.</w:t>
            </w:r>
          </w:p>
        </w:tc>
      </w:tr>
      <w:tr>
        <w:trPr>
          <w:cantSplit/>
        </w:trPr>
        <w:tc>
          <w:tcPr>
            <w:tcW w:type="dxa" w:w="2000"/>
            <w:shd w:fill="F3F5F7"/>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Chênh lệch điểm tháng</w:t>
            </w:r>
          </w:p>
        </w:tc>
        <w:tc>
          <w:tcPr>
            <w:tcW w:type="dxa" w:w="3900"/>
            <w:shd w:fill="F3F5F7"/>
            <w:tcW w:w="3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ABS(official-self)</w:t>
            </w:r>
          </w:p>
        </w:tc>
        <w:tc>
          <w:tcPr>
            <w:tcW w:type="dxa" w:w="3172"/>
            <w:shd w:fill="F3F5F7"/>
            <w:tcW w:w="3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Bảng trường hợp cần giải trình.</w:t>
            </w:r>
          </w:p>
        </w:tc>
      </w:tr>
      <w:tr>
        <w:trPr>
          <w:cantSplit/>
        </w:trPr>
        <w:tc>
          <w:tcPr>
            <w:tcW w:type="dxa" w:w="2000"/>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Phân bố xếp loại</w:t>
            </w:r>
          </w:p>
        </w:tc>
        <w:tc>
          <w:tcPr>
            <w:tcW w:type="dxa" w:w="3900"/>
            <w:tcW w:w="3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COUNT theo A/B/C/trạng thái</w:t>
            </w:r>
          </w:p>
        </w:tc>
        <w:tc>
          <w:tcPr>
            <w:tcW w:type="dxa" w:w="3172"/>
            <w:tcW w:w="3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Thanh hoặc vòng có nhãn số lượng.</w:t>
            </w:r>
          </w:p>
        </w:tc>
      </w:tr>
    </w:tbl>
    <w:p>
      <w:pPr>
        <w:spacing w:after="0"/>
      </w:pPr>
    </w:p>
    <w:tbl>
      <w:tblPr>
        <w:tblW w:type="auto" w:w="0"/>
        <w:jc w:val="left"/>
        <w:tblLayout w:type="fixed"/>
        <w:tblLook w:firstColumn="1" w:firstRow="1" w:lastColumn="0" w:lastRow="0" w:noHBand="0" w:noVBand="1" w:val="04A0"/>
        <w:tblW w:w="9072" w:type="dxa"/>
        <w:tblInd w:w="120" w:type="dxa"/>
        <w:tblBorders>
          <w:top w:val="single" w:sz="8" w:color="E2BFC4"/>
          <w:left w:val="single" w:sz="8" w:color="E2BFC4"/>
          <w:bottom w:val="single" w:sz="8" w:color="E2BFC4"/>
          <w:right w:val="single" w:sz="8" w:color="E2BFC4"/>
          <w:insideH w:val="single" w:sz="8" w:color="E2BFC4"/>
          <w:insideV w:val="single" w:sz="8" w:color="E2BFC4"/>
        </w:tblBorders>
      </w:tblPr>
      <w:tblGrid>
        <w:gridCol w:w="9072"/>
      </w:tblGrid>
      <w:tr>
        <w:trPr>
          <w:cantSplit/>
        </w:trPr>
        <w:tc>
          <w:tcPr>
            <w:tcW w:type="dxa" w:w="9071"/>
            <w:tcW w:w="9072" w:type="dxa"/>
            <w:tcMar>
              <w:top w:w="95" w:type="dxa"/>
              <w:start w:w="110" w:type="dxa"/>
              <w:bottom w:w="95" w:type="dxa"/>
              <w:end w:w="110" w:type="dxa"/>
            </w:tcMar>
            <w:vAlign w:val="center"/>
            <w:shd w:fill="F8ECEE"/>
          </w:tcPr>
          <w:p>
            <w:pPr>
              <w:spacing w:after="60"/>
            </w:pPr>
            <w:r>
              <w:rPr>
                <w:rFonts w:ascii="Times New Roman" w:hAnsi="Times New Roman" w:eastAsia="Times New Roman"/>
                <w:b/>
                <w:i w:val="0"/>
                <w:color w:val="70111B"/>
                <w:sz w:val="25"/>
              </w:rPr>
              <w:t>Quy tắc giao diện</w:t>
            </w:r>
          </w:p>
          <w:p>
            <w:pPr>
              <w:spacing w:after="0"/>
            </w:pPr>
            <w:r>
              <w:rPr>
                <w:rFonts w:ascii="Times New Roman" w:hAnsi="Times New Roman" w:eastAsia="Times New Roman"/>
                <w:b w:val="0"/>
                <w:i w:val="0"/>
                <w:color w:val="151515"/>
                <w:sz w:val="24"/>
              </w:rPr>
              <w:t>Không dùng ma trận phân tán trên dashboard mặc định. So sánh đơn vị bằng biểu đồ thanh ngang, mỗi đơn vị một dòng, có giá trị số và chú giải; phân tích nâng cao chỉ đặt trong màn hình riêng.</w:t>
            </w:r>
          </w:p>
        </w:tc>
      </w:tr>
    </w:tbl>
    <w:p>
      <w:pPr>
        <w:spacing w:after="0"/>
      </w:pPr>
    </w:p>
    <w:p>
      <w:pPr>
        <w:pStyle w:val="Heading1"/>
      </w:pPr>
      <w:r>
        <w:t>11. YÊU CẦU BẢO MẬT</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1900"/>
        <w:gridCol w:w="7172"/>
      </w:tblGrid>
      <w:tr>
        <w:trPr>
          <w:cantSplit/>
          <w:tblHeader w:val="true"/>
        </w:trPr>
        <w:tc>
          <w:tcPr>
            <w:tcW w:type="dxa" w:w="4535"/>
            <w:tcW w:w="1900" w:type="dxa"/>
            <w:tcMar>
              <w:top w:w="95" w:type="dxa"/>
              <w:start w:w="110" w:type="dxa"/>
              <w:bottom w:w="95" w:type="dxa"/>
              <w:end w:w="110" w:type="dxa"/>
            </w:tcMar>
            <w:vAlign w:val="center"/>
            <w:shd w:fill="8F1724"/>
            <w:tcW w:w="1900" w:type="dxa"/>
          </w:tcPr>
          <w:p>
            <w:pPr>
              <w:spacing w:after="0" w:line="252" w:lineRule="auto"/>
              <w:jc w:val="center"/>
            </w:pPr>
            <w:r/>
            <w:r>
              <w:rPr>
                <w:rFonts w:ascii="Times New Roman" w:hAnsi="Times New Roman" w:eastAsia="Times New Roman"/>
                <w:b/>
                <w:i w:val="0"/>
                <w:color w:val="FFFFFF"/>
                <w:sz w:val="21"/>
              </w:rPr>
              <w:t>Nhóm</w:t>
            </w:r>
          </w:p>
        </w:tc>
        <w:tc>
          <w:tcPr>
            <w:tcW w:type="dxa" w:w="4535"/>
            <w:tcW w:w="7172" w:type="dxa"/>
            <w:tcMar>
              <w:top w:w="95" w:type="dxa"/>
              <w:start w:w="110" w:type="dxa"/>
              <w:bottom w:w="95" w:type="dxa"/>
              <w:end w:w="110" w:type="dxa"/>
            </w:tcMar>
            <w:vAlign w:val="center"/>
            <w:shd w:fill="8F1724"/>
            <w:tcW w:w="7172" w:type="dxa"/>
          </w:tcPr>
          <w:p>
            <w:pPr>
              <w:spacing w:after="0" w:line="252" w:lineRule="auto"/>
              <w:jc w:val="center"/>
            </w:pPr>
            <w:r/>
            <w:r>
              <w:rPr>
                <w:rFonts w:ascii="Times New Roman" w:hAnsi="Times New Roman" w:eastAsia="Times New Roman"/>
                <w:b/>
                <w:i w:val="0"/>
                <w:color w:val="FFFFFF"/>
                <w:sz w:val="21"/>
              </w:rPr>
              <w:t>Yêu cầu tối thiểu</w:t>
            </w:r>
          </w:p>
        </w:tc>
      </w:tr>
      <w:tr>
        <w:trPr>
          <w:cantSplit/>
        </w:trPr>
        <w:tc>
          <w:tcPr>
            <w:tcW w:type="dxa" w:w="1900"/>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Mật khẩu</w:t>
            </w:r>
          </w:p>
        </w:tc>
        <w:tc>
          <w:tcPr>
            <w:tcW w:type="dxa" w:w="7172"/>
            <w:tcW w:w="7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Argon2id hoặc bcrypt với tham số phù hợp; không ghi log; hỗ trợ đổi và thu hồi phiên.</w:t>
            </w:r>
          </w:p>
        </w:tc>
      </w:tr>
      <w:tr>
        <w:trPr>
          <w:cantSplit/>
        </w:trPr>
        <w:tc>
          <w:tcPr>
            <w:tcW w:type="dxa" w:w="1900"/>
            <w:shd w:fill="F3F5F7"/>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Phiên</w:t>
            </w:r>
          </w:p>
        </w:tc>
        <w:tc>
          <w:tcPr>
            <w:tcW w:type="dxa" w:w="7172"/>
            <w:shd w:fill="F3F5F7"/>
            <w:tcW w:w="7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Cookie HttpOnly, Secure, SameSite; timeout; CSRF protection; giới hạn thiết bị nếu cần.</w:t>
            </w:r>
          </w:p>
        </w:tc>
      </w:tr>
      <w:tr>
        <w:trPr>
          <w:cantSplit/>
        </w:trPr>
        <w:tc>
          <w:tcPr>
            <w:tcW w:type="dxa" w:w="1900"/>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Mã đăng ký</w:t>
            </w:r>
          </w:p>
        </w:tc>
        <w:tc>
          <w:tcPr>
            <w:tcW w:type="dxa" w:w="7172"/>
            <w:tcW w:w="7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Ngẫu nhiên mạnh, hạn dùng/lượt dùng, rate limit, khóa thủ công, không cấp role cao.</w:t>
            </w:r>
          </w:p>
        </w:tc>
      </w:tr>
      <w:tr>
        <w:trPr>
          <w:cantSplit/>
        </w:trPr>
        <w:tc>
          <w:tcPr>
            <w:tcW w:type="dxa" w:w="1900"/>
            <w:shd w:fill="F3F5F7"/>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API</w:t>
            </w:r>
          </w:p>
        </w:tc>
        <w:tc>
          <w:tcPr>
            <w:tcW w:type="dxa" w:w="7172"/>
            <w:shd w:fill="F3F5F7"/>
            <w:tcW w:w="7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Kiểm tra quyền server-side, validate schema, chống IDOR, injection và mass assignment.</w:t>
            </w:r>
          </w:p>
        </w:tc>
      </w:tr>
      <w:tr>
        <w:trPr>
          <w:cantSplit/>
        </w:trPr>
        <w:tc>
          <w:tcPr>
            <w:tcW w:type="dxa" w:w="1900"/>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Dữ liệu</w:t>
            </w:r>
          </w:p>
        </w:tc>
        <w:tc>
          <w:tcPr>
            <w:tcW w:type="dxa" w:w="7172"/>
            <w:tcW w:w="7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Mã hóa khi truyền; sao lưu; phân tách môi trường; hạn chế dữ liệu nhạy cảm.</w:t>
            </w:r>
          </w:p>
        </w:tc>
      </w:tr>
      <w:tr>
        <w:trPr>
          <w:cantSplit/>
        </w:trPr>
        <w:tc>
          <w:tcPr>
            <w:tcW w:type="dxa" w:w="1900"/>
            <w:shd w:fill="F3F5F7"/>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Kiểm toán</w:t>
            </w:r>
          </w:p>
        </w:tc>
        <w:tc>
          <w:tcPr>
            <w:tcW w:type="dxa" w:w="7172"/>
            <w:shd w:fill="F3F5F7"/>
            <w:tcW w:w="7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Ghi đăng nhập, thất bại, cấp quyền, mã, đánh giá, chốt/mở kỳ và xuất dữ liệu.</w:t>
            </w:r>
          </w:p>
        </w:tc>
      </w:tr>
      <w:tr>
        <w:trPr>
          <w:cantSplit/>
        </w:trPr>
        <w:tc>
          <w:tcPr>
            <w:tcW w:type="dxa" w:w="1900"/>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Vận hành</w:t>
            </w:r>
          </w:p>
        </w:tc>
        <w:tc>
          <w:tcPr>
            <w:tcW w:type="dxa" w:w="7172"/>
            <w:tcW w:w="71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2FA cho quản trị/lãnh đạo nếu hạ tầng cho phép; rà soát quyền và bản vá định kỳ.</w:t>
            </w:r>
          </w:p>
        </w:tc>
      </w:tr>
    </w:tbl>
    <w:p>
      <w:pPr>
        <w:spacing w:after="0"/>
      </w:pPr>
    </w:p>
    <w:p>
      <w:pPr>
        <w:pStyle w:val="Heading1"/>
      </w:pPr>
      <w:r>
        <w:t>12. YÊU CẦU PHI CHỨC NĂNG</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2300"/>
        <w:gridCol w:w="6772"/>
      </w:tblGrid>
      <w:tr>
        <w:trPr>
          <w:cantSplit/>
          <w:tblHeader w:val="true"/>
        </w:trPr>
        <w:tc>
          <w:tcPr>
            <w:tcW w:type="dxa" w:w="4535"/>
            <w:tcW w:w="2300" w:type="dxa"/>
            <w:tcMar>
              <w:top w:w="95" w:type="dxa"/>
              <w:start w:w="110" w:type="dxa"/>
              <w:bottom w:w="95" w:type="dxa"/>
              <w:end w:w="110" w:type="dxa"/>
            </w:tcMar>
            <w:vAlign w:val="center"/>
            <w:shd w:fill="8F1724"/>
            <w:tcW w:w="2300" w:type="dxa"/>
          </w:tcPr>
          <w:p>
            <w:pPr>
              <w:spacing w:after="0" w:line="252" w:lineRule="auto"/>
              <w:jc w:val="center"/>
            </w:pPr>
            <w:r/>
            <w:r>
              <w:rPr>
                <w:rFonts w:ascii="Times New Roman" w:hAnsi="Times New Roman" w:eastAsia="Times New Roman"/>
                <w:b/>
                <w:i w:val="0"/>
                <w:color w:val="FFFFFF"/>
                <w:sz w:val="21"/>
              </w:rPr>
              <w:t>Tiêu chí</w:t>
            </w:r>
          </w:p>
        </w:tc>
        <w:tc>
          <w:tcPr>
            <w:tcW w:type="dxa" w:w="4535"/>
            <w:tcW w:w="6772" w:type="dxa"/>
            <w:tcMar>
              <w:top w:w="95" w:type="dxa"/>
              <w:start w:w="110" w:type="dxa"/>
              <w:bottom w:w="95" w:type="dxa"/>
              <w:end w:w="110" w:type="dxa"/>
            </w:tcMar>
            <w:vAlign w:val="center"/>
            <w:shd w:fill="8F1724"/>
            <w:tcW w:w="6772" w:type="dxa"/>
          </w:tcPr>
          <w:p>
            <w:pPr>
              <w:spacing w:after="0" w:line="252" w:lineRule="auto"/>
              <w:jc w:val="center"/>
            </w:pPr>
            <w:r/>
            <w:r>
              <w:rPr>
                <w:rFonts w:ascii="Times New Roman" w:hAnsi="Times New Roman" w:eastAsia="Times New Roman"/>
                <w:b/>
                <w:i w:val="0"/>
                <w:color w:val="FFFFFF"/>
                <w:sz w:val="21"/>
              </w:rPr>
              <w:t>Mức đề xuất cho thí điểm</w:t>
            </w:r>
          </w:p>
        </w:tc>
      </w:tr>
      <w:tr>
        <w:trPr>
          <w:cantSplit/>
        </w:trPr>
        <w:tc>
          <w:tcPr>
            <w:tcW w:type="dxa" w:w="2300"/>
            <w:tcW w:w="2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Hiệu năng</w:t>
            </w:r>
          </w:p>
        </w:tc>
        <w:tc>
          <w:tcPr>
            <w:tcW w:type="dxa" w:w="6772"/>
            <w:tcW w:w="67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95% yêu cầu thông thường dưới 2 giây; dashboard dưới 5 giây với dữ liệu một năm.</w:t>
            </w:r>
          </w:p>
        </w:tc>
      </w:tr>
      <w:tr>
        <w:trPr>
          <w:cantSplit/>
        </w:trPr>
        <w:tc>
          <w:tcPr>
            <w:tcW w:type="dxa" w:w="2300"/>
            <w:shd w:fill="F3F5F7"/>
            <w:tcW w:w="2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Khả dụng</w:t>
            </w:r>
          </w:p>
        </w:tc>
        <w:tc>
          <w:tcPr>
            <w:tcW w:type="dxa" w:w="6772"/>
            <w:shd w:fill="F3F5F7"/>
            <w:tcW w:w="67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Sử dụng tốt trên Chrome/Edge hiện hành và điện thoại; giao diện responsive.</w:t>
            </w:r>
          </w:p>
        </w:tc>
      </w:tr>
      <w:tr>
        <w:trPr>
          <w:cantSplit/>
        </w:trPr>
        <w:tc>
          <w:tcPr>
            <w:tcW w:type="dxa" w:w="2300"/>
            <w:tcW w:w="2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Dễ dùng</w:t>
            </w:r>
          </w:p>
        </w:tc>
        <w:tc>
          <w:tcPr>
            <w:tcW w:type="dxa" w:w="6772"/>
            <w:tcW w:w="67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Ghi nhật ký ≤3 phút; chấm một nhật ký ≤2 phút; không yêu cầu mở bảng dữ liệu gốc.</w:t>
            </w:r>
          </w:p>
        </w:tc>
      </w:tr>
      <w:tr>
        <w:trPr>
          <w:cantSplit/>
        </w:trPr>
        <w:tc>
          <w:tcPr>
            <w:tcW w:type="dxa" w:w="2300"/>
            <w:shd w:fill="F3F5F7"/>
            <w:tcW w:w="2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Khả năng phục hồi</w:t>
            </w:r>
          </w:p>
        </w:tc>
        <w:tc>
          <w:tcPr>
            <w:tcW w:type="dxa" w:w="6772"/>
            <w:shd w:fill="F3F5F7"/>
            <w:tcW w:w="67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Sao lưu hằng ngày; kiểm thử phục hồi; mục tiêu mất dữ liệu không quá một ngày ở giai đoạn thí điểm.</w:t>
            </w:r>
          </w:p>
        </w:tc>
      </w:tr>
      <w:tr>
        <w:trPr>
          <w:cantSplit/>
        </w:trPr>
        <w:tc>
          <w:tcPr>
            <w:tcW w:type="dxa" w:w="2300"/>
            <w:tcW w:w="2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Khả năng quan sát</w:t>
            </w:r>
          </w:p>
        </w:tc>
        <w:tc>
          <w:tcPr>
            <w:tcW w:type="dxa" w:w="6772"/>
            <w:tcW w:w="67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Log lỗi có mã truy vết; số liệu sức khỏe hệ thống; cảnh báo tác vụ thất bại.</w:t>
            </w:r>
          </w:p>
        </w:tc>
      </w:tr>
      <w:tr>
        <w:trPr>
          <w:cantSplit/>
        </w:trPr>
        <w:tc>
          <w:tcPr>
            <w:tcW w:type="dxa" w:w="2300"/>
            <w:shd w:fill="F3F5F7"/>
            <w:tcW w:w="2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Khả năng chuyển đổi</w:t>
            </w:r>
          </w:p>
        </w:tc>
        <w:tc>
          <w:tcPr>
            <w:tcW w:type="dxa" w:w="6772"/>
            <w:shd w:fill="F3F5F7"/>
            <w:tcW w:w="67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Xuất đầy đủ CSV/JSON; mã đơn vị và ID ổn định; không khóa dữ liệu vào một nhà cung cấp.</w:t>
            </w:r>
          </w:p>
        </w:tc>
      </w:tr>
    </w:tbl>
    <w:p>
      <w:pPr>
        <w:spacing w:after="0"/>
      </w:pPr>
    </w:p>
    <w:p>
      <w:r>
        <w:br w:type="page"/>
      </w:r>
    </w:p>
    <w:p>
      <w:pPr>
        <w:pStyle w:val="Heading1"/>
      </w:pPr>
      <w:r>
        <w:t>13. PHƯƠNG ÁN TRIỂN KHAI</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1700"/>
        <w:gridCol w:w="4000"/>
        <w:gridCol w:w="3372"/>
      </w:tblGrid>
      <w:tr>
        <w:trPr>
          <w:cantSplit/>
          <w:tblHeader w:val="true"/>
        </w:trPr>
        <w:tc>
          <w:tcPr>
            <w:tcW w:type="dxa" w:w="3024"/>
            <w:tcW w:w="1700" w:type="dxa"/>
            <w:tcMar>
              <w:top w:w="95" w:type="dxa"/>
              <w:start w:w="110" w:type="dxa"/>
              <w:bottom w:w="95" w:type="dxa"/>
              <w:end w:w="110" w:type="dxa"/>
            </w:tcMar>
            <w:vAlign w:val="center"/>
            <w:shd w:fill="8F1724"/>
            <w:tcW w:w="1700" w:type="dxa"/>
          </w:tcPr>
          <w:p>
            <w:pPr>
              <w:spacing w:after="0" w:line="252" w:lineRule="auto"/>
              <w:jc w:val="center"/>
            </w:pPr>
            <w:r/>
            <w:r>
              <w:rPr>
                <w:rFonts w:ascii="Times New Roman" w:hAnsi="Times New Roman" w:eastAsia="Times New Roman"/>
                <w:b/>
                <w:i w:val="0"/>
                <w:color w:val="FFFFFF"/>
                <w:sz w:val="21"/>
              </w:rPr>
              <w:t>Môi trường</w:t>
            </w:r>
          </w:p>
        </w:tc>
        <w:tc>
          <w:tcPr>
            <w:tcW w:type="dxa" w:w="3024"/>
            <w:tcW w:w="4000" w:type="dxa"/>
            <w:tcMar>
              <w:top w:w="95" w:type="dxa"/>
              <w:start w:w="110" w:type="dxa"/>
              <w:bottom w:w="95" w:type="dxa"/>
              <w:end w:w="110" w:type="dxa"/>
            </w:tcMar>
            <w:vAlign w:val="center"/>
            <w:shd w:fill="8F1724"/>
            <w:tcW w:w="4000" w:type="dxa"/>
          </w:tcPr>
          <w:p>
            <w:pPr>
              <w:spacing w:after="0" w:line="252" w:lineRule="auto"/>
              <w:jc w:val="center"/>
            </w:pPr>
            <w:r/>
            <w:r>
              <w:rPr>
                <w:rFonts w:ascii="Times New Roman" w:hAnsi="Times New Roman" w:eastAsia="Times New Roman"/>
                <w:b/>
                <w:i w:val="0"/>
                <w:color w:val="FFFFFF"/>
                <w:sz w:val="21"/>
              </w:rPr>
              <w:t>Cấu hình</w:t>
            </w:r>
          </w:p>
        </w:tc>
        <w:tc>
          <w:tcPr>
            <w:tcW w:type="dxa" w:w="3024"/>
            <w:tcW w:w="3372" w:type="dxa"/>
            <w:tcMar>
              <w:top w:w="95" w:type="dxa"/>
              <w:start w:w="110" w:type="dxa"/>
              <w:bottom w:w="95" w:type="dxa"/>
              <w:end w:w="110" w:type="dxa"/>
            </w:tcMar>
            <w:vAlign w:val="center"/>
            <w:shd w:fill="8F1724"/>
            <w:tcW w:w="3372" w:type="dxa"/>
          </w:tcPr>
          <w:p>
            <w:pPr>
              <w:spacing w:after="0" w:line="252" w:lineRule="auto"/>
              <w:jc w:val="center"/>
            </w:pPr>
            <w:r/>
            <w:r>
              <w:rPr>
                <w:rFonts w:ascii="Times New Roman" w:hAnsi="Times New Roman" w:eastAsia="Times New Roman"/>
                <w:b/>
                <w:i w:val="0"/>
                <w:color w:val="FFFFFF"/>
                <w:sz w:val="21"/>
              </w:rPr>
              <w:t>Mục đích</w:t>
            </w:r>
          </w:p>
        </w:tc>
      </w:tr>
      <w:tr>
        <w:trPr>
          <w:cantSplit/>
        </w:trPr>
        <w:tc>
          <w:tcPr>
            <w:tcW w:type="dxa" w:w="1700"/>
            <w:tcW w:w="17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Demo</w:t>
            </w:r>
          </w:p>
        </w:tc>
        <w:tc>
          <w:tcPr>
            <w:tcW w:type="dxa" w:w="4000"/>
            <w:tcW w:w="4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GitHub Pages, dữ liệu giả lập, localStorage</w:t>
            </w:r>
          </w:p>
        </w:tc>
        <w:tc>
          <w:tcPr>
            <w:tcW w:type="dxa" w:w="3372"/>
            <w:tcW w:w="33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Trình diễn giao diện; không xác thực thật và không dùng dữ liệu nhạy cảm.</w:t>
            </w:r>
          </w:p>
        </w:tc>
      </w:tr>
      <w:tr>
        <w:trPr>
          <w:cantSplit/>
        </w:trPr>
        <w:tc>
          <w:tcPr>
            <w:tcW w:type="dxa" w:w="1700"/>
            <w:shd w:fill="F3F5F7"/>
            <w:tcW w:w="17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MVP</w:t>
            </w:r>
          </w:p>
        </w:tc>
        <w:tc>
          <w:tcPr>
            <w:tcW w:type="dxa" w:w="4000"/>
            <w:shd w:fill="F3F5F7"/>
            <w:tcW w:w="4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Web app + API + PostgreSQL; lưu tệp riêng; HTTPS</w:t>
            </w:r>
          </w:p>
        </w:tc>
        <w:tc>
          <w:tcPr>
            <w:tcW w:type="dxa" w:w="3372"/>
            <w:shd w:fill="F3F5F7"/>
            <w:tcW w:w="33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Thí điểm nghiệp vụ với tài khoản thật trong phạm vi hẹp.</w:t>
            </w:r>
          </w:p>
        </w:tc>
      </w:tr>
      <w:tr>
        <w:trPr>
          <w:cantSplit/>
        </w:trPr>
        <w:tc>
          <w:tcPr>
            <w:tcW w:type="dxa" w:w="1700"/>
            <w:tcW w:w="17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Chính thức</w:t>
            </w:r>
          </w:p>
        </w:tc>
        <w:tc>
          <w:tcPr>
            <w:tcW w:type="dxa" w:w="4000"/>
            <w:tcW w:w="4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Hạ tầng được phê duyệt, sao lưu, giám sát, phân tách môi trường</w:t>
            </w:r>
          </w:p>
        </w:tc>
        <w:tc>
          <w:tcPr>
            <w:tcW w:type="dxa" w:w="3372"/>
            <w:tcW w:w="33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Vận hành lâu dài sau đánh giá an toàn thông tin.</w:t>
            </w:r>
          </w:p>
        </w:tc>
      </w:tr>
    </w:tbl>
    <w:p>
      <w:pPr>
        <w:spacing w:after="0"/>
      </w:pPr>
    </w:p>
    <w:p>
      <w:pPr>
        <w:pStyle w:val="Heading1"/>
      </w:pPr>
      <w:r>
        <w:t>14. KIỂM THỬ VÀ TIÊU CHÍ NGHIỆM THU</w:t>
      </w:r>
    </w:p>
    <w:p>
      <w:pPr>
        <w:pStyle w:val="ListBullet"/>
      </w:pPr>
      <w:r>
        <w:rPr>
          <w:rFonts w:ascii="Times New Roman" w:hAnsi="Times New Roman" w:eastAsia="Times New Roman"/>
          <w:b w:val="0"/>
          <w:i w:val="0"/>
          <w:color w:val="151515"/>
          <w:sz w:val="26"/>
        </w:rPr>
        <w:t>Đăng ký đúng mã tạo đúng unit_id và role STAFF; mã sai, hết hạn, hết lượt hoặc bị khóa đều bị từ chối.</w:t>
      </w:r>
    </w:p>
    <w:p>
      <w:pPr>
        <w:pStyle w:val="ListBullet"/>
      </w:pPr>
      <w:r>
        <w:rPr>
          <w:rFonts w:ascii="Times New Roman" w:hAnsi="Times New Roman" w:eastAsia="Times New Roman"/>
          <w:b w:val="0"/>
          <w:i w:val="0"/>
          <w:color w:val="151515"/>
          <w:sz w:val="26"/>
        </w:rPr>
        <w:t>Không thể gửi role, unit_id hoặc quyền lãnh đạo từ trình duyệt để vượt quyền.</w:t>
      </w:r>
    </w:p>
    <w:p>
      <w:pPr>
        <w:pStyle w:val="ListBullet"/>
      </w:pPr>
      <w:r>
        <w:rPr>
          <w:rFonts w:ascii="Times New Roman" w:hAnsi="Times New Roman" w:eastAsia="Times New Roman"/>
          <w:b w:val="0"/>
          <w:i w:val="0"/>
          <w:color w:val="151515"/>
          <w:sz w:val="26"/>
        </w:rPr>
        <w:t>Trưởng phòng chỉ thấy đơn vị mình; lãnh đạo tỉnh chỉ thấy phạm vi được phân công; Viện trưởng tỉnh thấy toàn tỉnh.</w:t>
      </w:r>
    </w:p>
    <w:p>
      <w:pPr>
        <w:pStyle w:val="ListBullet"/>
      </w:pPr>
      <w:r>
        <w:rPr>
          <w:rFonts w:ascii="Times New Roman" w:hAnsi="Times New Roman" w:eastAsia="Times New Roman"/>
          <w:b w:val="0"/>
          <w:i w:val="0"/>
          <w:color w:val="151515"/>
          <w:sz w:val="26"/>
        </w:rPr>
        <w:t>Điều chuyển không làm thay đổi đơn vị của nhật ký cũ; quyền mới có hiệu lực đúng ngày.</w:t>
      </w:r>
    </w:p>
    <w:p>
      <w:pPr>
        <w:pStyle w:val="ListBullet"/>
      </w:pPr>
      <w:r>
        <w:rPr>
          <w:rFonts w:ascii="Times New Roman" w:hAnsi="Times New Roman" w:eastAsia="Times New Roman"/>
          <w:b w:val="0"/>
          <w:i w:val="0"/>
          <w:color w:val="151515"/>
          <w:sz w:val="26"/>
        </w:rPr>
        <w:t>Cấp phó hết hạn ủy quyền không thể tiếp tục đánh giá.</w:t>
      </w:r>
    </w:p>
    <w:p>
      <w:pPr>
        <w:pStyle w:val="ListBullet"/>
      </w:pPr>
      <w:r>
        <w:rPr>
          <w:rFonts w:ascii="Times New Roman" w:hAnsi="Times New Roman" w:eastAsia="Times New Roman"/>
          <w:b w:val="0"/>
          <w:i w:val="0"/>
          <w:color w:val="151515"/>
          <w:sz w:val="26"/>
        </w:rPr>
        <w:t>Điểm chất lượng thấp hoặc điều chỉnh điểm tháng lớn bắt buộc có nhận xét theo cấu hình.</w:t>
      </w:r>
    </w:p>
    <w:p>
      <w:pPr>
        <w:pStyle w:val="ListBullet"/>
      </w:pPr>
      <w:r>
        <w:rPr>
          <w:rFonts w:ascii="Times New Roman" w:hAnsi="Times New Roman" w:eastAsia="Times New Roman"/>
          <w:b w:val="0"/>
          <w:i w:val="0"/>
          <w:color w:val="151515"/>
          <w:sz w:val="26"/>
        </w:rPr>
        <w:t>Dashboard có chú giải, không chồng nhãn ở độ rộng 1366 px và sử dụng được ở 390 px.</w:t>
      </w:r>
    </w:p>
    <w:p>
      <w:pPr>
        <w:pStyle w:val="ListBullet"/>
      </w:pPr>
      <w:r>
        <w:rPr>
          <w:rFonts w:ascii="Times New Roman" w:hAnsi="Times New Roman" w:eastAsia="Times New Roman"/>
          <w:b w:val="0"/>
          <w:i w:val="0"/>
          <w:color w:val="151515"/>
          <w:sz w:val="26"/>
        </w:rPr>
        <w:t>Kỳ đã khóa không thể sửa nếu không mở lại bằng quyền hợp lệ; mọi thao tác có audit log.</w:t>
      </w:r>
    </w:p>
    <w:p>
      <w:pPr>
        <w:pStyle w:val="ListBullet"/>
      </w:pPr>
      <w:r>
        <w:rPr>
          <w:rFonts w:ascii="Times New Roman" w:hAnsi="Times New Roman" w:eastAsia="Times New Roman"/>
          <w:b w:val="0"/>
          <w:i w:val="0"/>
          <w:color w:val="151515"/>
          <w:sz w:val="26"/>
        </w:rPr>
        <w:t>Xuất báo cáo khớp tổng số và dữ liệu lọc trên màn hình.</w:t>
      </w:r>
    </w:p>
    <w:p>
      <w:pPr>
        <w:pStyle w:val="Heading1"/>
      </w:pPr>
      <w:r>
        <w:t>15. LỘ TRÌNH XÂY DỰNG CHO AI</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900"/>
        <w:gridCol w:w="4100"/>
        <w:gridCol w:w="4072"/>
      </w:tblGrid>
      <w:tr>
        <w:trPr>
          <w:cantSplit/>
          <w:tblHeader w:val="true"/>
        </w:trPr>
        <w:tc>
          <w:tcPr>
            <w:tcW w:type="dxa" w:w="3024"/>
            <w:tcW w:w="900" w:type="dxa"/>
            <w:tcMar>
              <w:top w:w="95" w:type="dxa"/>
              <w:start w:w="110" w:type="dxa"/>
              <w:bottom w:w="95" w:type="dxa"/>
              <w:end w:w="110" w:type="dxa"/>
            </w:tcMar>
            <w:vAlign w:val="center"/>
            <w:shd w:fill="8F1724"/>
            <w:tcW w:w="900" w:type="dxa"/>
          </w:tcPr>
          <w:p>
            <w:pPr>
              <w:spacing w:after="0" w:line="252" w:lineRule="auto"/>
              <w:jc w:val="center"/>
            </w:pPr>
            <w:r/>
            <w:r>
              <w:rPr>
                <w:rFonts w:ascii="Times New Roman" w:hAnsi="Times New Roman" w:eastAsia="Times New Roman"/>
                <w:b/>
                <w:i w:val="0"/>
                <w:color w:val="FFFFFF"/>
                <w:sz w:val="21"/>
              </w:rPr>
              <w:t>Sprint</w:t>
            </w:r>
          </w:p>
        </w:tc>
        <w:tc>
          <w:tcPr>
            <w:tcW w:type="dxa" w:w="3024"/>
            <w:tcW w:w="4100" w:type="dxa"/>
            <w:tcMar>
              <w:top w:w="95" w:type="dxa"/>
              <w:start w:w="110" w:type="dxa"/>
              <w:bottom w:w="95" w:type="dxa"/>
              <w:end w:w="110" w:type="dxa"/>
            </w:tcMar>
            <w:vAlign w:val="center"/>
            <w:shd w:fill="8F1724"/>
            <w:tcW w:w="4100" w:type="dxa"/>
          </w:tcPr>
          <w:p>
            <w:pPr>
              <w:spacing w:after="0" w:line="252" w:lineRule="auto"/>
              <w:jc w:val="center"/>
            </w:pPr>
            <w:r/>
            <w:r>
              <w:rPr>
                <w:rFonts w:ascii="Times New Roman" w:hAnsi="Times New Roman" w:eastAsia="Times New Roman"/>
                <w:b/>
                <w:i w:val="0"/>
                <w:color w:val="FFFFFF"/>
                <w:sz w:val="21"/>
              </w:rPr>
              <w:t>Phạm vi</w:t>
            </w:r>
          </w:p>
        </w:tc>
        <w:tc>
          <w:tcPr>
            <w:tcW w:type="dxa" w:w="3024"/>
            <w:tcW w:w="4072" w:type="dxa"/>
            <w:tcMar>
              <w:top w:w="95" w:type="dxa"/>
              <w:start w:w="110" w:type="dxa"/>
              <w:bottom w:w="95" w:type="dxa"/>
              <w:end w:w="110" w:type="dxa"/>
            </w:tcMar>
            <w:vAlign w:val="center"/>
            <w:shd w:fill="8F1724"/>
            <w:tcW w:w="4072" w:type="dxa"/>
          </w:tcPr>
          <w:p>
            <w:pPr>
              <w:spacing w:after="0" w:line="252" w:lineRule="auto"/>
              <w:jc w:val="center"/>
            </w:pPr>
            <w:r/>
            <w:r>
              <w:rPr>
                <w:rFonts w:ascii="Times New Roman" w:hAnsi="Times New Roman" w:eastAsia="Times New Roman"/>
                <w:b/>
                <w:i w:val="0"/>
                <w:color w:val="FFFFFF"/>
                <w:sz w:val="21"/>
              </w:rPr>
              <w:t>Đầu ra</w:t>
            </w:r>
          </w:p>
        </w:tc>
      </w:tr>
      <w:tr>
        <w:trPr>
          <w:cantSplit/>
        </w:trPr>
        <w:tc>
          <w:tcPr>
            <w:tcW w:type="dxa" w:w="900"/>
            <w:tcW w:w="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0</w:t>
            </w:r>
          </w:p>
        </w:tc>
        <w:tc>
          <w:tcPr>
            <w:tcW w:type="dxa" w:w="4100"/>
            <w:tcW w:w="4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Khởi tạo repo, chuẩn mã, môi trường, CI, database migration</w:t>
            </w:r>
          </w:p>
        </w:tc>
        <w:tc>
          <w:tcPr>
            <w:tcW w:type="dxa" w:w="4072"/>
            <w:tcW w:w="4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Ứng dụng chạy được và có kiểm tra tự động.</w:t>
            </w:r>
          </w:p>
        </w:tc>
      </w:tr>
      <w:tr>
        <w:trPr>
          <w:cantSplit/>
        </w:trPr>
        <w:tc>
          <w:tcPr>
            <w:tcW w:type="dxa" w:w="900"/>
            <w:shd w:fill="F3F5F7"/>
            <w:tcW w:w="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1</w:t>
            </w:r>
          </w:p>
        </w:tc>
        <w:tc>
          <w:tcPr>
            <w:tcW w:type="dxa" w:w="4100"/>
            <w:shd w:fill="F3F5F7"/>
            <w:tcW w:w="4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Auth, mã đăng ký, tài khoản chờ xác nhận</w:t>
            </w:r>
          </w:p>
        </w:tc>
        <w:tc>
          <w:tcPr>
            <w:tcW w:type="dxa" w:w="4072"/>
            <w:shd w:fill="F3F5F7"/>
            <w:tcW w:w="4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Luồng đăng ký an toàn và quản trị mã.</w:t>
            </w:r>
          </w:p>
        </w:tc>
      </w:tr>
      <w:tr>
        <w:trPr>
          <w:cantSplit/>
        </w:trPr>
        <w:tc>
          <w:tcPr>
            <w:tcW w:type="dxa" w:w="900"/>
            <w:tcW w:w="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2</w:t>
            </w:r>
          </w:p>
        </w:tc>
        <w:tc>
          <w:tcPr>
            <w:tcW w:type="dxa" w:w="4100"/>
            <w:tcW w:w="4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Tổ chức, nhân sự, bổ nhiệm, phân công, ủy quyền</w:t>
            </w:r>
          </w:p>
        </w:tc>
        <w:tc>
          <w:tcPr>
            <w:tcW w:type="dxa" w:w="4072"/>
            <w:tcW w:w="4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Phân quyền theo thời gian hiệu lực.</w:t>
            </w:r>
          </w:p>
        </w:tc>
      </w:tr>
      <w:tr>
        <w:trPr>
          <w:cantSplit/>
        </w:trPr>
        <w:tc>
          <w:tcPr>
            <w:tcW w:type="dxa" w:w="900"/>
            <w:shd w:fill="F3F5F7"/>
            <w:tcW w:w="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3</w:t>
            </w:r>
          </w:p>
        </w:tc>
        <w:tc>
          <w:tcPr>
            <w:tcW w:type="dxa" w:w="4100"/>
            <w:shd w:fill="F3F5F7"/>
            <w:tcW w:w="4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Nhật ký và đánh giá hai thang điểm</w:t>
            </w:r>
          </w:p>
        </w:tc>
        <w:tc>
          <w:tcPr>
            <w:tcW w:type="dxa" w:w="4072"/>
            <w:shd w:fill="F3F5F7"/>
            <w:tcW w:w="4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Luồng gửi, bổ sung, xác nhận và lịch sử.</w:t>
            </w:r>
          </w:p>
        </w:tc>
      </w:tr>
      <w:tr>
        <w:trPr>
          <w:cantSplit/>
        </w:trPr>
        <w:tc>
          <w:tcPr>
            <w:tcW w:type="dxa" w:w="900"/>
            <w:tcW w:w="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4</w:t>
            </w:r>
          </w:p>
        </w:tc>
        <w:tc>
          <w:tcPr>
            <w:tcW w:type="dxa" w:w="4100"/>
            <w:tcW w:w="4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Đánh giá tháng, chốt kỳ, xuất dữ liệu</w:t>
            </w:r>
          </w:p>
        </w:tc>
        <w:tc>
          <w:tcPr>
            <w:tcW w:type="dxa" w:w="4072"/>
            <w:tcW w:w="4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Bảng tổng hợp tương thích quy trình hiện hành.</w:t>
            </w:r>
          </w:p>
        </w:tc>
      </w:tr>
      <w:tr>
        <w:trPr>
          <w:cantSplit/>
        </w:trPr>
        <w:tc>
          <w:tcPr>
            <w:tcW w:type="dxa" w:w="900"/>
            <w:shd w:fill="F3F5F7"/>
            <w:tcW w:w="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5</w:t>
            </w:r>
          </w:p>
        </w:tc>
        <w:tc>
          <w:tcPr>
            <w:tcW w:type="dxa" w:w="4100"/>
            <w:shd w:fill="F3F5F7"/>
            <w:tcW w:w="4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Dashboard lãnh đạo và cảnh báo</w:t>
            </w:r>
          </w:p>
        </w:tc>
        <w:tc>
          <w:tcPr>
            <w:tcW w:type="dxa" w:w="4072"/>
            <w:shd w:fill="F3F5F7"/>
            <w:tcW w:w="4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KPI, xu hướng, thanh so sánh, đi sâu và bộ lọc.</w:t>
            </w:r>
          </w:p>
        </w:tc>
      </w:tr>
      <w:tr>
        <w:trPr>
          <w:cantSplit/>
        </w:trPr>
        <w:tc>
          <w:tcPr>
            <w:tcW w:type="dxa" w:w="900"/>
            <w:tcW w:w="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6</w:t>
            </w:r>
          </w:p>
        </w:tc>
        <w:tc>
          <w:tcPr>
            <w:tcW w:type="dxa" w:w="4100"/>
            <w:tcW w:w="4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Audit, bảo mật, sao lưu, kiểm thử nghiệm thu</w:t>
            </w:r>
          </w:p>
        </w:tc>
        <w:tc>
          <w:tcPr>
            <w:tcW w:type="dxa" w:w="4072"/>
            <w:tcW w:w="4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Bản thí điểm sẵn sàng đánh giá.</w:t>
            </w:r>
          </w:p>
        </w:tc>
      </w:tr>
    </w:tbl>
    <w:p>
      <w:pPr>
        <w:spacing w:after="0"/>
      </w:pPr>
    </w:p>
    <w:p>
      <w:pPr>
        <w:pStyle w:val="Heading1"/>
      </w:pPr>
      <w:r>
        <w:t>16. CHỈ DẪN KHI YÊU CẦU AI PHÁT TRIỂN</w:t>
      </w:r>
    </w:p>
    <w:tbl>
      <w:tblPr>
        <w:tblW w:type="auto" w:w="0"/>
        <w:jc w:val="left"/>
        <w:tblLayout w:type="fixed"/>
        <w:tblLook w:firstColumn="1" w:firstRow="1" w:lastColumn="0" w:lastRow="0" w:noHBand="0" w:noVBand="1" w:val="04A0"/>
        <w:tblW w:w="9072" w:type="dxa"/>
        <w:tblInd w:w="120" w:type="dxa"/>
        <w:tblBorders>
          <w:top w:val="single" w:sz="8" w:color="E2BFC4"/>
          <w:left w:val="single" w:sz="8" w:color="E2BFC4"/>
          <w:bottom w:val="single" w:sz="8" w:color="E2BFC4"/>
          <w:right w:val="single" w:sz="8" w:color="E2BFC4"/>
          <w:insideH w:val="single" w:sz="8" w:color="E2BFC4"/>
          <w:insideV w:val="single" w:sz="8" w:color="E2BFC4"/>
        </w:tblBorders>
      </w:tblPr>
      <w:tblGrid>
        <w:gridCol w:w="9072"/>
      </w:tblGrid>
      <w:tr>
        <w:trPr>
          <w:cantSplit/>
        </w:trPr>
        <w:tc>
          <w:tcPr>
            <w:tcW w:type="dxa" w:w="9071"/>
            <w:tcW w:w="9072" w:type="dxa"/>
            <w:tcMar>
              <w:top w:w="95" w:type="dxa"/>
              <w:start w:w="110" w:type="dxa"/>
              <w:bottom w:w="95" w:type="dxa"/>
              <w:end w:w="110" w:type="dxa"/>
            </w:tcMar>
            <w:vAlign w:val="center"/>
            <w:shd w:fill="F8ECEE"/>
          </w:tcPr>
          <w:p>
            <w:pPr>
              <w:spacing w:after="60"/>
            </w:pPr>
            <w:r>
              <w:rPr>
                <w:rFonts w:ascii="Times New Roman" w:hAnsi="Times New Roman" w:eastAsia="Times New Roman"/>
                <w:b/>
                <w:i w:val="0"/>
                <w:color w:val="70111B"/>
                <w:sz w:val="25"/>
              </w:rPr>
              <w:t>Yêu cầu bắt buộc</w:t>
            </w:r>
          </w:p>
          <w:p>
            <w:pPr>
              <w:spacing w:after="0"/>
            </w:pPr>
            <w:r>
              <w:rPr>
                <w:rFonts w:ascii="Times New Roman" w:hAnsi="Times New Roman" w:eastAsia="Times New Roman"/>
                <w:b w:val="0"/>
                <w:i w:val="0"/>
                <w:color w:val="151515"/>
                <w:sz w:val="24"/>
              </w:rPr>
              <w:t>AI phải xây dựng theo từng sprint, có migration, seed dữ liệu demo, kiểm thử quyền, kiểm thử API và hướng dẫn chạy. Không được thay cơ chế phân quyền bằng việc ẩn nút trên giao diện hoặc chia sẻ file thủ công.</w:t>
            </w:r>
          </w:p>
        </w:tc>
      </w:tr>
    </w:tbl>
    <w:p>
      <w:pPr>
        <w:spacing w:after="0"/>
      </w:pPr>
    </w:p>
    <w:p>
      <w:pPr>
        <w:pStyle w:val="ListBullet"/>
      </w:pPr>
      <w:r>
        <w:rPr>
          <w:rFonts w:ascii="Times New Roman" w:hAnsi="Times New Roman" w:eastAsia="Times New Roman"/>
          <w:b w:val="0"/>
          <w:i w:val="0"/>
          <w:color w:val="151515"/>
          <w:sz w:val="26"/>
        </w:rPr>
        <w:t>Trước khi viết mã, AI phải xác nhận công nghệ, mô hình triển khai, cơ sở dữ liệu và cơ chế xác thực.</w:t>
      </w:r>
    </w:p>
    <w:p>
      <w:pPr>
        <w:pStyle w:val="ListBullet"/>
      </w:pPr>
      <w:r>
        <w:rPr>
          <w:rFonts w:ascii="Times New Roman" w:hAnsi="Times New Roman" w:eastAsia="Times New Roman"/>
          <w:b w:val="0"/>
          <w:i w:val="0"/>
          <w:color w:val="151515"/>
          <w:sz w:val="26"/>
        </w:rPr>
        <w:t>Mỗi chức năng phải kèm tiêu chí nghiệm thu, dữ liệu thử và kiểm thử trường hợp vượt quyền.</w:t>
      </w:r>
    </w:p>
    <w:p>
      <w:pPr>
        <w:pStyle w:val="ListBullet"/>
      </w:pPr>
      <w:r>
        <w:rPr>
          <w:rFonts w:ascii="Times New Roman" w:hAnsi="Times New Roman" w:eastAsia="Times New Roman"/>
          <w:b w:val="0"/>
          <w:i w:val="0"/>
          <w:color w:val="151515"/>
          <w:sz w:val="26"/>
        </w:rPr>
        <w:t>Không sử dụng tên thật hoặc điểm thật trong seed công khai; dữ liệu thật chỉ nhập trong môi trường được phê duyệt.</w:t>
      </w:r>
    </w:p>
    <w:p>
      <w:pPr>
        <w:pStyle w:val="ListBullet"/>
      </w:pPr>
      <w:r>
        <w:rPr>
          <w:rFonts w:ascii="Times New Roman" w:hAnsi="Times New Roman" w:eastAsia="Times New Roman"/>
          <w:b w:val="0"/>
          <w:i w:val="0"/>
          <w:color w:val="151515"/>
          <w:sz w:val="26"/>
        </w:rPr>
        <w:t>Tách cấu hình môi trường, không ghi khóa bí mật trong repository; cung cấp tệp mẫu biến môi trường.</w:t>
      </w:r>
    </w:p>
    <w:p>
      <w:pPr>
        <w:pStyle w:val="ListBullet"/>
      </w:pPr>
      <w:r>
        <w:rPr>
          <w:rFonts w:ascii="Times New Roman" w:hAnsi="Times New Roman" w:eastAsia="Times New Roman"/>
          <w:b w:val="0"/>
          <w:i w:val="0"/>
          <w:color w:val="151515"/>
          <w:sz w:val="26"/>
        </w:rPr>
        <w:t>Sau mỗi sprint phải cập nhật sơ đồ dữ liệu, API, nhật ký thay đổi và hướng dẫn vận hành.</w:t>
      </w:r>
    </w:p>
    <w:sectPr w:rsidR="00FC693F" w:rsidRPr="0006063C" w:rsidSect="00034616">
      <w:headerReference w:type="default" r:id="rId9"/>
      <w:footerReference w:type="default" r:id="rId10"/>
      <w:pgSz w:w="11906" w:h="16838"/>
      <w:pgMar w:top="1134" w:right="1134" w:bottom="1134" w:left="1701" w:header="652" w:footer="65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626A73"/>
        <w:sz w:val="20"/>
      </w:rPr>
      <w:t xml:space="preserve">Trang </w:t>
    </w:r>
    <w:r>
      <w:rPr>
        <w:rFonts w:ascii="Times New Roman" w:hAnsi="Times New Roman" w:eastAsia="Times New Roman"/>
        <w:b w:val="0"/>
        <w:i w:val="0"/>
        <w:color w:val="626A73"/>
        <w:sz w:val="20"/>
      </w:rP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Times New Roman"/>
        <w:b/>
        <w:i w:val="0"/>
        <w:color w:val="626A73"/>
        <w:sz w:val="18"/>
      </w:rPr>
      <w:t>MÔ TẢ CẤU TRÚC HỆ THỐNG QUẢN LÝ CÔNG VIỆC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59" w:lineRule="auto"/>
      <w:outlineLvl w:val="0"/>
    </w:pPr>
    <w:rPr>
      <w:rFonts w:asciiTheme="majorHAnsi" w:eastAsiaTheme="majorEastAsia" w:hAnsiTheme="majorHAnsi" w:cstheme="majorBidi" w:ascii="Times New Roman" w:hAnsi="Times New Roman" w:eastAsia="Times New Roman"/>
      <w:b/>
      <w:bCs/>
      <w:color w:val="8F1724"/>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Times New Roman" w:hAnsi="Times New Roman" w:eastAsia="Times New Roman"/>
      <w:b/>
      <w:bCs/>
      <w:color w:val="70111B"/>
      <w:sz w:val="27"/>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Times New Roman" w:hAnsi="Times New Roman" w:eastAsia="Times New Roman"/>
      <w:b/>
      <w:bCs/>
      <w:color w:val="15151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