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6BA990" w14:textId="02345D1E" w:rsidR="00756087" w:rsidRPr="002D1D07" w:rsidRDefault="00756087" w:rsidP="00756087">
      <w:pPr>
        <w:rPr>
          <w:rFonts w:ascii="Times New Roman" w:hAnsi="Times New Roman" w:cs="Times New Roman"/>
          <w:sz w:val="32"/>
          <w:szCs w:val="26"/>
        </w:rPr>
      </w:pPr>
      <w:r w:rsidRPr="002D1D07">
        <w:rPr>
          <w:rFonts w:ascii="Times New Roman" w:hAnsi="Times New Roman" w:cs="Times New Roman"/>
          <w:sz w:val="32"/>
          <w:szCs w:val="26"/>
        </w:rPr>
        <w:t>Lớp</w:t>
      </w:r>
      <w:r w:rsidR="00247698" w:rsidRPr="002D1D07">
        <w:rPr>
          <w:rFonts w:ascii="Times New Roman" w:hAnsi="Times New Roman" w:cs="Times New Roman"/>
          <w:sz w:val="32"/>
          <w:szCs w:val="26"/>
        </w:rPr>
        <w:t>:</w:t>
      </w:r>
      <w:r w:rsidRPr="002D1D07">
        <w:rPr>
          <w:rFonts w:ascii="Times New Roman" w:hAnsi="Times New Roman" w:cs="Times New Roman"/>
          <w:sz w:val="32"/>
          <w:szCs w:val="26"/>
        </w:rPr>
        <w:t xml:space="preserve"> </w:t>
      </w:r>
      <w:r w:rsidR="00B66A4B">
        <w:rPr>
          <w:rFonts w:ascii="Times New Roman" w:hAnsi="Times New Roman" w:cs="Times New Roman"/>
          <w:sz w:val="32"/>
          <w:szCs w:val="26"/>
        </w:rPr>
        <w:t>IT003.Q21.CTTN</w:t>
      </w:r>
    </w:p>
    <w:p w14:paraId="6A54B81A" w14:textId="77777777" w:rsidR="008861B9" w:rsidRPr="00756087" w:rsidRDefault="00756087" w:rsidP="00756087">
      <w:pPr>
        <w:jc w:val="center"/>
        <w:rPr>
          <w:rFonts w:ascii="Times New Roman" w:hAnsi="Times New Roman" w:cs="Times New Roman"/>
          <w:b/>
          <w:sz w:val="32"/>
          <w:szCs w:val="32"/>
        </w:rPr>
      </w:pPr>
      <w:r w:rsidRPr="00756087">
        <w:rPr>
          <w:rFonts w:ascii="Times New Roman" w:hAnsi="Times New Roman" w:cs="Times New Roman"/>
          <w:b/>
          <w:sz w:val="32"/>
          <w:szCs w:val="32"/>
        </w:rPr>
        <w:t>BÁO CÁO KẾT QUẢ THỬ NGHIỆM</w:t>
      </w:r>
    </w:p>
    <w:p w14:paraId="6553BA29" w14:textId="77777777" w:rsidR="00756087" w:rsidRDefault="00756087">
      <w:pPr>
        <w:rPr>
          <w:rFonts w:ascii="Times New Roman" w:hAnsi="Times New Roman" w:cs="Times New Roman"/>
          <w:sz w:val="26"/>
          <w:szCs w:val="26"/>
        </w:rPr>
      </w:pPr>
    </w:p>
    <w:p w14:paraId="5819AE54" w14:textId="303BDC1A" w:rsidR="00952229" w:rsidRPr="00756087" w:rsidRDefault="00952229">
      <w:pPr>
        <w:rPr>
          <w:rFonts w:ascii="Times New Roman" w:hAnsi="Times New Roman" w:cs="Times New Roman"/>
          <w:b/>
          <w:sz w:val="26"/>
          <w:szCs w:val="26"/>
        </w:rPr>
      </w:pPr>
      <w:r w:rsidRPr="00756087">
        <w:rPr>
          <w:rFonts w:ascii="Times New Roman" w:hAnsi="Times New Roman" w:cs="Times New Roman"/>
          <w:b/>
          <w:sz w:val="26"/>
          <w:szCs w:val="26"/>
        </w:rPr>
        <w:t>Sinh viên thực hiện</w:t>
      </w:r>
      <w:r w:rsidR="00756087">
        <w:rPr>
          <w:rFonts w:ascii="Times New Roman" w:hAnsi="Times New Roman" w:cs="Times New Roman"/>
          <w:b/>
          <w:sz w:val="26"/>
          <w:szCs w:val="26"/>
        </w:rPr>
        <w:t>:</w:t>
      </w:r>
      <w:r w:rsidR="00B66A4B">
        <w:rPr>
          <w:rFonts w:ascii="Times New Roman" w:hAnsi="Times New Roman" w:cs="Times New Roman"/>
          <w:b/>
          <w:sz w:val="26"/>
          <w:szCs w:val="26"/>
        </w:rPr>
        <w:t xml:space="preserve"> </w:t>
      </w:r>
      <w:r w:rsidR="002D1BCF">
        <w:rPr>
          <w:rFonts w:ascii="Times New Roman" w:hAnsi="Times New Roman" w:cs="Times New Roman"/>
          <w:b/>
          <w:sz w:val="26"/>
          <w:szCs w:val="26"/>
        </w:rPr>
        <w:t>Nguyễn Khánh Tài – MSSV: 25521620</w:t>
      </w:r>
    </w:p>
    <w:p w14:paraId="3973AF5E" w14:textId="77777777" w:rsidR="00952229" w:rsidRPr="00756087" w:rsidRDefault="00952229" w:rsidP="00952229">
      <w:pPr>
        <w:rPr>
          <w:rFonts w:ascii="Times New Roman" w:hAnsi="Times New Roman" w:cs="Times New Roman"/>
          <w:b/>
          <w:sz w:val="26"/>
          <w:szCs w:val="26"/>
        </w:rPr>
      </w:pPr>
      <w:r w:rsidRPr="00756087">
        <w:rPr>
          <w:rFonts w:ascii="Times New Roman" w:hAnsi="Times New Roman" w:cs="Times New Roman"/>
          <w:b/>
          <w:sz w:val="26"/>
          <w:szCs w:val="26"/>
        </w:rPr>
        <w:t>Nội dung báo cáo:</w:t>
      </w:r>
    </w:p>
    <w:p w14:paraId="4350261F" w14:textId="77777777"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quả thử nghiệm</w:t>
      </w:r>
    </w:p>
    <w:p w14:paraId="6E319A7B" w14:textId="11693B65" w:rsidR="00247698"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Bảng thời gian thực hiện</w:t>
      </w:r>
      <w:r w:rsidR="00764C52">
        <w:rPr>
          <w:rStyle w:val="FootnoteReference"/>
          <w:rFonts w:ascii="Times New Roman" w:hAnsi="Times New Roman" w:cs="Times New Roman"/>
          <w:b/>
          <w:i/>
          <w:sz w:val="26"/>
          <w:szCs w:val="26"/>
        </w:rPr>
        <w:footnoteReference w:id="1"/>
      </w:r>
    </w:p>
    <w:tbl>
      <w:tblPr>
        <w:tblW w:w="10768" w:type="dxa"/>
        <w:tblInd w:w="-572" w:type="dxa"/>
        <w:tblLook w:val="04A0" w:firstRow="1" w:lastRow="0" w:firstColumn="1" w:lastColumn="0" w:noHBand="0" w:noVBand="1"/>
      </w:tblPr>
      <w:tblGrid>
        <w:gridCol w:w="440"/>
        <w:gridCol w:w="1865"/>
        <w:gridCol w:w="1835"/>
        <w:gridCol w:w="1955"/>
        <w:gridCol w:w="1167"/>
        <w:gridCol w:w="1190"/>
        <w:gridCol w:w="1348"/>
        <w:gridCol w:w="1202"/>
      </w:tblGrid>
      <w:tr w:rsidR="003A31D3" w:rsidRPr="003A31D3" w14:paraId="75AABB70" w14:textId="77777777" w:rsidTr="003A31D3">
        <w:trPr>
          <w:trHeight w:val="250"/>
        </w:trPr>
        <w:tc>
          <w:tcPr>
            <w:tcW w:w="425" w:type="dxa"/>
            <w:tcBorders>
              <w:top w:val="single" w:sz="4" w:space="0" w:color="auto"/>
              <w:left w:val="single" w:sz="4" w:space="0" w:color="auto"/>
              <w:bottom w:val="single" w:sz="4" w:space="0" w:color="auto"/>
              <w:right w:val="single" w:sz="4" w:space="0" w:color="auto"/>
            </w:tcBorders>
            <w:shd w:val="clear" w:color="auto" w:fill="auto"/>
            <w:noWrap/>
            <w:hideMark/>
          </w:tcPr>
          <w:p w14:paraId="009DE7AF"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ID</w:t>
            </w:r>
          </w:p>
        </w:tc>
        <w:tc>
          <w:tcPr>
            <w:tcW w:w="1865" w:type="dxa"/>
            <w:tcBorders>
              <w:top w:val="single" w:sz="4" w:space="0" w:color="auto"/>
              <w:left w:val="nil"/>
              <w:bottom w:val="single" w:sz="4" w:space="0" w:color="auto"/>
              <w:right w:val="single" w:sz="4" w:space="0" w:color="auto"/>
            </w:tcBorders>
            <w:shd w:val="clear" w:color="auto" w:fill="auto"/>
            <w:noWrap/>
            <w:hideMark/>
          </w:tcPr>
          <w:p w14:paraId="44CDE144"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Dataset</w:t>
            </w:r>
          </w:p>
        </w:tc>
        <w:tc>
          <w:tcPr>
            <w:tcW w:w="1725" w:type="dxa"/>
            <w:tcBorders>
              <w:top w:val="single" w:sz="4" w:space="0" w:color="auto"/>
              <w:left w:val="nil"/>
              <w:bottom w:val="single" w:sz="4" w:space="0" w:color="auto"/>
              <w:right w:val="single" w:sz="4" w:space="0" w:color="auto"/>
            </w:tcBorders>
            <w:shd w:val="clear" w:color="auto" w:fill="auto"/>
            <w:noWrap/>
            <w:hideMark/>
          </w:tcPr>
          <w:p w14:paraId="2947CC7E" w14:textId="1D34B393"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GeminiHeapSort</w:t>
            </w:r>
            <w:r w:rsidR="000B4419">
              <w:rPr>
                <w:rFonts w:ascii="Calibri" w:eastAsia="Times New Roman" w:hAnsi="Calibri" w:cs="Calibri"/>
                <w:b/>
                <w:bCs/>
              </w:rPr>
              <w:t>*</w:t>
            </w:r>
          </w:p>
        </w:tc>
        <w:tc>
          <w:tcPr>
            <w:tcW w:w="1846" w:type="dxa"/>
            <w:tcBorders>
              <w:top w:val="single" w:sz="4" w:space="0" w:color="auto"/>
              <w:left w:val="nil"/>
              <w:bottom w:val="single" w:sz="4" w:space="0" w:color="auto"/>
              <w:right w:val="single" w:sz="4" w:space="0" w:color="auto"/>
            </w:tcBorders>
            <w:shd w:val="clear" w:color="auto" w:fill="auto"/>
            <w:noWrap/>
            <w:hideMark/>
          </w:tcPr>
          <w:p w14:paraId="427CB419" w14:textId="09D9DE0E"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GeminiMergeSort</w:t>
            </w:r>
            <w:r w:rsidR="000B4419">
              <w:rPr>
                <w:rFonts w:ascii="Calibri" w:eastAsia="Times New Roman" w:hAnsi="Calibri" w:cs="Calibri"/>
                <w:b/>
                <w:bCs/>
              </w:rPr>
              <w:t>*</w:t>
            </w:r>
          </w:p>
        </w:tc>
        <w:tc>
          <w:tcPr>
            <w:tcW w:w="1167" w:type="dxa"/>
            <w:tcBorders>
              <w:top w:val="single" w:sz="4" w:space="0" w:color="auto"/>
              <w:left w:val="nil"/>
              <w:bottom w:val="single" w:sz="4" w:space="0" w:color="auto"/>
              <w:right w:val="single" w:sz="4" w:space="0" w:color="auto"/>
            </w:tcBorders>
            <w:shd w:val="clear" w:color="auto" w:fill="auto"/>
            <w:noWrap/>
            <w:hideMark/>
          </w:tcPr>
          <w:p w14:paraId="4515F102"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HeapSort</w:t>
            </w:r>
          </w:p>
        </w:tc>
        <w:tc>
          <w:tcPr>
            <w:tcW w:w="1190" w:type="dxa"/>
            <w:tcBorders>
              <w:top w:val="single" w:sz="4" w:space="0" w:color="auto"/>
              <w:left w:val="nil"/>
              <w:bottom w:val="single" w:sz="4" w:space="0" w:color="auto"/>
              <w:right w:val="single" w:sz="4" w:space="0" w:color="auto"/>
            </w:tcBorders>
            <w:shd w:val="clear" w:color="auto" w:fill="auto"/>
            <w:noWrap/>
            <w:hideMark/>
          </w:tcPr>
          <w:p w14:paraId="75CBAFF7"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MergeSort</w:t>
            </w:r>
          </w:p>
        </w:tc>
        <w:tc>
          <w:tcPr>
            <w:tcW w:w="1348" w:type="dxa"/>
            <w:tcBorders>
              <w:top w:val="single" w:sz="4" w:space="0" w:color="auto"/>
              <w:left w:val="nil"/>
              <w:bottom w:val="single" w:sz="4" w:space="0" w:color="auto"/>
              <w:right w:val="single" w:sz="4" w:space="0" w:color="auto"/>
            </w:tcBorders>
            <w:shd w:val="clear" w:color="auto" w:fill="auto"/>
            <w:noWrap/>
            <w:hideMark/>
          </w:tcPr>
          <w:p w14:paraId="222A998F"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NumpySort</w:t>
            </w:r>
          </w:p>
        </w:tc>
        <w:tc>
          <w:tcPr>
            <w:tcW w:w="1202" w:type="dxa"/>
            <w:tcBorders>
              <w:top w:val="single" w:sz="4" w:space="0" w:color="auto"/>
              <w:left w:val="nil"/>
              <w:bottom w:val="single" w:sz="4" w:space="0" w:color="auto"/>
              <w:right w:val="single" w:sz="4" w:space="0" w:color="auto"/>
            </w:tcBorders>
            <w:shd w:val="clear" w:color="auto" w:fill="auto"/>
            <w:noWrap/>
            <w:hideMark/>
          </w:tcPr>
          <w:p w14:paraId="5751BC1E"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QuickSort</w:t>
            </w:r>
          </w:p>
        </w:tc>
      </w:tr>
      <w:tr w:rsidR="003A31D3" w:rsidRPr="003A31D3" w14:paraId="6DF7854D" w14:textId="77777777" w:rsidTr="003A31D3">
        <w:trPr>
          <w:trHeight w:val="250"/>
        </w:trPr>
        <w:tc>
          <w:tcPr>
            <w:tcW w:w="425" w:type="dxa"/>
            <w:tcBorders>
              <w:top w:val="nil"/>
              <w:left w:val="single" w:sz="4" w:space="0" w:color="auto"/>
              <w:bottom w:val="single" w:sz="4" w:space="0" w:color="auto"/>
              <w:right w:val="single" w:sz="4" w:space="0" w:color="auto"/>
            </w:tcBorders>
            <w:shd w:val="clear" w:color="auto" w:fill="auto"/>
            <w:noWrap/>
            <w:hideMark/>
          </w:tcPr>
          <w:p w14:paraId="31E5B126"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1</w:t>
            </w:r>
          </w:p>
        </w:tc>
        <w:tc>
          <w:tcPr>
            <w:tcW w:w="1865" w:type="dxa"/>
            <w:tcBorders>
              <w:top w:val="nil"/>
              <w:left w:val="nil"/>
              <w:bottom w:val="single" w:sz="4" w:space="0" w:color="auto"/>
              <w:right w:val="single" w:sz="4" w:space="0" w:color="auto"/>
            </w:tcBorders>
            <w:shd w:val="clear" w:color="auto" w:fill="auto"/>
            <w:noWrap/>
            <w:hideMark/>
          </w:tcPr>
          <w:p w14:paraId="53C9C337"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Float Ascending</w:t>
            </w:r>
          </w:p>
        </w:tc>
        <w:tc>
          <w:tcPr>
            <w:tcW w:w="1725" w:type="dxa"/>
            <w:tcBorders>
              <w:top w:val="nil"/>
              <w:left w:val="nil"/>
              <w:bottom w:val="single" w:sz="4" w:space="0" w:color="auto"/>
              <w:right w:val="single" w:sz="4" w:space="0" w:color="auto"/>
            </w:tcBorders>
            <w:shd w:val="clear" w:color="auto" w:fill="auto"/>
            <w:noWrap/>
            <w:vAlign w:val="bottom"/>
            <w:hideMark/>
          </w:tcPr>
          <w:p w14:paraId="7E52E899"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12.364695</w:t>
            </w:r>
          </w:p>
        </w:tc>
        <w:tc>
          <w:tcPr>
            <w:tcW w:w="1846" w:type="dxa"/>
            <w:tcBorders>
              <w:top w:val="nil"/>
              <w:left w:val="nil"/>
              <w:bottom w:val="single" w:sz="4" w:space="0" w:color="auto"/>
              <w:right w:val="single" w:sz="4" w:space="0" w:color="auto"/>
            </w:tcBorders>
            <w:shd w:val="clear" w:color="auto" w:fill="auto"/>
            <w:noWrap/>
            <w:vAlign w:val="bottom"/>
            <w:hideMark/>
          </w:tcPr>
          <w:p w14:paraId="4DB22AB2"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6.743061</w:t>
            </w:r>
          </w:p>
        </w:tc>
        <w:tc>
          <w:tcPr>
            <w:tcW w:w="1167" w:type="dxa"/>
            <w:tcBorders>
              <w:top w:val="nil"/>
              <w:left w:val="nil"/>
              <w:bottom w:val="single" w:sz="4" w:space="0" w:color="auto"/>
              <w:right w:val="single" w:sz="4" w:space="0" w:color="auto"/>
            </w:tcBorders>
            <w:shd w:val="clear" w:color="auto" w:fill="auto"/>
            <w:noWrap/>
            <w:vAlign w:val="bottom"/>
            <w:hideMark/>
          </w:tcPr>
          <w:p w14:paraId="471CC4E8"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12.160910</w:t>
            </w:r>
          </w:p>
        </w:tc>
        <w:tc>
          <w:tcPr>
            <w:tcW w:w="1190" w:type="dxa"/>
            <w:tcBorders>
              <w:top w:val="nil"/>
              <w:left w:val="nil"/>
              <w:bottom w:val="single" w:sz="4" w:space="0" w:color="auto"/>
              <w:right w:val="single" w:sz="4" w:space="0" w:color="auto"/>
            </w:tcBorders>
            <w:shd w:val="clear" w:color="auto" w:fill="auto"/>
            <w:noWrap/>
            <w:vAlign w:val="bottom"/>
            <w:hideMark/>
          </w:tcPr>
          <w:p w14:paraId="35BAD4BE"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6.763500</w:t>
            </w:r>
          </w:p>
        </w:tc>
        <w:tc>
          <w:tcPr>
            <w:tcW w:w="1348" w:type="dxa"/>
            <w:tcBorders>
              <w:top w:val="nil"/>
              <w:left w:val="nil"/>
              <w:bottom w:val="single" w:sz="4" w:space="0" w:color="auto"/>
              <w:right w:val="single" w:sz="4" w:space="0" w:color="auto"/>
            </w:tcBorders>
            <w:shd w:val="clear" w:color="auto" w:fill="auto"/>
            <w:noWrap/>
            <w:vAlign w:val="bottom"/>
            <w:hideMark/>
          </w:tcPr>
          <w:p w14:paraId="5B805C68"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0.019375</w:t>
            </w:r>
          </w:p>
        </w:tc>
        <w:tc>
          <w:tcPr>
            <w:tcW w:w="1202" w:type="dxa"/>
            <w:tcBorders>
              <w:top w:val="nil"/>
              <w:left w:val="nil"/>
              <w:bottom w:val="single" w:sz="4" w:space="0" w:color="auto"/>
              <w:right w:val="single" w:sz="4" w:space="0" w:color="auto"/>
            </w:tcBorders>
            <w:shd w:val="clear" w:color="auto" w:fill="auto"/>
            <w:noWrap/>
            <w:vAlign w:val="bottom"/>
            <w:hideMark/>
          </w:tcPr>
          <w:p w14:paraId="6665E463"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12.357932</w:t>
            </w:r>
          </w:p>
        </w:tc>
      </w:tr>
      <w:tr w:rsidR="003A31D3" w:rsidRPr="003A31D3" w14:paraId="1F53CBEA" w14:textId="77777777" w:rsidTr="003A31D3">
        <w:trPr>
          <w:trHeight w:val="250"/>
        </w:trPr>
        <w:tc>
          <w:tcPr>
            <w:tcW w:w="425" w:type="dxa"/>
            <w:tcBorders>
              <w:top w:val="nil"/>
              <w:left w:val="single" w:sz="4" w:space="0" w:color="auto"/>
              <w:bottom w:val="single" w:sz="4" w:space="0" w:color="auto"/>
              <w:right w:val="single" w:sz="4" w:space="0" w:color="auto"/>
            </w:tcBorders>
            <w:shd w:val="clear" w:color="auto" w:fill="auto"/>
            <w:noWrap/>
            <w:hideMark/>
          </w:tcPr>
          <w:p w14:paraId="4BC1C4EC"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2</w:t>
            </w:r>
          </w:p>
        </w:tc>
        <w:tc>
          <w:tcPr>
            <w:tcW w:w="1865" w:type="dxa"/>
            <w:tcBorders>
              <w:top w:val="nil"/>
              <w:left w:val="nil"/>
              <w:bottom w:val="single" w:sz="4" w:space="0" w:color="auto"/>
              <w:right w:val="single" w:sz="4" w:space="0" w:color="auto"/>
            </w:tcBorders>
            <w:shd w:val="clear" w:color="auto" w:fill="auto"/>
            <w:noWrap/>
            <w:hideMark/>
          </w:tcPr>
          <w:p w14:paraId="63AC6594"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Float Descending</w:t>
            </w:r>
          </w:p>
        </w:tc>
        <w:tc>
          <w:tcPr>
            <w:tcW w:w="1725" w:type="dxa"/>
            <w:tcBorders>
              <w:top w:val="nil"/>
              <w:left w:val="nil"/>
              <w:bottom w:val="single" w:sz="4" w:space="0" w:color="auto"/>
              <w:right w:val="single" w:sz="4" w:space="0" w:color="auto"/>
            </w:tcBorders>
            <w:shd w:val="clear" w:color="auto" w:fill="auto"/>
            <w:noWrap/>
            <w:vAlign w:val="bottom"/>
            <w:hideMark/>
          </w:tcPr>
          <w:p w14:paraId="67C1C26B"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16.037714</w:t>
            </w:r>
          </w:p>
        </w:tc>
        <w:tc>
          <w:tcPr>
            <w:tcW w:w="1846" w:type="dxa"/>
            <w:tcBorders>
              <w:top w:val="nil"/>
              <w:left w:val="nil"/>
              <w:bottom w:val="single" w:sz="4" w:space="0" w:color="auto"/>
              <w:right w:val="single" w:sz="4" w:space="0" w:color="auto"/>
            </w:tcBorders>
            <w:shd w:val="clear" w:color="auto" w:fill="auto"/>
            <w:noWrap/>
            <w:vAlign w:val="bottom"/>
            <w:hideMark/>
          </w:tcPr>
          <w:p w14:paraId="0F4C730B"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9.715860</w:t>
            </w:r>
          </w:p>
        </w:tc>
        <w:tc>
          <w:tcPr>
            <w:tcW w:w="1167" w:type="dxa"/>
            <w:tcBorders>
              <w:top w:val="nil"/>
              <w:left w:val="nil"/>
              <w:bottom w:val="single" w:sz="4" w:space="0" w:color="auto"/>
              <w:right w:val="single" w:sz="4" w:space="0" w:color="auto"/>
            </w:tcBorders>
            <w:shd w:val="clear" w:color="auto" w:fill="auto"/>
            <w:noWrap/>
            <w:vAlign w:val="bottom"/>
            <w:hideMark/>
          </w:tcPr>
          <w:p w14:paraId="02E61D41"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26.669459</w:t>
            </w:r>
          </w:p>
        </w:tc>
        <w:tc>
          <w:tcPr>
            <w:tcW w:w="1190" w:type="dxa"/>
            <w:tcBorders>
              <w:top w:val="nil"/>
              <w:left w:val="nil"/>
              <w:bottom w:val="single" w:sz="4" w:space="0" w:color="auto"/>
              <w:right w:val="single" w:sz="4" w:space="0" w:color="auto"/>
            </w:tcBorders>
            <w:shd w:val="clear" w:color="auto" w:fill="auto"/>
            <w:noWrap/>
            <w:vAlign w:val="bottom"/>
            <w:hideMark/>
          </w:tcPr>
          <w:p w14:paraId="50FCF930"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13.445457</w:t>
            </w:r>
          </w:p>
        </w:tc>
        <w:tc>
          <w:tcPr>
            <w:tcW w:w="1348" w:type="dxa"/>
            <w:tcBorders>
              <w:top w:val="nil"/>
              <w:left w:val="nil"/>
              <w:bottom w:val="single" w:sz="4" w:space="0" w:color="auto"/>
              <w:right w:val="single" w:sz="4" w:space="0" w:color="auto"/>
            </w:tcBorders>
            <w:shd w:val="clear" w:color="auto" w:fill="auto"/>
            <w:noWrap/>
            <w:vAlign w:val="bottom"/>
            <w:hideMark/>
          </w:tcPr>
          <w:p w14:paraId="13F09796"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0.023930</w:t>
            </w:r>
          </w:p>
        </w:tc>
        <w:tc>
          <w:tcPr>
            <w:tcW w:w="1202" w:type="dxa"/>
            <w:tcBorders>
              <w:top w:val="nil"/>
              <w:left w:val="nil"/>
              <w:bottom w:val="single" w:sz="4" w:space="0" w:color="auto"/>
              <w:right w:val="single" w:sz="4" w:space="0" w:color="auto"/>
            </w:tcBorders>
            <w:shd w:val="clear" w:color="auto" w:fill="auto"/>
            <w:noWrap/>
            <w:vAlign w:val="bottom"/>
            <w:hideMark/>
          </w:tcPr>
          <w:p w14:paraId="0FF40440"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9.411681</w:t>
            </w:r>
          </w:p>
        </w:tc>
      </w:tr>
      <w:tr w:rsidR="003A31D3" w:rsidRPr="003A31D3" w14:paraId="2D849169" w14:textId="77777777" w:rsidTr="003A31D3">
        <w:trPr>
          <w:trHeight w:val="250"/>
        </w:trPr>
        <w:tc>
          <w:tcPr>
            <w:tcW w:w="425" w:type="dxa"/>
            <w:tcBorders>
              <w:top w:val="nil"/>
              <w:left w:val="single" w:sz="4" w:space="0" w:color="auto"/>
              <w:bottom w:val="single" w:sz="4" w:space="0" w:color="auto"/>
              <w:right w:val="single" w:sz="4" w:space="0" w:color="auto"/>
            </w:tcBorders>
            <w:shd w:val="clear" w:color="auto" w:fill="auto"/>
            <w:noWrap/>
            <w:hideMark/>
          </w:tcPr>
          <w:p w14:paraId="6CC2A07A"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3</w:t>
            </w:r>
          </w:p>
        </w:tc>
        <w:tc>
          <w:tcPr>
            <w:tcW w:w="1865" w:type="dxa"/>
            <w:tcBorders>
              <w:top w:val="nil"/>
              <w:left w:val="nil"/>
              <w:bottom w:val="single" w:sz="4" w:space="0" w:color="auto"/>
              <w:right w:val="single" w:sz="4" w:space="0" w:color="auto"/>
            </w:tcBorders>
            <w:shd w:val="clear" w:color="auto" w:fill="auto"/>
            <w:noWrap/>
            <w:hideMark/>
          </w:tcPr>
          <w:p w14:paraId="01936BAC"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Float Random 1</w:t>
            </w:r>
          </w:p>
        </w:tc>
        <w:tc>
          <w:tcPr>
            <w:tcW w:w="1725" w:type="dxa"/>
            <w:tcBorders>
              <w:top w:val="nil"/>
              <w:left w:val="nil"/>
              <w:bottom w:val="single" w:sz="4" w:space="0" w:color="auto"/>
              <w:right w:val="single" w:sz="4" w:space="0" w:color="auto"/>
            </w:tcBorders>
            <w:shd w:val="clear" w:color="auto" w:fill="auto"/>
            <w:noWrap/>
            <w:vAlign w:val="bottom"/>
            <w:hideMark/>
          </w:tcPr>
          <w:p w14:paraId="0F966900"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12.584777</w:t>
            </w:r>
          </w:p>
        </w:tc>
        <w:tc>
          <w:tcPr>
            <w:tcW w:w="1846" w:type="dxa"/>
            <w:tcBorders>
              <w:top w:val="nil"/>
              <w:left w:val="nil"/>
              <w:bottom w:val="single" w:sz="4" w:space="0" w:color="auto"/>
              <w:right w:val="single" w:sz="4" w:space="0" w:color="auto"/>
            </w:tcBorders>
            <w:shd w:val="clear" w:color="auto" w:fill="auto"/>
            <w:noWrap/>
            <w:vAlign w:val="bottom"/>
            <w:hideMark/>
          </w:tcPr>
          <w:p w14:paraId="1846CB5E"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6.855362</w:t>
            </w:r>
          </w:p>
        </w:tc>
        <w:tc>
          <w:tcPr>
            <w:tcW w:w="1167" w:type="dxa"/>
            <w:tcBorders>
              <w:top w:val="nil"/>
              <w:left w:val="nil"/>
              <w:bottom w:val="single" w:sz="4" w:space="0" w:color="auto"/>
              <w:right w:val="single" w:sz="4" w:space="0" w:color="auto"/>
            </w:tcBorders>
            <w:shd w:val="clear" w:color="auto" w:fill="auto"/>
            <w:noWrap/>
            <w:vAlign w:val="bottom"/>
            <w:hideMark/>
          </w:tcPr>
          <w:p w14:paraId="6EF49420"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15.712162</w:t>
            </w:r>
          </w:p>
        </w:tc>
        <w:tc>
          <w:tcPr>
            <w:tcW w:w="1190" w:type="dxa"/>
            <w:tcBorders>
              <w:top w:val="nil"/>
              <w:left w:val="nil"/>
              <w:bottom w:val="single" w:sz="4" w:space="0" w:color="auto"/>
              <w:right w:val="single" w:sz="4" w:space="0" w:color="auto"/>
            </w:tcBorders>
            <w:shd w:val="clear" w:color="auto" w:fill="auto"/>
            <w:noWrap/>
            <w:vAlign w:val="bottom"/>
            <w:hideMark/>
          </w:tcPr>
          <w:p w14:paraId="37E36FF2"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6.953671</w:t>
            </w:r>
          </w:p>
        </w:tc>
        <w:tc>
          <w:tcPr>
            <w:tcW w:w="1348" w:type="dxa"/>
            <w:tcBorders>
              <w:top w:val="nil"/>
              <w:left w:val="nil"/>
              <w:bottom w:val="single" w:sz="4" w:space="0" w:color="auto"/>
              <w:right w:val="single" w:sz="4" w:space="0" w:color="auto"/>
            </w:tcBorders>
            <w:shd w:val="clear" w:color="auto" w:fill="auto"/>
            <w:noWrap/>
            <w:vAlign w:val="bottom"/>
            <w:hideMark/>
          </w:tcPr>
          <w:p w14:paraId="2B4A70C1"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0.019670</w:t>
            </w:r>
          </w:p>
        </w:tc>
        <w:tc>
          <w:tcPr>
            <w:tcW w:w="1202" w:type="dxa"/>
            <w:tcBorders>
              <w:top w:val="nil"/>
              <w:left w:val="nil"/>
              <w:bottom w:val="single" w:sz="4" w:space="0" w:color="auto"/>
              <w:right w:val="single" w:sz="4" w:space="0" w:color="auto"/>
            </w:tcBorders>
            <w:shd w:val="clear" w:color="auto" w:fill="auto"/>
            <w:noWrap/>
            <w:vAlign w:val="bottom"/>
            <w:hideMark/>
          </w:tcPr>
          <w:p w14:paraId="61D46DC9"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13.726792</w:t>
            </w:r>
          </w:p>
        </w:tc>
      </w:tr>
      <w:tr w:rsidR="003A31D3" w:rsidRPr="003A31D3" w14:paraId="7D8DE821" w14:textId="77777777" w:rsidTr="003A31D3">
        <w:trPr>
          <w:trHeight w:val="250"/>
        </w:trPr>
        <w:tc>
          <w:tcPr>
            <w:tcW w:w="425" w:type="dxa"/>
            <w:tcBorders>
              <w:top w:val="nil"/>
              <w:left w:val="single" w:sz="4" w:space="0" w:color="auto"/>
              <w:bottom w:val="single" w:sz="4" w:space="0" w:color="auto"/>
              <w:right w:val="single" w:sz="4" w:space="0" w:color="auto"/>
            </w:tcBorders>
            <w:shd w:val="clear" w:color="auto" w:fill="auto"/>
            <w:noWrap/>
            <w:hideMark/>
          </w:tcPr>
          <w:p w14:paraId="51CB375E"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4</w:t>
            </w:r>
          </w:p>
        </w:tc>
        <w:tc>
          <w:tcPr>
            <w:tcW w:w="1865" w:type="dxa"/>
            <w:tcBorders>
              <w:top w:val="nil"/>
              <w:left w:val="nil"/>
              <w:bottom w:val="single" w:sz="4" w:space="0" w:color="auto"/>
              <w:right w:val="single" w:sz="4" w:space="0" w:color="auto"/>
            </w:tcBorders>
            <w:shd w:val="clear" w:color="auto" w:fill="auto"/>
            <w:noWrap/>
            <w:hideMark/>
          </w:tcPr>
          <w:p w14:paraId="7C180343"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Float Random 2</w:t>
            </w:r>
          </w:p>
        </w:tc>
        <w:tc>
          <w:tcPr>
            <w:tcW w:w="1725" w:type="dxa"/>
            <w:tcBorders>
              <w:top w:val="nil"/>
              <w:left w:val="nil"/>
              <w:bottom w:val="single" w:sz="4" w:space="0" w:color="auto"/>
              <w:right w:val="single" w:sz="4" w:space="0" w:color="auto"/>
            </w:tcBorders>
            <w:shd w:val="clear" w:color="auto" w:fill="auto"/>
            <w:noWrap/>
            <w:vAlign w:val="bottom"/>
            <w:hideMark/>
          </w:tcPr>
          <w:p w14:paraId="404213AE"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17.772734</w:t>
            </w:r>
          </w:p>
        </w:tc>
        <w:tc>
          <w:tcPr>
            <w:tcW w:w="1846" w:type="dxa"/>
            <w:tcBorders>
              <w:top w:val="nil"/>
              <w:left w:val="nil"/>
              <w:bottom w:val="single" w:sz="4" w:space="0" w:color="auto"/>
              <w:right w:val="single" w:sz="4" w:space="0" w:color="auto"/>
            </w:tcBorders>
            <w:shd w:val="clear" w:color="auto" w:fill="auto"/>
            <w:noWrap/>
            <w:vAlign w:val="bottom"/>
            <w:hideMark/>
          </w:tcPr>
          <w:p w14:paraId="41F9DB3E"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13.033036</w:t>
            </w:r>
          </w:p>
        </w:tc>
        <w:tc>
          <w:tcPr>
            <w:tcW w:w="1167" w:type="dxa"/>
            <w:tcBorders>
              <w:top w:val="nil"/>
              <w:left w:val="nil"/>
              <w:bottom w:val="single" w:sz="4" w:space="0" w:color="auto"/>
              <w:right w:val="single" w:sz="4" w:space="0" w:color="auto"/>
            </w:tcBorders>
            <w:shd w:val="clear" w:color="auto" w:fill="auto"/>
            <w:noWrap/>
            <w:vAlign w:val="bottom"/>
            <w:hideMark/>
          </w:tcPr>
          <w:p w14:paraId="295CBBFB"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12.522396</w:t>
            </w:r>
          </w:p>
        </w:tc>
        <w:tc>
          <w:tcPr>
            <w:tcW w:w="1190" w:type="dxa"/>
            <w:tcBorders>
              <w:top w:val="nil"/>
              <w:left w:val="nil"/>
              <w:bottom w:val="single" w:sz="4" w:space="0" w:color="auto"/>
              <w:right w:val="single" w:sz="4" w:space="0" w:color="auto"/>
            </w:tcBorders>
            <w:shd w:val="clear" w:color="auto" w:fill="auto"/>
            <w:noWrap/>
            <w:vAlign w:val="bottom"/>
            <w:hideMark/>
          </w:tcPr>
          <w:p w14:paraId="65A45995"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13.413587</w:t>
            </w:r>
          </w:p>
        </w:tc>
        <w:tc>
          <w:tcPr>
            <w:tcW w:w="1348" w:type="dxa"/>
            <w:tcBorders>
              <w:top w:val="nil"/>
              <w:left w:val="nil"/>
              <w:bottom w:val="single" w:sz="4" w:space="0" w:color="auto"/>
              <w:right w:val="single" w:sz="4" w:space="0" w:color="auto"/>
            </w:tcBorders>
            <w:shd w:val="clear" w:color="auto" w:fill="auto"/>
            <w:noWrap/>
            <w:vAlign w:val="bottom"/>
            <w:hideMark/>
          </w:tcPr>
          <w:p w14:paraId="6D0D9B51"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0.015135</w:t>
            </w:r>
          </w:p>
        </w:tc>
        <w:tc>
          <w:tcPr>
            <w:tcW w:w="1202" w:type="dxa"/>
            <w:tcBorders>
              <w:top w:val="nil"/>
              <w:left w:val="nil"/>
              <w:bottom w:val="single" w:sz="4" w:space="0" w:color="auto"/>
              <w:right w:val="single" w:sz="4" w:space="0" w:color="auto"/>
            </w:tcBorders>
            <w:shd w:val="clear" w:color="auto" w:fill="auto"/>
            <w:noWrap/>
            <w:vAlign w:val="bottom"/>
            <w:hideMark/>
          </w:tcPr>
          <w:p w14:paraId="3E0C6BBC"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7.363686</w:t>
            </w:r>
          </w:p>
        </w:tc>
      </w:tr>
      <w:tr w:rsidR="003A31D3" w:rsidRPr="003A31D3" w14:paraId="6AB20B5E" w14:textId="77777777" w:rsidTr="003A31D3">
        <w:trPr>
          <w:trHeight w:val="250"/>
        </w:trPr>
        <w:tc>
          <w:tcPr>
            <w:tcW w:w="425" w:type="dxa"/>
            <w:tcBorders>
              <w:top w:val="nil"/>
              <w:left w:val="single" w:sz="4" w:space="0" w:color="auto"/>
              <w:bottom w:val="single" w:sz="4" w:space="0" w:color="auto"/>
              <w:right w:val="single" w:sz="4" w:space="0" w:color="auto"/>
            </w:tcBorders>
            <w:shd w:val="clear" w:color="auto" w:fill="auto"/>
            <w:noWrap/>
            <w:hideMark/>
          </w:tcPr>
          <w:p w14:paraId="480F3C37"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5</w:t>
            </w:r>
          </w:p>
        </w:tc>
        <w:tc>
          <w:tcPr>
            <w:tcW w:w="1865" w:type="dxa"/>
            <w:tcBorders>
              <w:top w:val="nil"/>
              <w:left w:val="nil"/>
              <w:bottom w:val="single" w:sz="4" w:space="0" w:color="auto"/>
              <w:right w:val="single" w:sz="4" w:space="0" w:color="auto"/>
            </w:tcBorders>
            <w:shd w:val="clear" w:color="auto" w:fill="auto"/>
            <w:noWrap/>
            <w:hideMark/>
          </w:tcPr>
          <w:p w14:paraId="0B85D822"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Float Random 3</w:t>
            </w:r>
          </w:p>
        </w:tc>
        <w:tc>
          <w:tcPr>
            <w:tcW w:w="1725" w:type="dxa"/>
            <w:tcBorders>
              <w:top w:val="nil"/>
              <w:left w:val="nil"/>
              <w:bottom w:val="single" w:sz="4" w:space="0" w:color="auto"/>
              <w:right w:val="single" w:sz="4" w:space="0" w:color="auto"/>
            </w:tcBorders>
            <w:shd w:val="clear" w:color="auto" w:fill="auto"/>
            <w:noWrap/>
            <w:vAlign w:val="bottom"/>
            <w:hideMark/>
          </w:tcPr>
          <w:p w14:paraId="28C15523"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14.280308</w:t>
            </w:r>
          </w:p>
        </w:tc>
        <w:tc>
          <w:tcPr>
            <w:tcW w:w="1846" w:type="dxa"/>
            <w:tcBorders>
              <w:top w:val="nil"/>
              <w:left w:val="nil"/>
              <w:bottom w:val="single" w:sz="4" w:space="0" w:color="auto"/>
              <w:right w:val="single" w:sz="4" w:space="0" w:color="auto"/>
            </w:tcBorders>
            <w:shd w:val="clear" w:color="auto" w:fill="auto"/>
            <w:noWrap/>
            <w:vAlign w:val="bottom"/>
            <w:hideMark/>
          </w:tcPr>
          <w:p w14:paraId="1BEBEFD1"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13.007132</w:t>
            </w:r>
          </w:p>
        </w:tc>
        <w:tc>
          <w:tcPr>
            <w:tcW w:w="1167" w:type="dxa"/>
            <w:tcBorders>
              <w:top w:val="nil"/>
              <w:left w:val="nil"/>
              <w:bottom w:val="single" w:sz="4" w:space="0" w:color="auto"/>
              <w:right w:val="single" w:sz="4" w:space="0" w:color="auto"/>
            </w:tcBorders>
            <w:shd w:val="clear" w:color="auto" w:fill="auto"/>
            <w:noWrap/>
            <w:vAlign w:val="bottom"/>
            <w:hideMark/>
          </w:tcPr>
          <w:p w14:paraId="455BDF12"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19.620561</w:t>
            </w:r>
          </w:p>
        </w:tc>
        <w:tc>
          <w:tcPr>
            <w:tcW w:w="1190" w:type="dxa"/>
            <w:tcBorders>
              <w:top w:val="nil"/>
              <w:left w:val="nil"/>
              <w:bottom w:val="single" w:sz="4" w:space="0" w:color="auto"/>
              <w:right w:val="single" w:sz="4" w:space="0" w:color="auto"/>
            </w:tcBorders>
            <w:shd w:val="clear" w:color="auto" w:fill="auto"/>
            <w:noWrap/>
            <w:vAlign w:val="bottom"/>
            <w:hideMark/>
          </w:tcPr>
          <w:p w14:paraId="70898D94"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12.699583</w:t>
            </w:r>
          </w:p>
        </w:tc>
        <w:tc>
          <w:tcPr>
            <w:tcW w:w="1348" w:type="dxa"/>
            <w:tcBorders>
              <w:top w:val="nil"/>
              <w:left w:val="nil"/>
              <w:bottom w:val="single" w:sz="4" w:space="0" w:color="auto"/>
              <w:right w:val="single" w:sz="4" w:space="0" w:color="auto"/>
            </w:tcBorders>
            <w:shd w:val="clear" w:color="auto" w:fill="auto"/>
            <w:noWrap/>
            <w:vAlign w:val="bottom"/>
            <w:hideMark/>
          </w:tcPr>
          <w:p w14:paraId="68095103"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0.031030</w:t>
            </w:r>
          </w:p>
        </w:tc>
        <w:tc>
          <w:tcPr>
            <w:tcW w:w="1202" w:type="dxa"/>
            <w:tcBorders>
              <w:top w:val="nil"/>
              <w:left w:val="nil"/>
              <w:bottom w:val="single" w:sz="4" w:space="0" w:color="auto"/>
              <w:right w:val="single" w:sz="4" w:space="0" w:color="auto"/>
            </w:tcBorders>
            <w:shd w:val="clear" w:color="auto" w:fill="auto"/>
            <w:noWrap/>
            <w:vAlign w:val="bottom"/>
            <w:hideMark/>
          </w:tcPr>
          <w:p w14:paraId="4875CFCF"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13.395005</w:t>
            </w:r>
          </w:p>
        </w:tc>
      </w:tr>
      <w:tr w:rsidR="003A31D3" w:rsidRPr="003A31D3" w14:paraId="124AFD40" w14:textId="77777777" w:rsidTr="003A31D3">
        <w:trPr>
          <w:trHeight w:val="250"/>
        </w:trPr>
        <w:tc>
          <w:tcPr>
            <w:tcW w:w="425" w:type="dxa"/>
            <w:tcBorders>
              <w:top w:val="nil"/>
              <w:left w:val="single" w:sz="4" w:space="0" w:color="auto"/>
              <w:bottom w:val="single" w:sz="4" w:space="0" w:color="auto"/>
              <w:right w:val="single" w:sz="4" w:space="0" w:color="auto"/>
            </w:tcBorders>
            <w:shd w:val="clear" w:color="auto" w:fill="auto"/>
            <w:noWrap/>
            <w:hideMark/>
          </w:tcPr>
          <w:p w14:paraId="4B6B06D0"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6</w:t>
            </w:r>
          </w:p>
        </w:tc>
        <w:tc>
          <w:tcPr>
            <w:tcW w:w="1865" w:type="dxa"/>
            <w:tcBorders>
              <w:top w:val="nil"/>
              <w:left w:val="nil"/>
              <w:bottom w:val="single" w:sz="4" w:space="0" w:color="auto"/>
              <w:right w:val="single" w:sz="4" w:space="0" w:color="auto"/>
            </w:tcBorders>
            <w:shd w:val="clear" w:color="auto" w:fill="auto"/>
            <w:noWrap/>
            <w:hideMark/>
          </w:tcPr>
          <w:p w14:paraId="63F14874"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Int Random 1</w:t>
            </w:r>
          </w:p>
        </w:tc>
        <w:tc>
          <w:tcPr>
            <w:tcW w:w="1725" w:type="dxa"/>
            <w:tcBorders>
              <w:top w:val="nil"/>
              <w:left w:val="nil"/>
              <w:bottom w:val="single" w:sz="4" w:space="0" w:color="auto"/>
              <w:right w:val="single" w:sz="4" w:space="0" w:color="auto"/>
            </w:tcBorders>
            <w:shd w:val="clear" w:color="auto" w:fill="auto"/>
            <w:noWrap/>
            <w:vAlign w:val="bottom"/>
            <w:hideMark/>
          </w:tcPr>
          <w:p w14:paraId="3A7583C0"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13.305281</w:t>
            </w:r>
          </w:p>
        </w:tc>
        <w:tc>
          <w:tcPr>
            <w:tcW w:w="1846" w:type="dxa"/>
            <w:tcBorders>
              <w:top w:val="nil"/>
              <w:left w:val="nil"/>
              <w:bottom w:val="single" w:sz="4" w:space="0" w:color="auto"/>
              <w:right w:val="single" w:sz="4" w:space="0" w:color="auto"/>
            </w:tcBorders>
            <w:shd w:val="clear" w:color="auto" w:fill="auto"/>
            <w:noWrap/>
            <w:vAlign w:val="bottom"/>
            <w:hideMark/>
          </w:tcPr>
          <w:p w14:paraId="494C2F05"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7.449342</w:t>
            </w:r>
          </w:p>
        </w:tc>
        <w:tc>
          <w:tcPr>
            <w:tcW w:w="1167" w:type="dxa"/>
            <w:tcBorders>
              <w:top w:val="nil"/>
              <w:left w:val="nil"/>
              <w:bottom w:val="single" w:sz="4" w:space="0" w:color="auto"/>
              <w:right w:val="single" w:sz="4" w:space="0" w:color="auto"/>
            </w:tcBorders>
            <w:shd w:val="clear" w:color="auto" w:fill="auto"/>
            <w:noWrap/>
            <w:vAlign w:val="bottom"/>
            <w:hideMark/>
          </w:tcPr>
          <w:p w14:paraId="0AB4BD98"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13.704075</w:t>
            </w:r>
          </w:p>
        </w:tc>
        <w:tc>
          <w:tcPr>
            <w:tcW w:w="1190" w:type="dxa"/>
            <w:tcBorders>
              <w:top w:val="nil"/>
              <w:left w:val="nil"/>
              <w:bottom w:val="single" w:sz="4" w:space="0" w:color="auto"/>
              <w:right w:val="single" w:sz="4" w:space="0" w:color="auto"/>
            </w:tcBorders>
            <w:shd w:val="clear" w:color="auto" w:fill="auto"/>
            <w:noWrap/>
            <w:vAlign w:val="bottom"/>
            <w:hideMark/>
          </w:tcPr>
          <w:p w14:paraId="52DA1D7A"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7.571814</w:t>
            </w:r>
          </w:p>
        </w:tc>
        <w:tc>
          <w:tcPr>
            <w:tcW w:w="1348" w:type="dxa"/>
            <w:tcBorders>
              <w:top w:val="nil"/>
              <w:left w:val="nil"/>
              <w:bottom w:val="single" w:sz="4" w:space="0" w:color="auto"/>
              <w:right w:val="single" w:sz="4" w:space="0" w:color="auto"/>
            </w:tcBorders>
            <w:shd w:val="clear" w:color="auto" w:fill="auto"/>
            <w:noWrap/>
            <w:vAlign w:val="bottom"/>
            <w:hideMark/>
          </w:tcPr>
          <w:p w14:paraId="14A9A013"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0.042770</w:t>
            </w:r>
          </w:p>
        </w:tc>
        <w:tc>
          <w:tcPr>
            <w:tcW w:w="1202" w:type="dxa"/>
            <w:tcBorders>
              <w:top w:val="nil"/>
              <w:left w:val="nil"/>
              <w:bottom w:val="single" w:sz="4" w:space="0" w:color="auto"/>
              <w:right w:val="single" w:sz="4" w:space="0" w:color="auto"/>
            </w:tcBorders>
            <w:shd w:val="clear" w:color="auto" w:fill="auto"/>
            <w:noWrap/>
            <w:vAlign w:val="bottom"/>
            <w:hideMark/>
          </w:tcPr>
          <w:p w14:paraId="4A6EA8B5"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13.137343</w:t>
            </w:r>
          </w:p>
        </w:tc>
      </w:tr>
      <w:tr w:rsidR="003A31D3" w:rsidRPr="003A31D3" w14:paraId="2B592FE5" w14:textId="77777777" w:rsidTr="003A31D3">
        <w:trPr>
          <w:trHeight w:val="250"/>
        </w:trPr>
        <w:tc>
          <w:tcPr>
            <w:tcW w:w="425" w:type="dxa"/>
            <w:tcBorders>
              <w:top w:val="nil"/>
              <w:left w:val="single" w:sz="4" w:space="0" w:color="auto"/>
              <w:bottom w:val="single" w:sz="4" w:space="0" w:color="auto"/>
              <w:right w:val="single" w:sz="4" w:space="0" w:color="auto"/>
            </w:tcBorders>
            <w:shd w:val="clear" w:color="auto" w:fill="auto"/>
            <w:noWrap/>
            <w:hideMark/>
          </w:tcPr>
          <w:p w14:paraId="61E23D64"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7</w:t>
            </w:r>
          </w:p>
        </w:tc>
        <w:tc>
          <w:tcPr>
            <w:tcW w:w="1865" w:type="dxa"/>
            <w:tcBorders>
              <w:top w:val="nil"/>
              <w:left w:val="nil"/>
              <w:bottom w:val="single" w:sz="4" w:space="0" w:color="auto"/>
              <w:right w:val="single" w:sz="4" w:space="0" w:color="auto"/>
            </w:tcBorders>
            <w:shd w:val="clear" w:color="auto" w:fill="auto"/>
            <w:noWrap/>
            <w:hideMark/>
          </w:tcPr>
          <w:p w14:paraId="3F5A078F"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Int Random 2</w:t>
            </w:r>
          </w:p>
        </w:tc>
        <w:tc>
          <w:tcPr>
            <w:tcW w:w="1725" w:type="dxa"/>
            <w:tcBorders>
              <w:top w:val="nil"/>
              <w:left w:val="nil"/>
              <w:bottom w:val="single" w:sz="4" w:space="0" w:color="auto"/>
              <w:right w:val="single" w:sz="4" w:space="0" w:color="auto"/>
            </w:tcBorders>
            <w:shd w:val="clear" w:color="auto" w:fill="auto"/>
            <w:noWrap/>
            <w:vAlign w:val="bottom"/>
            <w:hideMark/>
          </w:tcPr>
          <w:p w14:paraId="7BE0D7CE"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13.377448</w:t>
            </w:r>
          </w:p>
        </w:tc>
        <w:tc>
          <w:tcPr>
            <w:tcW w:w="1846" w:type="dxa"/>
            <w:tcBorders>
              <w:top w:val="nil"/>
              <w:left w:val="nil"/>
              <w:bottom w:val="single" w:sz="4" w:space="0" w:color="auto"/>
              <w:right w:val="single" w:sz="4" w:space="0" w:color="auto"/>
            </w:tcBorders>
            <w:shd w:val="clear" w:color="auto" w:fill="auto"/>
            <w:noWrap/>
            <w:vAlign w:val="bottom"/>
            <w:hideMark/>
          </w:tcPr>
          <w:p w14:paraId="7BC3F863"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7.694361</w:t>
            </w:r>
          </w:p>
        </w:tc>
        <w:tc>
          <w:tcPr>
            <w:tcW w:w="1167" w:type="dxa"/>
            <w:tcBorders>
              <w:top w:val="nil"/>
              <w:left w:val="nil"/>
              <w:bottom w:val="single" w:sz="4" w:space="0" w:color="auto"/>
              <w:right w:val="single" w:sz="4" w:space="0" w:color="auto"/>
            </w:tcBorders>
            <w:shd w:val="clear" w:color="auto" w:fill="auto"/>
            <w:noWrap/>
            <w:vAlign w:val="bottom"/>
            <w:hideMark/>
          </w:tcPr>
          <w:p w14:paraId="281CE63A"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14.150829</w:t>
            </w:r>
          </w:p>
        </w:tc>
        <w:tc>
          <w:tcPr>
            <w:tcW w:w="1190" w:type="dxa"/>
            <w:tcBorders>
              <w:top w:val="nil"/>
              <w:left w:val="nil"/>
              <w:bottom w:val="single" w:sz="4" w:space="0" w:color="auto"/>
              <w:right w:val="single" w:sz="4" w:space="0" w:color="auto"/>
            </w:tcBorders>
            <w:shd w:val="clear" w:color="auto" w:fill="auto"/>
            <w:noWrap/>
            <w:vAlign w:val="bottom"/>
            <w:hideMark/>
          </w:tcPr>
          <w:p w14:paraId="77B90713"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7.849363</w:t>
            </w:r>
          </w:p>
        </w:tc>
        <w:tc>
          <w:tcPr>
            <w:tcW w:w="1348" w:type="dxa"/>
            <w:tcBorders>
              <w:top w:val="nil"/>
              <w:left w:val="nil"/>
              <w:bottom w:val="single" w:sz="4" w:space="0" w:color="auto"/>
              <w:right w:val="single" w:sz="4" w:space="0" w:color="auto"/>
            </w:tcBorders>
            <w:shd w:val="clear" w:color="auto" w:fill="auto"/>
            <w:noWrap/>
            <w:vAlign w:val="bottom"/>
            <w:hideMark/>
          </w:tcPr>
          <w:p w14:paraId="10515319"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0.014465</w:t>
            </w:r>
          </w:p>
        </w:tc>
        <w:tc>
          <w:tcPr>
            <w:tcW w:w="1202" w:type="dxa"/>
            <w:tcBorders>
              <w:top w:val="nil"/>
              <w:left w:val="nil"/>
              <w:bottom w:val="single" w:sz="4" w:space="0" w:color="auto"/>
              <w:right w:val="single" w:sz="4" w:space="0" w:color="auto"/>
            </w:tcBorders>
            <w:shd w:val="clear" w:color="auto" w:fill="auto"/>
            <w:noWrap/>
            <w:vAlign w:val="bottom"/>
            <w:hideMark/>
          </w:tcPr>
          <w:p w14:paraId="1AEDAED7"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8.151211</w:t>
            </w:r>
          </w:p>
        </w:tc>
      </w:tr>
      <w:tr w:rsidR="003A31D3" w:rsidRPr="003A31D3" w14:paraId="60FA6FF8" w14:textId="77777777" w:rsidTr="003A31D3">
        <w:trPr>
          <w:trHeight w:val="250"/>
        </w:trPr>
        <w:tc>
          <w:tcPr>
            <w:tcW w:w="425" w:type="dxa"/>
            <w:tcBorders>
              <w:top w:val="nil"/>
              <w:left w:val="single" w:sz="4" w:space="0" w:color="auto"/>
              <w:bottom w:val="single" w:sz="4" w:space="0" w:color="auto"/>
              <w:right w:val="single" w:sz="4" w:space="0" w:color="auto"/>
            </w:tcBorders>
            <w:shd w:val="clear" w:color="auto" w:fill="auto"/>
            <w:noWrap/>
            <w:hideMark/>
          </w:tcPr>
          <w:p w14:paraId="178F2A1A"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8</w:t>
            </w:r>
          </w:p>
        </w:tc>
        <w:tc>
          <w:tcPr>
            <w:tcW w:w="1865" w:type="dxa"/>
            <w:tcBorders>
              <w:top w:val="nil"/>
              <w:left w:val="nil"/>
              <w:bottom w:val="single" w:sz="4" w:space="0" w:color="auto"/>
              <w:right w:val="single" w:sz="4" w:space="0" w:color="auto"/>
            </w:tcBorders>
            <w:shd w:val="clear" w:color="auto" w:fill="auto"/>
            <w:noWrap/>
            <w:hideMark/>
          </w:tcPr>
          <w:p w14:paraId="6A4EECFA"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Int Random 3</w:t>
            </w:r>
          </w:p>
        </w:tc>
        <w:tc>
          <w:tcPr>
            <w:tcW w:w="1725" w:type="dxa"/>
            <w:tcBorders>
              <w:top w:val="nil"/>
              <w:left w:val="nil"/>
              <w:bottom w:val="single" w:sz="4" w:space="0" w:color="auto"/>
              <w:right w:val="single" w:sz="4" w:space="0" w:color="auto"/>
            </w:tcBorders>
            <w:shd w:val="clear" w:color="auto" w:fill="auto"/>
            <w:noWrap/>
            <w:vAlign w:val="bottom"/>
            <w:hideMark/>
          </w:tcPr>
          <w:p w14:paraId="70E6223C"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13.431790</w:t>
            </w:r>
          </w:p>
        </w:tc>
        <w:tc>
          <w:tcPr>
            <w:tcW w:w="1846" w:type="dxa"/>
            <w:tcBorders>
              <w:top w:val="nil"/>
              <w:left w:val="nil"/>
              <w:bottom w:val="single" w:sz="4" w:space="0" w:color="auto"/>
              <w:right w:val="single" w:sz="4" w:space="0" w:color="auto"/>
            </w:tcBorders>
            <w:shd w:val="clear" w:color="auto" w:fill="auto"/>
            <w:noWrap/>
            <w:vAlign w:val="bottom"/>
            <w:hideMark/>
          </w:tcPr>
          <w:p w14:paraId="47BC5BD2"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7.508279</w:t>
            </w:r>
          </w:p>
        </w:tc>
        <w:tc>
          <w:tcPr>
            <w:tcW w:w="1167" w:type="dxa"/>
            <w:tcBorders>
              <w:top w:val="nil"/>
              <w:left w:val="nil"/>
              <w:bottom w:val="single" w:sz="4" w:space="0" w:color="auto"/>
              <w:right w:val="single" w:sz="4" w:space="0" w:color="auto"/>
            </w:tcBorders>
            <w:shd w:val="clear" w:color="auto" w:fill="auto"/>
            <w:noWrap/>
            <w:vAlign w:val="bottom"/>
            <w:hideMark/>
          </w:tcPr>
          <w:p w14:paraId="201B633A"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13.873592</w:t>
            </w:r>
          </w:p>
        </w:tc>
        <w:tc>
          <w:tcPr>
            <w:tcW w:w="1190" w:type="dxa"/>
            <w:tcBorders>
              <w:top w:val="nil"/>
              <w:left w:val="nil"/>
              <w:bottom w:val="single" w:sz="4" w:space="0" w:color="auto"/>
              <w:right w:val="single" w:sz="4" w:space="0" w:color="auto"/>
            </w:tcBorders>
            <w:shd w:val="clear" w:color="auto" w:fill="auto"/>
            <w:noWrap/>
            <w:vAlign w:val="bottom"/>
            <w:hideMark/>
          </w:tcPr>
          <w:p w14:paraId="55BA7D0A"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7.623663</w:t>
            </w:r>
          </w:p>
        </w:tc>
        <w:tc>
          <w:tcPr>
            <w:tcW w:w="1348" w:type="dxa"/>
            <w:tcBorders>
              <w:top w:val="nil"/>
              <w:left w:val="nil"/>
              <w:bottom w:val="single" w:sz="4" w:space="0" w:color="auto"/>
              <w:right w:val="single" w:sz="4" w:space="0" w:color="auto"/>
            </w:tcBorders>
            <w:shd w:val="clear" w:color="auto" w:fill="auto"/>
            <w:noWrap/>
            <w:vAlign w:val="bottom"/>
            <w:hideMark/>
          </w:tcPr>
          <w:p w14:paraId="6E5BC1B8"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0.016734</w:t>
            </w:r>
          </w:p>
        </w:tc>
        <w:tc>
          <w:tcPr>
            <w:tcW w:w="1202" w:type="dxa"/>
            <w:tcBorders>
              <w:top w:val="nil"/>
              <w:left w:val="nil"/>
              <w:bottom w:val="single" w:sz="4" w:space="0" w:color="auto"/>
              <w:right w:val="single" w:sz="4" w:space="0" w:color="auto"/>
            </w:tcBorders>
            <w:shd w:val="clear" w:color="auto" w:fill="auto"/>
            <w:noWrap/>
            <w:vAlign w:val="bottom"/>
            <w:hideMark/>
          </w:tcPr>
          <w:p w14:paraId="5123AEEC"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8.358370</w:t>
            </w:r>
          </w:p>
        </w:tc>
      </w:tr>
      <w:tr w:rsidR="003A31D3" w:rsidRPr="003A31D3" w14:paraId="0FF06B77" w14:textId="77777777" w:rsidTr="003A31D3">
        <w:trPr>
          <w:trHeight w:val="250"/>
        </w:trPr>
        <w:tc>
          <w:tcPr>
            <w:tcW w:w="425" w:type="dxa"/>
            <w:tcBorders>
              <w:top w:val="nil"/>
              <w:left w:val="single" w:sz="4" w:space="0" w:color="auto"/>
              <w:bottom w:val="single" w:sz="4" w:space="0" w:color="auto"/>
              <w:right w:val="single" w:sz="4" w:space="0" w:color="auto"/>
            </w:tcBorders>
            <w:shd w:val="clear" w:color="auto" w:fill="auto"/>
            <w:noWrap/>
            <w:hideMark/>
          </w:tcPr>
          <w:p w14:paraId="02A66DF1"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9</w:t>
            </w:r>
          </w:p>
        </w:tc>
        <w:tc>
          <w:tcPr>
            <w:tcW w:w="1865" w:type="dxa"/>
            <w:tcBorders>
              <w:top w:val="nil"/>
              <w:left w:val="nil"/>
              <w:bottom w:val="single" w:sz="4" w:space="0" w:color="auto"/>
              <w:right w:val="single" w:sz="4" w:space="0" w:color="auto"/>
            </w:tcBorders>
            <w:shd w:val="clear" w:color="auto" w:fill="auto"/>
            <w:noWrap/>
            <w:hideMark/>
          </w:tcPr>
          <w:p w14:paraId="45D458CB"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Int Random 4</w:t>
            </w:r>
          </w:p>
        </w:tc>
        <w:tc>
          <w:tcPr>
            <w:tcW w:w="1725" w:type="dxa"/>
            <w:tcBorders>
              <w:top w:val="nil"/>
              <w:left w:val="nil"/>
              <w:bottom w:val="single" w:sz="4" w:space="0" w:color="auto"/>
              <w:right w:val="single" w:sz="4" w:space="0" w:color="auto"/>
            </w:tcBorders>
            <w:shd w:val="clear" w:color="auto" w:fill="auto"/>
            <w:noWrap/>
            <w:vAlign w:val="bottom"/>
            <w:hideMark/>
          </w:tcPr>
          <w:p w14:paraId="7E5F3DF5"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13.394577</w:t>
            </w:r>
          </w:p>
        </w:tc>
        <w:tc>
          <w:tcPr>
            <w:tcW w:w="1846" w:type="dxa"/>
            <w:tcBorders>
              <w:top w:val="nil"/>
              <w:left w:val="nil"/>
              <w:bottom w:val="single" w:sz="4" w:space="0" w:color="auto"/>
              <w:right w:val="single" w:sz="4" w:space="0" w:color="auto"/>
            </w:tcBorders>
            <w:shd w:val="clear" w:color="auto" w:fill="auto"/>
            <w:noWrap/>
            <w:vAlign w:val="bottom"/>
            <w:hideMark/>
          </w:tcPr>
          <w:p w14:paraId="26D8EB86"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8.065119</w:t>
            </w:r>
          </w:p>
        </w:tc>
        <w:tc>
          <w:tcPr>
            <w:tcW w:w="1167" w:type="dxa"/>
            <w:tcBorders>
              <w:top w:val="nil"/>
              <w:left w:val="nil"/>
              <w:bottom w:val="single" w:sz="4" w:space="0" w:color="auto"/>
              <w:right w:val="single" w:sz="4" w:space="0" w:color="auto"/>
            </w:tcBorders>
            <w:shd w:val="clear" w:color="auto" w:fill="auto"/>
            <w:noWrap/>
            <w:vAlign w:val="bottom"/>
            <w:hideMark/>
          </w:tcPr>
          <w:p w14:paraId="6AD02F8C"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13.757401</w:t>
            </w:r>
          </w:p>
        </w:tc>
        <w:tc>
          <w:tcPr>
            <w:tcW w:w="1190" w:type="dxa"/>
            <w:tcBorders>
              <w:top w:val="nil"/>
              <w:left w:val="nil"/>
              <w:bottom w:val="single" w:sz="4" w:space="0" w:color="auto"/>
              <w:right w:val="single" w:sz="4" w:space="0" w:color="auto"/>
            </w:tcBorders>
            <w:shd w:val="clear" w:color="auto" w:fill="auto"/>
            <w:noWrap/>
            <w:vAlign w:val="bottom"/>
            <w:hideMark/>
          </w:tcPr>
          <w:p w14:paraId="4FBCECB8"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8.147874</w:t>
            </w:r>
          </w:p>
        </w:tc>
        <w:tc>
          <w:tcPr>
            <w:tcW w:w="1348" w:type="dxa"/>
            <w:tcBorders>
              <w:top w:val="nil"/>
              <w:left w:val="nil"/>
              <w:bottom w:val="single" w:sz="4" w:space="0" w:color="auto"/>
              <w:right w:val="single" w:sz="4" w:space="0" w:color="auto"/>
            </w:tcBorders>
            <w:shd w:val="clear" w:color="auto" w:fill="auto"/>
            <w:noWrap/>
            <w:vAlign w:val="bottom"/>
            <w:hideMark/>
          </w:tcPr>
          <w:p w14:paraId="1DD22730"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0.016136</w:t>
            </w:r>
          </w:p>
        </w:tc>
        <w:tc>
          <w:tcPr>
            <w:tcW w:w="1202" w:type="dxa"/>
            <w:tcBorders>
              <w:top w:val="nil"/>
              <w:left w:val="nil"/>
              <w:bottom w:val="single" w:sz="4" w:space="0" w:color="auto"/>
              <w:right w:val="single" w:sz="4" w:space="0" w:color="auto"/>
            </w:tcBorders>
            <w:shd w:val="clear" w:color="auto" w:fill="auto"/>
            <w:noWrap/>
            <w:vAlign w:val="bottom"/>
            <w:hideMark/>
          </w:tcPr>
          <w:p w14:paraId="223615D6"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8.586914</w:t>
            </w:r>
          </w:p>
        </w:tc>
      </w:tr>
      <w:tr w:rsidR="003A31D3" w:rsidRPr="003A31D3" w14:paraId="07B9271E" w14:textId="77777777" w:rsidTr="003A31D3">
        <w:trPr>
          <w:trHeight w:val="250"/>
        </w:trPr>
        <w:tc>
          <w:tcPr>
            <w:tcW w:w="425" w:type="dxa"/>
            <w:tcBorders>
              <w:top w:val="nil"/>
              <w:left w:val="single" w:sz="4" w:space="0" w:color="auto"/>
              <w:bottom w:val="single" w:sz="4" w:space="0" w:color="auto"/>
              <w:right w:val="single" w:sz="4" w:space="0" w:color="auto"/>
            </w:tcBorders>
            <w:shd w:val="clear" w:color="auto" w:fill="auto"/>
            <w:noWrap/>
            <w:hideMark/>
          </w:tcPr>
          <w:p w14:paraId="15577AF7"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10</w:t>
            </w:r>
          </w:p>
        </w:tc>
        <w:tc>
          <w:tcPr>
            <w:tcW w:w="1865" w:type="dxa"/>
            <w:tcBorders>
              <w:top w:val="nil"/>
              <w:left w:val="nil"/>
              <w:bottom w:val="single" w:sz="4" w:space="0" w:color="auto"/>
              <w:right w:val="single" w:sz="4" w:space="0" w:color="auto"/>
            </w:tcBorders>
            <w:shd w:val="clear" w:color="auto" w:fill="auto"/>
            <w:noWrap/>
            <w:hideMark/>
          </w:tcPr>
          <w:p w14:paraId="58151B30"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Int Random 5</w:t>
            </w:r>
          </w:p>
        </w:tc>
        <w:tc>
          <w:tcPr>
            <w:tcW w:w="1725" w:type="dxa"/>
            <w:tcBorders>
              <w:top w:val="nil"/>
              <w:left w:val="nil"/>
              <w:bottom w:val="single" w:sz="4" w:space="0" w:color="auto"/>
              <w:right w:val="single" w:sz="4" w:space="0" w:color="auto"/>
            </w:tcBorders>
            <w:shd w:val="clear" w:color="auto" w:fill="auto"/>
            <w:noWrap/>
            <w:vAlign w:val="bottom"/>
            <w:hideMark/>
          </w:tcPr>
          <w:p w14:paraId="3CC0E8E3"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13.701555</w:t>
            </w:r>
          </w:p>
        </w:tc>
        <w:tc>
          <w:tcPr>
            <w:tcW w:w="1846" w:type="dxa"/>
            <w:tcBorders>
              <w:top w:val="nil"/>
              <w:left w:val="nil"/>
              <w:bottom w:val="single" w:sz="4" w:space="0" w:color="auto"/>
              <w:right w:val="single" w:sz="4" w:space="0" w:color="auto"/>
            </w:tcBorders>
            <w:shd w:val="clear" w:color="auto" w:fill="auto"/>
            <w:noWrap/>
            <w:vAlign w:val="bottom"/>
            <w:hideMark/>
          </w:tcPr>
          <w:p w14:paraId="4FB32E3F"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8.188237</w:t>
            </w:r>
          </w:p>
        </w:tc>
        <w:tc>
          <w:tcPr>
            <w:tcW w:w="1167" w:type="dxa"/>
            <w:tcBorders>
              <w:top w:val="nil"/>
              <w:left w:val="nil"/>
              <w:bottom w:val="single" w:sz="4" w:space="0" w:color="auto"/>
              <w:right w:val="single" w:sz="4" w:space="0" w:color="auto"/>
            </w:tcBorders>
            <w:shd w:val="clear" w:color="auto" w:fill="auto"/>
            <w:noWrap/>
            <w:vAlign w:val="bottom"/>
            <w:hideMark/>
          </w:tcPr>
          <w:p w14:paraId="2802024D"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13.800614</w:t>
            </w:r>
          </w:p>
        </w:tc>
        <w:tc>
          <w:tcPr>
            <w:tcW w:w="1190" w:type="dxa"/>
            <w:tcBorders>
              <w:top w:val="nil"/>
              <w:left w:val="nil"/>
              <w:bottom w:val="single" w:sz="4" w:space="0" w:color="auto"/>
              <w:right w:val="single" w:sz="4" w:space="0" w:color="auto"/>
            </w:tcBorders>
            <w:shd w:val="clear" w:color="auto" w:fill="auto"/>
            <w:noWrap/>
            <w:vAlign w:val="bottom"/>
            <w:hideMark/>
          </w:tcPr>
          <w:p w14:paraId="701F0E86"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7.652749</w:t>
            </w:r>
          </w:p>
        </w:tc>
        <w:tc>
          <w:tcPr>
            <w:tcW w:w="1348" w:type="dxa"/>
            <w:tcBorders>
              <w:top w:val="nil"/>
              <w:left w:val="nil"/>
              <w:bottom w:val="single" w:sz="4" w:space="0" w:color="auto"/>
              <w:right w:val="single" w:sz="4" w:space="0" w:color="auto"/>
            </w:tcBorders>
            <w:shd w:val="clear" w:color="auto" w:fill="auto"/>
            <w:noWrap/>
            <w:vAlign w:val="bottom"/>
            <w:hideMark/>
          </w:tcPr>
          <w:p w14:paraId="727D209D"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0.015433</w:t>
            </w:r>
          </w:p>
        </w:tc>
        <w:tc>
          <w:tcPr>
            <w:tcW w:w="1202" w:type="dxa"/>
            <w:tcBorders>
              <w:top w:val="nil"/>
              <w:left w:val="nil"/>
              <w:bottom w:val="single" w:sz="4" w:space="0" w:color="auto"/>
              <w:right w:val="single" w:sz="4" w:space="0" w:color="auto"/>
            </w:tcBorders>
            <w:shd w:val="clear" w:color="auto" w:fill="auto"/>
            <w:noWrap/>
            <w:vAlign w:val="bottom"/>
            <w:hideMark/>
          </w:tcPr>
          <w:p w14:paraId="455923A4"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8.089293</w:t>
            </w:r>
          </w:p>
        </w:tc>
      </w:tr>
      <w:tr w:rsidR="003A31D3" w:rsidRPr="003A31D3" w14:paraId="1FE6660A" w14:textId="77777777" w:rsidTr="003A31D3">
        <w:trPr>
          <w:trHeight w:val="368"/>
        </w:trPr>
        <w:tc>
          <w:tcPr>
            <w:tcW w:w="425" w:type="dxa"/>
            <w:tcBorders>
              <w:top w:val="nil"/>
              <w:left w:val="single" w:sz="4" w:space="0" w:color="auto"/>
              <w:bottom w:val="single" w:sz="4" w:space="0" w:color="auto"/>
              <w:right w:val="single" w:sz="4" w:space="0" w:color="auto"/>
            </w:tcBorders>
            <w:shd w:val="clear" w:color="auto" w:fill="auto"/>
            <w:noWrap/>
            <w:hideMark/>
          </w:tcPr>
          <w:p w14:paraId="651E69E3"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11</w:t>
            </w:r>
          </w:p>
        </w:tc>
        <w:tc>
          <w:tcPr>
            <w:tcW w:w="1865" w:type="dxa"/>
            <w:tcBorders>
              <w:top w:val="nil"/>
              <w:left w:val="nil"/>
              <w:bottom w:val="single" w:sz="4" w:space="0" w:color="auto"/>
              <w:right w:val="single" w:sz="4" w:space="0" w:color="auto"/>
            </w:tcBorders>
            <w:shd w:val="clear" w:color="auto" w:fill="auto"/>
            <w:noWrap/>
            <w:hideMark/>
          </w:tcPr>
          <w:p w14:paraId="5AD107F3" w14:textId="77777777" w:rsidR="003A31D3" w:rsidRPr="003A31D3" w:rsidRDefault="003A31D3" w:rsidP="003A31D3">
            <w:pPr>
              <w:spacing w:after="0" w:line="240" w:lineRule="auto"/>
              <w:jc w:val="center"/>
              <w:rPr>
                <w:rFonts w:ascii="Calibri" w:eastAsia="Times New Roman" w:hAnsi="Calibri" w:cs="Calibri"/>
                <w:b/>
                <w:bCs/>
              </w:rPr>
            </w:pPr>
            <w:r w:rsidRPr="003A31D3">
              <w:rPr>
                <w:rFonts w:ascii="Calibri" w:eastAsia="Times New Roman" w:hAnsi="Calibri" w:cs="Calibri"/>
                <w:b/>
                <w:bCs/>
              </w:rPr>
              <w:t>AVERAGE</w:t>
            </w:r>
          </w:p>
        </w:tc>
        <w:tc>
          <w:tcPr>
            <w:tcW w:w="1725" w:type="dxa"/>
            <w:tcBorders>
              <w:top w:val="nil"/>
              <w:left w:val="nil"/>
              <w:bottom w:val="single" w:sz="4" w:space="0" w:color="auto"/>
              <w:right w:val="single" w:sz="4" w:space="0" w:color="auto"/>
            </w:tcBorders>
            <w:shd w:val="clear" w:color="auto" w:fill="auto"/>
            <w:noWrap/>
            <w:vAlign w:val="bottom"/>
            <w:hideMark/>
          </w:tcPr>
          <w:p w14:paraId="202AD0FE"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14.025088</w:t>
            </w:r>
          </w:p>
        </w:tc>
        <w:tc>
          <w:tcPr>
            <w:tcW w:w="1846" w:type="dxa"/>
            <w:tcBorders>
              <w:top w:val="nil"/>
              <w:left w:val="nil"/>
              <w:bottom w:val="single" w:sz="4" w:space="0" w:color="auto"/>
              <w:right w:val="single" w:sz="4" w:space="0" w:color="auto"/>
            </w:tcBorders>
            <w:shd w:val="clear" w:color="auto" w:fill="auto"/>
            <w:noWrap/>
            <w:vAlign w:val="bottom"/>
            <w:hideMark/>
          </w:tcPr>
          <w:p w14:paraId="25A06057"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8.825979</w:t>
            </w:r>
          </w:p>
        </w:tc>
        <w:tc>
          <w:tcPr>
            <w:tcW w:w="1167" w:type="dxa"/>
            <w:tcBorders>
              <w:top w:val="nil"/>
              <w:left w:val="nil"/>
              <w:bottom w:val="single" w:sz="4" w:space="0" w:color="auto"/>
              <w:right w:val="single" w:sz="4" w:space="0" w:color="auto"/>
            </w:tcBorders>
            <w:shd w:val="clear" w:color="auto" w:fill="auto"/>
            <w:noWrap/>
            <w:vAlign w:val="bottom"/>
            <w:hideMark/>
          </w:tcPr>
          <w:p w14:paraId="149CA8B3"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15.597200</w:t>
            </w:r>
          </w:p>
        </w:tc>
        <w:tc>
          <w:tcPr>
            <w:tcW w:w="1190" w:type="dxa"/>
            <w:tcBorders>
              <w:top w:val="nil"/>
              <w:left w:val="nil"/>
              <w:bottom w:val="single" w:sz="4" w:space="0" w:color="auto"/>
              <w:right w:val="single" w:sz="4" w:space="0" w:color="auto"/>
            </w:tcBorders>
            <w:shd w:val="clear" w:color="auto" w:fill="auto"/>
            <w:noWrap/>
            <w:vAlign w:val="bottom"/>
            <w:hideMark/>
          </w:tcPr>
          <w:p w14:paraId="59008C41"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9.212126</w:t>
            </w:r>
          </w:p>
        </w:tc>
        <w:tc>
          <w:tcPr>
            <w:tcW w:w="1348" w:type="dxa"/>
            <w:tcBorders>
              <w:top w:val="nil"/>
              <w:left w:val="nil"/>
              <w:bottom w:val="single" w:sz="4" w:space="0" w:color="auto"/>
              <w:right w:val="single" w:sz="4" w:space="0" w:color="auto"/>
            </w:tcBorders>
            <w:shd w:val="clear" w:color="auto" w:fill="auto"/>
            <w:noWrap/>
            <w:vAlign w:val="bottom"/>
            <w:hideMark/>
          </w:tcPr>
          <w:p w14:paraId="0511806B"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0.021468</w:t>
            </w:r>
          </w:p>
        </w:tc>
        <w:tc>
          <w:tcPr>
            <w:tcW w:w="1202" w:type="dxa"/>
            <w:tcBorders>
              <w:top w:val="nil"/>
              <w:left w:val="nil"/>
              <w:bottom w:val="single" w:sz="4" w:space="0" w:color="auto"/>
              <w:right w:val="single" w:sz="4" w:space="0" w:color="auto"/>
            </w:tcBorders>
            <w:shd w:val="clear" w:color="auto" w:fill="auto"/>
            <w:noWrap/>
            <w:vAlign w:val="bottom"/>
            <w:hideMark/>
          </w:tcPr>
          <w:p w14:paraId="0B784471" w14:textId="77777777" w:rsidR="003A31D3" w:rsidRPr="003A31D3" w:rsidRDefault="003A31D3" w:rsidP="003A31D3">
            <w:pPr>
              <w:spacing w:after="0" w:line="240" w:lineRule="auto"/>
              <w:jc w:val="right"/>
              <w:rPr>
                <w:rFonts w:ascii="Calibri" w:eastAsia="Times New Roman" w:hAnsi="Calibri" w:cs="Calibri"/>
                <w:b/>
                <w:bCs/>
                <w:color w:val="000000"/>
              </w:rPr>
            </w:pPr>
            <w:r w:rsidRPr="003A31D3">
              <w:rPr>
                <w:rFonts w:ascii="Calibri" w:eastAsia="Times New Roman" w:hAnsi="Calibri" w:cs="Calibri"/>
                <w:b/>
                <w:bCs/>
                <w:color w:val="000000"/>
              </w:rPr>
              <w:t>10.257823</w:t>
            </w:r>
          </w:p>
        </w:tc>
      </w:tr>
    </w:tbl>
    <w:p w14:paraId="6502A1DF" w14:textId="08632169" w:rsidR="002D1BCF" w:rsidRPr="003A31D3" w:rsidRDefault="002D1BCF" w:rsidP="006553BA">
      <w:pPr>
        <w:rPr>
          <w:rFonts w:ascii="Times New Roman" w:hAnsi="Times New Roman" w:cs="Times New Roman"/>
          <w:sz w:val="26"/>
          <w:szCs w:val="26"/>
        </w:rPr>
      </w:pPr>
      <w:r>
        <w:rPr>
          <w:rFonts w:ascii="Times New Roman" w:hAnsi="Times New Roman" w:cs="Times New Roman"/>
          <w:b/>
          <w:i/>
          <w:sz w:val="26"/>
          <w:szCs w:val="26"/>
        </w:rPr>
        <w:tab/>
      </w:r>
      <w:r>
        <w:rPr>
          <w:rFonts w:ascii="Times New Roman" w:hAnsi="Times New Roman" w:cs="Times New Roman"/>
          <w:b/>
          <w:i/>
          <w:sz w:val="26"/>
          <w:szCs w:val="26"/>
        </w:rPr>
        <w:tab/>
      </w:r>
      <w:r>
        <w:rPr>
          <w:rFonts w:ascii="Times New Roman" w:hAnsi="Times New Roman" w:cs="Times New Roman"/>
          <w:b/>
          <w:i/>
          <w:sz w:val="26"/>
          <w:szCs w:val="26"/>
        </w:rPr>
        <w:tab/>
      </w:r>
      <w:r w:rsidR="003A31D3">
        <w:rPr>
          <w:rFonts w:ascii="Times New Roman" w:hAnsi="Times New Roman" w:cs="Times New Roman"/>
          <w:sz w:val="26"/>
          <w:szCs w:val="26"/>
        </w:rPr>
        <w:t xml:space="preserve"> </w:t>
      </w:r>
    </w:p>
    <w:p w14:paraId="343DB194" w14:textId="75AD94C4"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Biểu đồ (cột) thời gian thực hiện</w:t>
      </w:r>
    </w:p>
    <w:p w14:paraId="15CC1F42" w14:textId="0BF907B0" w:rsidR="00324A12" w:rsidRDefault="00324A12" w:rsidP="00324A12">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EAAD20F" wp14:editId="67FABBDD">
            <wp:extent cx="6201118" cy="35433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orting_comparison_line_graph.png"/>
                    <pic:cNvPicPr/>
                  </pic:nvPicPr>
                  <pic:blipFill>
                    <a:blip r:embed="rId8">
                      <a:extLst>
                        <a:ext uri="{28A0092B-C50C-407E-A947-70E740481C1C}">
                          <a14:useLocalDpi xmlns:a14="http://schemas.microsoft.com/office/drawing/2010/main" val="0"/>
                        </a:ext>
                      </a:extLst>
                    </a:blip>
                    <a:stretch>
                      <a:fillRect/>
                    </a:stretch>
                  </pic:blipFill>
                  <pic:spPr>
                    <a:xfrm>
                      <a:off x="0" y="0"/>
                      <a:ext cx="6204392" cy="3545171"/>
                    </a:xfrm>
                    <a:prstGeom prst="rect">
                      <a:avLst/>
                    </a:prstGeom>
                  </pic:spPr>
                </pic:pic>
              </a:graphicData>
            </a:graphic>
          </wp:inline>
        </w:drawing>
      </w:r>
    </w:p>
    <w:p w14:paraId="41DFFEE2" w14:textId="77777777" w:rsidR="00324A12" w:rsidRDefault="00324A12" w:rsidP="00324A12">
      <w:pPr>
        <w:jc w:val="center"/>
        <w:rPr>
          <w:rFonts w:ascii="Times New Roman" w:hAnsi="Times New Roman" w:cs="Times New Roman"/>
          <w:sz w:val="26"/>
          <w:szCs w:val="26"/>
        </w:rPr>
      </w:pPr>
    </w:p>
    <w:p w14:paraId="772EDA7C" w14:textId="77777777" w:rsidR="00324A12" w:rsidRPr="00324A12" w:rsidRDefault="00324A12" w:rsidP="00324A12">
      <w:pPr>
        <w:jc w:val="center"/>
        <w:rPr>
          <w:rFonts w:ascii="Times New Roman" w:hAnsi="Times New Roman" w:cs="Times New Roman"/>
          <w:sz w:val="26"/>
          <w:szCs w:val="26"/>
        </w:rPr>
      </w:pPr>
    </w:p>
    <w:p w14:paraId="6231FD2B" w14:textId="763A1359"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luận</w:t>
      </w:r>
      <w:r w:rsidR="00F33FA8">
        <w:rPr>
          <w:rFonts w:ascii="Times New Roman" w:hAnsi="Times New Roman" w:cs="Times New Roman"/>
          <w:b/>
          <w:i/>
          <w:sz w:val="26"/>
          <w:szCs w:val="26"/>
        </w:rPr>
        <w:t>:</w:t>
      </w:r>
    </w:p>
    <w:p w14:paraId="7A3BC842" w14:textId="70C95B0F" w:rsidR="002D1BCF" w:rsidRPr="002D1BCF" w:rsidRDefault="002D1BCF" w:rsidP="002D1BCF">
      <w:pPr>
        <w:pStyle w:val="ListParagraph"/>
        <w:ind w:left="360"/>
        <w:rPr>
          <w:rFonts w:ascii="Times New Roman" w:hAnsi="Times New Roman" w:cs="Times New Roman"/>
          <w:sz w:val="26"/>
          <w:szCs w:val="26"/>
        </w:rPr>
      </w:pPr>
      <w:r>
        <w:rPr>
          <w:rFonts w:ascii="Times New Roman" w:hAnsi="Times New Roman" w:cs="Times New Roman"/>
          <w:sz w:val="26"/>
          <w:szCs w:val="26"/>
        </w:rPr>
        <w:t>- Qua thực nghiệm thì ta thấy thuật toán merge Sort và thuật toán Quick Sort (random pivot) chạy tương đối ổn định trong khi Heap Sort lại chạy khá chậm</w:t>
      </w:r>
      <w:r w:rsidR="00F63074">
        <w:rPr>
          <w:rFonts w:ascii="Times New Roman" w:hAnsi="Times New Roman" w:cs="Times New Roman"/>
          <w:sz w:val="26"/>
          <w:szCs w:val="26"/>
        </w:rPr>
        <w:t xml:space="preserve"> so với 2 thuật toán trên</w:t>
      </w:r>
      <w:r>
        <w:rPr>
          <w:rFonts w:ascii="Times New Roman" w:hAnsi="Times New Roman" w:cs="Times New Roman"/>
          <w:sz w:val="26"/>
          <w:szCs w:val="26"/>
        </w:rPr>
        <w:t>.</w:t>
      </w:r>
      <w:r w:rsidR="00F63074">
        <w:rPr>
          <w:rFonts w:ascii="Times New Roman" w:hAnsi="Times New Roman" w:cs="Times New Roman"/>
          <w:sz w:val="26"/>
          <w:szCs w:val="26"/>
        </w:rPr>
        <w:t xml:space="preserve"> Tuy nhiên do là được code bằng python, và không được tối ưu kĩ như numpy nên các thuật toán nhìn chung là chạy khá chậm. </w:t>
      </w:r>
    </w:p>
    <w:p w14:paraId="794B2DAA" w14:textId="66026E85" w:rsidR="006553BA" w:rsidRDefault="006553BA" w:rsidP="006553BA">
      <w:pPr>
        <w:pStyle w:val="ListParagraph"/>
        <w:ind w:left="360"/>
        <w:rPr>
          <w:rFonts w:ascii="Times New Roman" w:hAnsi="Times New Roman" w:cs="Times New Roman"/>
          <w:sz w:val="26"/>
          <w:szCs w:val="26"/>
        </w:rPr>
      </w:pPr>
      <w:r>
        <w:rPr>
          <w:rFonts w:ascii="Times New Roman" w:hAnsi="Times New Roman" w:cs="Times New Roman"/>
          <w:sz w:val="26"/>
          <w:szCs w:val="26"/>
        </w:rPr>
        <w:t>- Thư viện numpy là thư viện được tối ưu cho việc sắp xếp mảng, với thời gian vượt trội so với các hàm khác tự viết bằng python.</w:t>
      </w:r>
    </w:p>
    <w:p w14:paraId="0656C79A" w14:textId="0A2B1086" w:rsidR="006553BA" w:rsidRPr="006553BA" w:rsidRDefault="006553BA" w:rsidP="006553BA">
      <w:pPr>
        <w:pStyle w:val="ListParagraph"/>
        <w:ind w:left="360"/>
        <w:rPr>
          <w:rFonts w:ascii="Times New Roman" w:hAnsi="Times New Roman" w:cs="Times New Roman"/>
          <w:sz w:val="26"/>
          <w:szCs w:val="26"/>
        </w:rPr>
      </w:pPr>
      <w:r>
        <w:rPr>
          <w:rFonts w:ascii="Times New Roman" w:hAnsi="Times New Roman" w:cs="Times New Roman"/>
          <w:sz w:val="26"/>
          <w:szCs w:val="26"/>
        </w:rPr>
        <w:t xml:space="preserve">- </w:t>
      </w:r>
      <w:r w:rsidR="002D1BCF">
        <w:rPr>
          <w:rFonts w:ascii="Times New Roman" w:hAnsi="Times New Roman" w:cs="Times New Roman"/>
          <w:sz w:val="26"/>
          <w:szCs w:val="26"/>
        </w:rPr>
        <w:t>Hàm sắp xếp của numpy là một thư viện kết hợp nhiều hàm sắp xếp để đưa ra phương án tối ưu nhất với từng mảng dữ liệu. Do đó, thuật toán sắp xếp để vận hành tối ưu trong thực tế với mọi trường hợp sẽ cần kết hợp nhiều thuật toán và xét trường hợp để chạy với tốc độ nhanh nhất.</w:t>
      </w:r>
    </w:p>
    <w:p w14:paraId="32CA4578" w14:textId="0555F8BC" w:rsidR="00952229" w:rsidRPr="00756087" w:rsidRDefault="00247698" w:rsidP="00952229">
      <w:pPr>
        <w:pStyle w:val="ListParagraph"/>
        <w:numPr>
          <w:ilvl w:val="0"/>
          <w:numId w:val="4"/>
        </w:numPr>
        <w:rPr>
          <w:rFonts w:ascii="Times New Roman" w:hAnsi="Times New Roman" w:cs="Times New Roman"/>
          <w:b/>
          <w:i/>
          <w:sz w:val="26"/>
          <w:szCs w:val="26"/>
        </w:rPr>
      </w:pPr>
      <w:r>
        <w:rPr>
          <w:rFonts w:ascii="Times New Roman" w:hAnsi="Times New Roman" w:cs="Times New Roman"/>
          <w:b/>
          <w:i/>
          <w:sz w:val="26"/>
          <w:szCs w:val="26"/>
        </w:rPr>
        <w:t>Thông tin chi tiết – link github, trong repo gibub cần có</w:t>
      </w:r>
    </w:p>
    <w:p w14:paraId="14D7E72F" w14:textId="54DB4670"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Báo cáo</w:t>
      </w:r>
      <w:r w:rsidR="00636ECE">
        <w:rPr>
          <w:rFonts w:ascii="Times New Roman" w:hAnsi="Times New Roman" w:cs="Times New Roman"/>
          <w:sz w:val="26"/>
          <w:szCs w:val="26"/>
        </w:rPr>
        <w:t>: File “Sorting report – Nguyen Khanh Tai.txt”</w:t>
      </w:r>
    </w:p>
    <w:p w14:paraId="39CCC0B4" w14:textId="6F088764" w:rsidR="00EC535B" w:rsidRPr="00221C9F" w:rsidRDefault="00247698" w:rsidP="002D1BCF">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M</w:t>
      </w:r>
      <w:r w:rsidR="00EC535B" w:rsidRPr="00221C9F">
        <w:rPr>
          <w:rFonts w:ascii="Times New Roman" w:hAnsi="Times New Roman" w:cs="Times New Roman"/>
          <w:sz w:val="26"/>
          <w:szCs w:val="26"/>
        </w:rPr>
        <w:t>ã nguồn</w:t>
      </w:r>
      <w:r w:rsidR="002D1BCF">
        <w:rPr>
          <w:rFonts w:ascii="Times New Roman" w:hAnsi="Times New Roman" w:cs="Times New Roman"/>
          <w:sz w:val="26"/>
          <w:szCs w:val="26"/>
        </w:rPr>
        <w:t xml:space="preserve">: </w:t>
      </w:r>
      <w:r w:rsidR="002D1BCF" w:rsidRPr="002D1BCF">
        <w:rPr>
          <w:rFonts w:ascii="Times New Roman" w:hAnsi="Times New Roman" w:cs="Times New Roman"/>
          <w:sz w:val="26"/>
          <w:szCs w:val="26"/>
        </w:rPr>
        <w:t>https://github.com/nguyenkhanhtai/IT003-Sorting-Experiment</w:t>
      </w:r>
    </w:p>
    <w:p w14:paraId="7F098FEE" w14:textId="724E7DA5"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D</w:t>
      </w:r>
      <w:r w:rsidR="00EC535B" w:rsidRPr="00221C9F">
        <w:rPr>
          <w:rFonts w:ascii="Times New Roman" w:hAnsi="Times New Roman" w:cs="Times New Roman"/>
          <w:sz w:val="26"/>
          <w:szCs w:val="26"/>
        </w:rPr>
        <w:t>ữ liệu thử nghiệm</w:t>
      </w:r>
      <w:r w:rsidR="00E34894">
        <w:rPr>
          <w:rFonts w:ascii="Times New Roman" w:hAnsi="Times New Roman" w:cs="Times New Roman"/>
          <w:sz w:val="26"/>
          <w:szCs w:val="26"/>
        </w:rPr>
        <w:t>: Dữ liệu thử nghiệm được sinh ngẫu nhiên bằng thư viện numpy, đã thiết lập seed để đảm bả</w:t>
      </w:r>
      <w:r w:rsidR="00070781">
        <w:rPr>
          <w:rFonts w:ascii="Times New Roman" w:hAnsi="Times New Roman" w:cs="Times New Roman"/>
          <w:sz w:val="26"/>
          <w:szCs w:val="26"/>
        </w:rPr>
        <w:t>o tính khôi phục.</w:t>
      </w:r>
    </w:p>
    <w:sectPr w:rsidR="00EC535B" w:rsidRPr="00221C9F" w:rsidSect="00764C52">
      <w:pgSz w:w="11907" w:h="16839" w:code="9"/>
      <w:pgMar w:top="720" w:right="1440" w:bottom="90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DABFDA" w14:textId="77777777" w:rsidR="00C11706" w:rsidRDefault="00C11706" w:rsidP="008A682A">
      <w:pPr>
        <w:spacing w:after="0" w:line="240" w:lineRule="auto"/>
      </w:pPr>
      <w:r>
        <w:separator/>
      </w:r>
    </w:p>
  </w:endnote>
  <w:endnote w:type="continuationSeparator" w:id="0">
    <w:p w14:paraId="706154C4" w14:textId="77777777" w:rsidR="00C11706" w:rsidRDefault="00C11706"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59E615" w14:textId="77777777" w:rsidR="00C11706" w:rsidRDefault="00C11706" w:rsidP="008A682A">
      <w:pPr>
        <w:spacing w:after="0" w:line="240" w:lineRule="auto"/>
      </w:pPr>
      <w:r>
        <w:separator/>
      </w:r>
    </w:p>
  </w:footnote>
  <w:footnote w:type="continuationSeparator" w:id="0">
    <w:p w14:paraId="04A6F2AB" w14:textId="77777777" w:rsidR="00C11706" w:rsidRDefault="00C11706" w:rsidP="008A682A">
      <w:pPr>
        <w:spacing w:after="0" w:line="240" w:lineRule="auto"/>
      </w:pPr>
      <w:r>
        <w:continuationSeparator/>
      </w:r>
    </w:p>
  </w:footnote>
  <w:footnote w:id="1">
    <w:p w14:paraId="0D184C37" w14:textId="01ED0210" w:rsidR="00764C52" w:rsidRDefault="00764C52">
      <w:pPr>
        <w:pStyle w:val="FootnoteText"/>
      </w:pPr>
      <w:r>
        <w:rPr>
          <w:rStyle w:val="FootnoteReference"/>
        </w:rPr>
        <w:footnoteRef/>
      </w:r>
      <w:r>
        <w:t xml:space="preserve"> Số liệu chỉ mang tính minh họa</w:t>
      </w:r>
    </w:p>
    <w:p w14:paraId="062875CA" w14:textId="50A524BF" w:rsidR="000B4419" w:rsidRDefault="000B4419">
      <w:pPr>
        <w:pStyle w:val="FootnoteText"/>
      </w:pPr>
      <w:r>
        <w:t>* Các thuật toán này được thử nghiệm với phiên bản do chính Gemini code để thử nghiệm tính tối ưu và sự ổn định.</w:t>
      </w:r>
      <w:bookmarkStart w:id="0" w:name="_GoBack"/>
      <w:bookmarkEnd w:id="0"/>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524"/>
    <w:rsid w:val="0001262B"/>
    <w:rsid w:val="00046524"/>
    <w:rsid w:val="00070781"/>
    <w:rsid w:val="000B4419"/>
    <w:rsid w:val="001D698B"/>
    <w:rsid w:val="00221C9F"/>
    <w:rsid w:val="00247698"/>
    <w:rsid w:val="002D1BCF"/>
    <w:rsid w:val="002D1D07"/>
    <w:rsid w:val="00324A12"/>
    <w:rsid w:val="00387648"/>
    <w:rsid w:val="00390051"/>
    <w:rsid w:val="00393B8C"/>
    <w:rsid w:val="003A31D3"/>
    <w:rsid w:val="00636ECE"/>
    <w:rsid w:val="006553BA"/>
    <w:rsid w:val="00756087"/>
    <w:rsid w:val="00764C52"/>
    <w:rsid w:val="007F2E7F"/>
    <w:rsid w:val="008861B9"/>
    <w:rsid w:val="008A161E"/>
    <w:rsid w:val="008A682A"/>
    <w:rsid w:val="00952229"/>
    <w:rsid w:val="00A63077"/>
    <w:rsid w:val="00B33339"/>
    <w:rsid w:val="00B55766"/>
    <w:rsid w:val="00B66A4B"/>
    <w:rsid w:val="00C11706"/>
    <w:rsid w:val="00D35203"/>
    <w:rsid w:val="00E34894"/>
    <w:rsid w:val="00EC535B"/>
    <w:rsid w:val="00EF1B28"/>
    <w:rsid w:val="00EF479C"/>
    <w:rsid w:val="00F33FA8"/>
    <w:rsid w:val="00F63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C1D4"/>
  <w15:chartTrackingRefBased/>
  <w15:docId w15:val="{DA69001E-9039-4975-A352-B4E17014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29"/>
    <w:pPr>
      <w:ind w:left="720"/>
      <w:contextualSpacing/>
    </w:pPr>
  </w:style>
  <w:style w:type="table" w:styleId="TableGrid">
    <w:name w:val="Table Grid"/>
    <w:basedOn w:val="TableNormal"/>
    <w:uiPriority w:val="39"/>
    <w:rsid w:val="00EC53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B55766"/>
    <w:rPr>
      <w:sz w:val="16"/>
      <w:szCs w:val="16"/>
    </w:rPr>
  </w:style>
  <w:style w:type="paragraph" w:styleId="CommentText">
    <w:name w:val="annotation text"/>
    <w:basedOn w:val="Normal"/>
    <w:link w:val="CommentTextChar"/>
    <w:uiPriority w:val="99"/>
    <w:semiHidden/>
    <w:unhideWhenUsed/>
    <w:rsid w:val="00B55766"/>
    <w:pPr>
      <w:spacing w:line="240" w:lineRule="auto"/>
    </w:pPr>
    <w:rPr>
      <w:sz w:val="20"/>
      <w:szCs w:val="20"/>
    </w:rPr>
  </w:style>
  <w:style w:type="character" w:customStyle="1" w:styleId="CommentTextChar">
    <w:name w:val="Comment Text Char"/>
    <w:basedOn w:val="DefaultParagraphFont"/>
    <w:link w:val="CommentText"/>
    <w:uiPriority w:val="99"/>
    <w:semiHidden/>
    <w:rsid w:val="00B55766"/>
    <w:rPr>
      <w:sz w:val="20"/>
      <w:szCs w:val="20"/>
    </w:rPr>
  </w:style>
  <w:style w:type="paragraph" w:styleId="CommentSubject">
    <w:name w:val="annotation subject"/>
    <w:basedOn w:val="CommentText"/>
    <w:next w:val="CommentText"/>
    <w:link w:val="CommentSubjectChar"/>
    <w:uiPriority w:val="99"/>
    <w:semiHidden/>
    <w:unhideWhenUsed/>
    <w:rsid w:val="00B55766"/>
    <w:rPr>
      <w:b/>
      <w:bCs/>
    </w:rPr>
  </w:style>
  <w:style w:type="character" w:customStyle="1" w:styleId="CommentSubjectChar">
    <w:name w:val="Comment Subject Char"/>
    <w:basedOn w:val="CommentTextChar"/>
    <w:link w:val="CommentSubject"/>
    <w:uiPriority w:val="99"/>
    <w:semiHidden/>
    <w:rsid w:val="00B55766"/>
    <w:rPr>
      <w:b/>
      <w:bCs/>
      <w:sz w:val="20"/>
      <w:szCs w:val="20"/>
    </w:rPr>
  </w:style>
  <w:style w:type="paragraph" w:styleId="BalloonText">
    <w:name w:val="Balloon Text"/>
    <w:basedOn w:val="Normal"/>
    <w:link w:val="BalloonTextChar"/>
    <w:uiPriority w:val="99"/>
    <w:semiHidden/>
    <w:unhideWhenUsed/>
    <w:rsid w:val="00B5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766"/>
    <w:rPr>
      <w:rFonts w:ascii="Segoe UI" w:hAnsi="Segoe UI" w:cs="Segoe UI"/>
      <w:sz w:val="18"/>
      <w:szCs w:val="18"/>
    </w:rPr>
  </w:style>
  <w:style w:type="paragraph" w:styleId="EndnoteText">
    <w:name w:val="endnote text"/>
    <w:basedOn w:val="Normal"/>
    <w:link w:val="EndnoteTextChar"/>
    <w:uiPriority w:val="99"/>
    <w:semiHidden/>
    <w:unhideWhenUsed/>
    <w:rsid w:val="008A68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82A"/>
    <w:rPr>
      <w:sz w:val="20"/>
      <w:szCs w:val="20"/>
    </w:rPr>
  </w:style>
  <w:style w:type="character" w:styleId="EndnoteReference">
    <w:name w:val="endnote reference"/>
    <w:basedOn w:val="DefaultParagraphFont"/>
    <w:uiPriority w:val="99"/>
    <w:semiHidden/>
    <w:unhideWhenUsed/>
    <w:rsid w:val="008A682A"/>
    <w:rPr>
      <w:vertAlign w:val="superscript"/>
    </w:rPr>
  </w:style>
  <w:style w:type="paragraph" w:styleId="FootnoteText">
    <w:name w:val="footnote text"/>
    <w:basedOn w:val="Normal"/>
    <w:link w:val="FootnoteTextChar"/>
    <w:uiPriority w:val="99"/>
    <w:semiHidden/>
    <w:unhideWhenUsed/>
    <w:rsid w:val="008A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82A"/>
    <w:rPr>
      <w:sz w:val="20"/>
      <w:szCs w:val="20"/>
    </w:rPr>
  </w:style>
  <w:style w:type="character" w:styleId="FootnoteReference">
    <w:name w:val="footnote reference"/>
    <w:basedOn w:val="DefaultParagraphFont"/>
    <w:uiPriority w:val="99"/>
    <w:semiHidden/>
    <w:unhideWhenUsed/>
    <w:rsid w:val="008A68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397570">
      <w:bodyDiv w:val="1"/>
      <w:marLeft w:val="0"/>
      <w:marRight w:val="0"/>
      <w:marTop w:val="0"/>
      <w:marBottom w:val="0"/>
      <w:divBdr>
        <w:top w:val="none" w:sz="0" w:space="0" w:color="auto"/>
        <w:left w:val="none" w:sz="0" w:space="0" w:color="auto"/>
        <w:bottom w:val="none" w:sz="0" w:space="0" w:color="auto"/>
        <w:right w:val="none" w:sz="0" w:space="0" w:color="auto"/>
      </w:divBdr>
    </w:div>
    <w:div w:id="365107790">
      <w:bodyDiv w:val="1"/>
      <w:marLeft w:val="0"/>
      <w:marRight w:val="0"/>
      <w:marTop w:val="0"/>
      <w:marBottom w:val="0"/>
      <w:divBdr>
        <w:top w:val="none" w:sz="0" w:space="0" w:color="auto"/>
        <w:left w:val="none" w:sz="0" w:space="0" w:color="auto"/>
        <w:bottom w:val="none" w:sz="0" w:space="0" w:color="auto"/>
        <w:right w:val="none" w:sz="0" w:space="0" w:color="auto"/>
      </w:divBdr>
    </w:div>
    <w:div w:id="520700129">
      <w:bodyDiv w:val="1"/>
      <w:marLeft w:val="0"/>
      <w:marRight w:val="0"/>
      <w:marTop w:val="0"/>
      <w:marBottom w:val="0"/>
      <w:divBdr>
        <w:top w:val="none" w:sz="0" w:space="0" w:color="auto"/>
        <w:left w:val="none" w:sz="0" w:space="0" w:color="auto"/>
        <w:bottom w:val="none" w:sz="0" w:space="0" w:color="auto"/>
        <w:right w:val="none" w:sz="0" w:space="0" w:color="auto"/>
      </w:divBdr>
    </w:div>
    <w:div w:id="150073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2FE32-26ED-4F0A-BC6E-FA3AE43F0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Thanh</dc:creator>
  <cp:keywords/>
  <dc:description/>
  <cp:lastModifiedBy>Microsoft account</cp:lastModifiedBy>
  <cp:revision>9</cp:revision>
  <dcterms:created xsi:type="dcterms:W3CDTF">2026-02-01T10:40:00Z</dcterms:created>
  <dcterms:modified xsi:type="dcterms:W3CDTF">2026-02-01T11:18:00Z</dcterms:modified>
</cp:coreProperties>
</file>