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1320"/>
        <w:gridCol w:w="3900"/>
        <w:gridCol w:w="5880"/>
        <w:gridCol w:w="20"/>
        <w:gridCol w:w="38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Tập Đoàn Bưu Chính Viễn Thông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MS: 39/BV-01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Bệnh Viện Nguyễn Trãi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Số vào viện: 94031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TỜ ĐIỀU TRỊ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Họ và tên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ALDFKDAFHK21432153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Mã BN :BN00042342 Tuổi: 19 Giới tính: Nữ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Khoa: 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Khoa Khám bệnh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Phòng:  Phòng 28: Ngoại tổng quát (K128)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Chẩn đoán: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E77 - Rối loạn chuyển hoá glycoprotein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b w:val="true"/>
              </w:rPr>
              <w:t xml:space="preserve">NGÀY GIỜ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b w:val="true"/>
              </w:rPr>
              <w:t xml:space="preserve">DIỄN BIẾN BỆNH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b w:val="true"/>
              </w:rPr>
              <w:t xml:space="preserve">Y LỆNH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7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40" w:right="4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20/03/2018 09:15:15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40" w:right="40"/>
            </w:pPr>
            <w:r>
              <w:rPr>
                <w:rFonts w:ascii="Times New Roman" w:hAnsi="Times New Roman" w:eastAsia="Times New Roman" w:cs="Times New Roman"/>
                <w:sz w:val="22"/>
              </w:rPr>
              <w:br/>
              <w:t xml:space="preserve">- Chẩn đoán: E77 - Rối loạn chuyển hoá glycoprotein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40" w:right="40"/>
            </w:pPr>
            <w:r>
              <w:rPr>
                <w:rFonts w:ascii="Times New Roman" w:hAnsi="Times New Roman" w:eastAsia="Times New Roman" w:cs="Times New Roman"/>
                <w:sz w:val="22"/>
                <w:b w:val="true"/>
              </w:rPr>
              <w:t xml:space="preserve">Dịch vụ kỹ thuật:</w:t>
            </w:r>
            <w:r>
              <w:rPr>
                <w:rFonts w:ascii="Times New Roman" w:hAnsi="Times New Roman" w:eastAsia="Times New Roman" w:cs="Times New Roman"/>
                <w:sz w:val="22"/>
              </w:rPr>
              <w:br/>
            </w:r>
            <w:r>
              <w:rPr>
                <w:rFonts w:ascii="Times New Roman" w:hAnsi="Times New Roman" w:eastAsia="Times New Roman" w:cs="Times New Roman"/>
                <w:sz w:val="22"/>
                <w:b w:val="true"/>
              </w:rPr>
              <w:t xml:space="preserve">Thuốc:</w:t>
            </w:r>
            <w:r>
              <w:rPr>
                <w:rFonts w:ascii="Times New Roman" w:hAnsi="Times New Roman" w:eastAsia="Times New Roman" w:cs="Times New Roman"/>
                <w:sz w:val="22"/>
              </w:rPr>
              <w:br/>
            </w:r>
            <w:r>
              <w:rPr>
                <w:rFonts w:ascii="Times New Roman" w:hAnsi="Times New Roman" w:eastAsia="Times New Roman" w:cs="Times New Roman"/>
                <w:sz w:val="22"/>
                <w:b w:val="true"/>
              </w:rPr>
              <w:t xml:space="preserve">1.Simvastatin 20 Glomed (20mg) 1 Viên</w:t>
            </w:r>
            <w:r>
              <w:rPr>
                <w:rFonts w:ascii="Times New Roman" w:hAnsi="Times New Roman" w:eastAsia="Times New Roman" w:cs="Times New Roman"/>
                <w:sz w:val="22"/>
              </w:rPr>
              <w:br/>
              <w:t xml:space="preserve">Ngày dùng: 1, đường dùng: Uống, HDSD: Uống, Sáng 1 Viên</w:t>
              <w:br/>
              <w:t xml:space="preserve">Xử trí:</w:t>
              <w:br/>
              <w:br/>
              <w:br/>
              <w:br/>
              <w:br/>
              <w:t xml:space="preserve">                              Quản trị hệ thống bệnh viện mức 1</w:t>
              <w:br/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40" w:right="4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20/03/2018 14:28:41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40" w:right="4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Tái khám</w:t>
              <w:br/>
              <w:t xml:space="preserve">- Chẩn đoán: E77 - Rối loạn chuyển hoá glycoprotein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40" w:right="4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Xuất viện</w:t>
              <w:br/>
              <w:br/>
              <w:br/>
              <w:br/>
              <w:br/>
              <w:t xml:space="preserve">                           Quản trị hệ thống bệnh viện mức 1</w:t>
              <w:br/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