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40308" w14:textId="719F1B4A" w:rsidR="00F242F5" w:rsidRDefault="00F22A89" w:rsidP="008F76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2A89">
        <w:rPr>
          <w:rFonts w:ascii="Times New Roman" w:hAnsi="Times New Roman" w:cs="Times New Roman"/>
          <w:b/>
          <w:bCs/>
          <w:sz w:val="36"/>
          <w:szCs w:val="36"/>
        </w:rPr>
        <w:t>Computer Vision</w:t>
      </w:r>
      <w:r w:rsidR="00362A71">
        <w:rPr>
          <w:rFonts w:ascii="Times New Roman" w:hAnsi="Times New Roman" w:cs="Times New Roman"/>
          <w:b/>
          <w:bCs/>
          <w:sz w:val="36"/>
          <w:szCs w:val="36"/>
        </w:rPr>
        <w:t xml:space="preserve"> &amp; </w:t>
      </w:r>
      <w:r w:rsidR="002F3F50" w:rsidRPr="00F22A89">
        <w:rPr>
          <w:rFonts w:ascii="Times New Roman" w:hAnsi="Times New Roman" w:cs="Times New Roman"/>
          <w:b/>
          <w:bCs/>
          <w:sz w:val="36"/>
          <w:szCs w:val="36"/>
        </w:rPr>
        <w:t>OpenCV</w:t>
      </w:r>
    </w:p>
    <w:p w14:paraId="783655C1" w14:textId="77777777" w:rsidR="00680B07" w:rsidRDefault="00680B07" w:rsidP="008F76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DC94D1" w14:textId="77B78EBD" w:rsidR="007D7726" w:rsidRPr="00363EFA" w:rsidRDefault="007D7726" w:rsidP="007D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63EFA">
        <w:rPr>
          <w:rFonts w:ascii="Times New Roman" w:hAnsi="Times New Roman" w:cs="Times New Roman"/>
          <w:b/>
          <w:bCs/>
          <w:sz w:val="32"/>
          <w:szCs w:val="32"/>
        </w:rPr>
        <w:t xml:space="preserve"> Computer Vision </w:t>
      </w:r>
      <w:r w:rsidRPr="00363EF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>Thị</w:t>
      </w:r>
      <w:proofErr w:type="spellEnd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>giác</w:t>
      </w:r>
      <w:proofErr w:type="spellEnd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>máy</w:t>
      </w:r>
      <w:proofErr w:type="spellEnd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>tính</w:t>
      </w:r>
      <w:proofErr w:type="spellEnd"/>
      <w:r w:rsidRPr="00363EFA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5EDCF96E" w14:textId="25079874" w:rsidR="007D7726" w:rsidRPr="002E2AA6" w:rsidRDefault="007D7726" w:rsidP="007D7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44CC">
        <w:rPr>
          <w:rFonts w:ascii="Times New Roman" w:hAnsi="Times New Roman" w:cs="Times New Roman"/>
          <w:b/>
          <w:bCs/>
          <w:sz w:val="28"/>
          <w:szCs w:val="28"/>
        </w:rPr>
        <w:t xml:space="preserve">Computer Vision </w:t>
      </w:r>
      <w:r w:rsidRPr="004044CC">
        <w:rPr>
          <w:rFonts w:ascii="Times New Roman" w:hAnsi="Times New Roman" w:cs="Times New Roman"/>
          <w:sz w:val="28"/>
          <w:szCs w:val="28"/>
        </w:rPr>
        <w:t>(CV)</w:t>
      </w:r>
      <w:r w:rsidR="004E230D" w:rsidRPr="00404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Artificial Intelligence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Computer Science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nhằm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nhìn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giống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="004E230D"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E2A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Computer Vision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hoạt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động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trên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một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luồng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các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hình</w:t>
      </w:r>
      <w:proofErr w:type="spellEnd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2AA6" w:rsidRP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ảnh</w:t>
      </w:r>
      <w:proofErr w:type="spellEnd"/>
      <w:r w:rsidR="002E2AA6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7E0A2358" w14:textId="11D604D8" w:rsidR="00A2391C" w:rsidRPr="0050345D" w:rsidRDefault="009647AF" w:rsidP="009647A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r w:rsidRPr="009647A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Image processing </w:t>
      </w:r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(</w:t>
      </w:r>
      <w:proofErr w:type="spellStart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Xử</w:t>
      </w:r>
      <w:proofErr w:type="spellEnd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  <w:proofErr w:type="spellStart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lý</w:t>
      </w:r>
      <w:proofErr w:type="spellEnd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  <w:proofErr w:type="spellStart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ảnh</w:t>
      </w:r>
      <w:proofErr w:type="spellEnd"/>
      <w:r w:rsidRPr="009647AF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tĩnh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khung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(single frame)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tùy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vài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áp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647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4427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xử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can </w:t>
      </w:r>
      <w:proofErr w:type="spellStart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thiệp</w:t>
      </w:r>
      <w:proofErr w:type="spellEnd"/>
      <w:r w:rsidR="00442712" w:rsidRPr="004904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A84898A" w14:textId="049AFAAE" w:rsidR="0050345D" w:rsidRPr="005B1A9D" w:rsidRDefault="0050345D" w:rsidP="009647A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đôi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coi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Xử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tế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Xử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5B1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4DBF88B" w14:textId="7609ED6F" w:rsidR="004044CC" w:rsidRPr="00DE437E" w:rsidRDefault="004044CC" w:rsidP="007D7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phỏng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giác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giai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đoạn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nhìn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):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phỏng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mắt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thu</w:t>
      </w:r>
      <w:proofErr w:type="spellEnd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nhận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phỏng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vỏ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não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giác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xử</w:t>
      </w:r>
      <w:proofErr w:type="spellEnd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lý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phỏng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não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phân</w:t>
      </w:r>
      <w:proofErr w:type="spellEnd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tích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044C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5E6BEBF" w14:textId="5C8FF925" w:rsidR="00DE437E" w:rsidRPr="00B17661" w:rsidRDefault="00B17661" w:rsidP="00B1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661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nhận</w:t>
      </w:r>
      <w:proofErr w:type="spellEnd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A668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camera,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36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vi</w:t>
      </w:r>
      <w:proofErr w:type="spellEnd"/>
      <w:r w:rsidR="00936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668E2" w:rsidRPr="00527DF8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</w:p>
    <w:p w14:paraId="0A89ADC0" w14:textId="119BCAB5" w:rsidR="00B17661" w:rsidRPr="003972B9" w:rsidRDefault="00B17661" w:rsidP="00B1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72B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Xử</w:t>
      </w:r>
      <w:proofErr w:type="spellEnd"/>
      <w:r w:rsidRPr="003972B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972B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lý</w:t>
      </w:r>
      <w:proofErr w:type="spellEnd"/>
      <w:r w:rsidRPr="003972B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3972B9" w:rsidRPr="003972B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>lưới</w:t>
      </w:r>
      <w:proofErr w:type="spellEnd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>nơ-ron</w:t>
      </w:r>
      <w:proofErr w:type="spellEnd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>phức</w:t>
      </w:r>
      <w:proofErr w:type="spellEnd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72B9" w:rsidRPr="003972B9">
        <w:rPr>
          <w:rFonts w:ascii="Times New Roman" w:hAnsi="Times New Roman" w:cs="Times New Roman"/>
          <w:sz w:val="28"/>
          <w:szCs w:val="28"/>
          <w:shd w:val="clear" w:color="auto" w:fill="FFFFFF"/>
        </w:rPr>
        <w:t>tạp</w:t>
      </w:r>
      <w:proofErr w:type="spellEnd"/>
    </w:p>
    <w:p w14:paraId="32D92BAC" w14:textId="7FDA800D" w:rsidR="006E1DBF" w:rsidRPr="006E1DBF" w:rsidRDefault="00B17661" w:rsidP="006E1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Phân</w:t>
      </w:r>
      <w:proofErr w:type="spellEnd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tích</w:t>
      </w:r>
      <w:proofErr w:type="spellEnd"/>
      <w:r w:rsidRPr="00B176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535B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não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nhớ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ngắn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dài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giác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chú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ý,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="00535B93" w:rsidRPr="00535B93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14:paraId="7C6F7DF0" w14:textId="77777777" w:rsidR="006E1DBF" w:rsidRPr="006E1DBF" w:rsidRDefault="006E1DBF" w:rsidP="006E1D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317B7" w14:textId="5178554E" w:rsidR="00C07F5F" w:rsidRPr="00363EFA" w:rsidRDefault="00C07F5F" w:rsidP="00C07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63EFA">
        <w:rPr>
          <w:rFonts w:ascii="Times New Roman" w:hAnsi="Times New Roman" w:cs="Times New Roman"/>
          <w:b/>
          <w:bCs/>
          <w:sz w:val="32"/>
          <w:szCs w:val="32"/>
        </w:rPr>
        <w:t>OpenCV</w:t>
      </w:r>
    </w:p>
    <w:p w14:paraId="693111CE" w14:textId="6B08EA8D" w:rsidR="00D9107E" w:rsidRPr="009A75D4" w:rsidRDefault="002F2F2B" w:rsidP="002F2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OpenCV (Open Computer Vision)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thư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viện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nguồn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mở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hàng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xử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thị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giác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machine learning,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xử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9A75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E198571" w14:textId="7474F264" w:rsidR="00104B69" w:rsidRPr="008D2FF5" w:rsidRDefault="00104B69" w:rsidP="002F2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2F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2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2FF5">
        <w:rPr>
          <w:rFonts w:ascii="Times New Roman" w:hAnsi="Times New Roman" w:cs="Times New Roman"/>
          <w:sz w:val="28"/>
          <w:szCs w:val="28"/>
        </w:rPr>
        <w:t>:</w:t>
      </w:r>
    </w:p>
    <w:p w14:paraId="4583EE79" w14:textId="048A7F4E" w:rsidR="00104B69" w:rsidRPr="00104B69" w:rsidRDefault="00104B69" w:rsidP="0010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Nhận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dạng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</w:p>
    <w:p w14:paraId="03A26A30" w14:textId="18971915" w:rsidR="00104B69" w:rsidRPr="00104B69" w:rsidRDefault="00104B69" w:rsidP="0010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Xử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lý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</w:p>
    <w:p w14:paraId="77A9F512" w14:textId="7F4C155D" w:rsidR="00104B69" w:rsidRPr="00104B69" w:rsidRDefault="00104B69" w:rsidP="0010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Phục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hồi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/video</w:t>
      </w:r>
    </w:p>
    <w:p w14:paraId="24DC84B4" w14:textId="7198E19D" w:rsidR="00104B69" w:rsidRPr="00104B69" w:rsidRDefault="00104B69" w:rsidP="0010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tế</w:t>
      </w:r>
      <w:proofErr w:type="spellEnd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ảo</w:t>
      </w:r>
      <w:proofErr w:type="spellEnd"/>
    </w:p>
    <w:p w14:paraId="7350F715" w14:textId="0CA8571F" w:rsidR="00012B6F" w:rsidRPr="00696A38" w:rsidRDefault="00104B69" w:rsidP="00696A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4B69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…</w:t>
      </w:r>
    </w:p>
    <w:p w14:paraId="6E80E77C" w14:textId="7DA9930F" w:rsidR="008F768F" w:rsidRPr="008F768F" w:rsidRDefault="00D5705D" w:rsidP="008F76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>Pyramid</w:t>
      </w:r>
    </w:p>
    <w:p w14:paraId="213D93A5" w14:textId="1D9D353B" w:rsidR="00D5705D" w:rsidRPr="00042648" w:rsidRDefault="00D5705D" w:rsidP="00D570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Pyramid,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hoặc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pyramid representation,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dạng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biểu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diễn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đa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dạng</w:t>
      </w:r>
      <w:proofErr w:type="spellEnd"/>
      <w:r w:rsidR="007D4FC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D4FC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</w:t>
      </w:r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rong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hoặc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lặp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phương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pháp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smoothing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subsampling.</w:t>
      </w:r>
    </w:p>
    <w:p w14:paraId="17DA7D12" w14:textId="61533DAE" w:rsidR="00D5705D" w:rsidRPr="00042648" w:rsidRDefault="00D5705D" w:rsidP="00D570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image pyramid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chất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tập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đều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sinh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ban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duy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liên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tục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lấy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mẫu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xuống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tới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đạt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điểm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dừng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mong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muốn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02988C9" w14:textId="6050A141" w:rsidR="005622D6" w:rsidRPr="00042648" w:rsidRDefault="00D5705D" w:rsidP="00562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hai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image p</w:t>
      </w:r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yr</w:t>
      </w:r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amid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phổ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04264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</w:t>
      </w:r>
    </w:p>
    <w:p w14:paraId="10472072" w14:textId="734A251F" w:rsidR="005622D6" w:rsidRPr="00DC134C" w:rsidRDefault="005622D6" w:rsidP="005622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Gaussian pyramid: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downsample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r w:rsidR="00C8039C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(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giảm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phân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giải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  <w:r w:rsidR="00C8039C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)</w:t>
      </w:r>
      <w:r w:rsidR="00DC134C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;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</w:t>
      </w:r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à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tập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layer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layer ở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vị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trí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càng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cao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càng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kích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thước</w:t>
      </w:r>
      <w:proofErr w:type="spellEnd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C134C" w:rsidRPr="0018443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nhỏ</w:t>
      </w:r>
      <w:proofErr w:type="spellEnd"/>
      <w:r w:rsidR="003C12CD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.</w:t>
      </w:r>
    </w:p>
    <w:p w14:paraId="7394E99E" w14:textId="177B4C74" w:rsidR="00F80692" w:rsidRPr="00753601" w:rsidRDefault="00E41DC3" w:rsidP="00753601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D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558307" wp14:editId="016526C0">
            <wp:extent cx="2674852" cy="2286198"/>
            <wp:effectExtent l="133350" t="114300" r="14478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6C250" w14:textId="77777777" w:rsidR="00F80692" w:rsidRPr="00F80692" w:rsidRDefault="00F80692" w:rsidP="00F80692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C145B" w14:textId="21AEA6C8" w:rsidR="005622D6" w:rsidRPr="001E67B1" w:rsidRDefault="005622D6" w:rsidP="005622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Laplacian pyramid: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tái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tạo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lại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lấy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mẫu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từ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hình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ảnh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thấp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hơn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pyramid (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phân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giải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thấp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hơn</w:t>
      </w:r>
      <w:proofErr w:type="spellEnd"/>
      <w:r w:rsidRPr="000426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)</w:t>
      </w:r>
      <w:r w:rsidR="00A25611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; </w:t>
      </w:r>
      <w:proofErr w:type="spellStart"/>
      <w:r w:rsidR="00A25611" w:rsidRPr="00A2561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A25611" w:rsidRPr="00A2561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25611" w:rsidRPr="00A2561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="00A25611" w:rsidRPr="00A2561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ra Gaussian pyramid</w:t>
      </w:r>
      <w:r w:rsid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Laplacian pyramid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chỉ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đường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viền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bao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ngoài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vật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xóa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hết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="00B544FB" w:rsidRPr="00B544F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44411AA7" w14:textId="563ED899" w:rsidR="001E67B1" w:rsidRDefault="001E67B1" w:rsidP="001E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858D2" w14:textId="0F445811" w:rsidR="001E67B1" w:rsidRDefault="001E67B1" w:rsidP="001E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1BBF7" w14:textId="28E8970B" w:rsidR="001E67B1" w:rsidRDefault="001E67B1" w:rsidP="001E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74E52" w14:textId="24C254BA" w:rsidR="0070564E" w:rsidRDefault="0070564E" w:rsidP="001E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92A14" w14:textId="77777777" w:rsidR="005275B3" w:rsidRPr="001E67B1" w:rsidRDefault="005275B3" w:rsidP="001E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03E5B" w14:textId="1B0FF3C6" w:rsidR="00D11441" w:rsidRDefault="00435309" w:rsidP="00A0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giản</w:t>
      </w:r>
      <w:proofErr w:type="spellEnd"/>
    </w:p>
    <w:p w14:paraId="0A122098" w14:textId="713AC2BA" w:rsidR="002F2C6A" w:rsidRPr="004F4653" w:rsidRDefault="002F2C6A" w:rsidP="002F2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4653">
        <w:rPr>
          <w:rFonts w:ascii="Times New Roman" w:hAnsi="Times New Roman" w:cs="Times New Roman"/>
          <w:b/>
          <w:bCs/>
          <w:sz w:val="28"/>
          <w:szCs w:val="28"/>
        </w:rPr>
        <w:t>Image</w:t>
      </w:r>
    </w:p>
    <w:p w14:paraId="733ACE6F" w14:textId="30DFDAD2" w:rsidR="00A01488" w:rsidRDefault="00D16385" w:rsidP="00A01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63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1638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6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385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16DA86E7" w14:textId="77777777" w:rsidR="0070564E" w:rsidRPr="00D16385" w:rsidRDefault="0070564E" w:rsidP="0070564E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14:paraId="1F86CDE3" w14:textId="587612E0" w:rsidR="007275CD" w:rsidRDefault="00D16385" w:rsidP="00843EC9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638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22D443" wp14:editId="2835F37F">
            <wp:extent cx="4191363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5BD" w14:textId="77777777" w:rsidR="0070564E" w:rsidRDefault="0070564E" w:rsidP="00843EC9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C3BBA" w14:textId="6CE62FBF" w:rsidR="00D16385" w:rsidRDefault="00D16385" w:rsidP="00D163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03D82">
        <w:rPr>
          <w:rFonts w:ascii="Times New Roman" w:hAnsi="Times New Roman" w:cs="Times New Roman"/>
          <w:sz w:val="32"/>
          <w:szCs w:val="32"/>
        </w:rPr>
        <w:t xml:space="preserve">Load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03D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03D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55C2954B" w14:textId="77777777" w:rsidR="0070564E" w:rsidRDefault="0070564E" w:rsidP="0070564E">
      <w:pPr>
        <w:pStyle w:val="ListParagraph"/>
        <w:ind w:left="1260"/>
        <w:rPr>
          <w:rFonts w:ascii="Times New Roman" w:hAnsi="Times New Roman" w:cs="Times New Roman"/>
          <w:sz w:val="32"/>
          <w:szCs w:val="32"/>
        </w:rPr>
      </w:pPr>
    </w:p>
    <w:p w14:paraId="2DA9852F" w14:textId="2040E286" w:rsidR="0070564E" w:rsidRDefault="00BE3356" w:rsidP="0070564E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  <w:r w:rsidRPr="00BE33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F89019" wp14:editId="10BCD01F">
            <wp:extent cx="5806943" cy="14174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E5E" w14:textId="465A01B8" w:rsidR="0070564E" w:rsidRPr="009D3EB8" w:rsidRDefault="009D3EB8" w:rsidP="009649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àm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9649B1" w:rsidRPr="0065083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  <w:t>waitKey</w:t>
      </w:r>
      <w:proofErr w:type="spellEnd"/>
      <w:r w:rsidR="009649B1" w:rsidRPr="0065083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  <w:t>(</w:t>
      </w:r>
      <w:proofErr w:type="gramEnd"/>
      <w:r w:rsidR="009649B1" w:rsidRPr="0065083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  <w:t>0)</w:t>
      </w:r>
      <w:r w:rsidR="009649B1" w:rsidRPr="006508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chờ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thoát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cửa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sổ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tức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nhấn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phím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bất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kỳ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49B1"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thoát</w:t>
      </w:r>
      <w:proofErr w:type="spellEnd"/>
      <w:r w:rsidR="009649B1">
        <w:rPr>
          <w:rFonts w:ascii="Arial" w:hAnsi="Arial" w:cs="Arial"/>
          <w:color w:val="333333"/>
          <w:shd w:val="clear" w:color="auto" w:fill="FFFFFF"/>
        </w:rPr>
        <w:t>.</w:t>
      </w:r>
    </w:p>
    <w:p w14:paraId="6876B7B2" w14:textId="55656DBD" w:rsidR="009D3EB8" w:rsidRPr="00470D55" w:rsidRDefault="009D3EB8" w:rsidP="009649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64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711BAC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>img.shape</w:t>
      </w:r>
      <w:proofErr w:type="spellEnd"/>
      <w:proofErr w:type="gramEnd"/>
      <w:r w:rsidR="00711BAC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 xml:space="preserve">, </w:t>
      </w:r>
      <w:r w:rsidR="00C9333D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>cv2.resize(),</w:t>
      </w:r>
      <w:r w:rsidR="004F49B4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 xml:space="preserve"> </w:t>
      </w:r>
      <w:r w:rsidR="00641523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>cv2.warpAffine()</w:t>
      </w:r>
      <w:r w:rsidR="00470D55" w:rsidRPr="00470D55">
        <w:rPr>
          <w:rFonts w:ascii="Times New Roman" w:hAnsi="Times New Roman" w:cs="Times New Roman"/>
          <w:sz w:val="28"/>
          <w:szCs w:val="28"/>
          <w:shd w:val="clear" w:color="auto" w:fill="F9F2F4"/>
        </w:rPr>
        <w:t>, …</w:t>
      </w:r>
    </w:p>
    <w:p w14:paraId="316B76E1" w14:textId="14589465" w:rsidR="00C80652" w:rsidRPr="0070564E" w:rsidRDefault="003576F2" w:rsidP="00C80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</w:t>
      </w:r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iển</w:t>
      </w:r>
      <w:proofErr w:type="spellEnd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thị</w:t>
      </w:r>
      <w:proofErr w:type="spellEnd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ảnh</w:t>
      </w:r>
      <w:proofErr w:type="spellEnd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3576F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Matplotlib</w:t>
      </w:r>
    </w:p>
    <w:p w14:paraId="25419DFE" w14:textId="77777777" w:rsidR="0070564E" w:rsidRPr="00901DEC" w:rsidRDefault="0070564E" w:rsidP="0070564E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14:paraId="2332E9EB" w14:textId="6156CEB2" w:rsidR="00901DEC" w:rsidRDefault="00901DEC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  <w:r w:rsidRPr="00901D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B1D40" wp14:editId="37685EC9">
            <wp:extent cx="5943600" cy="930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52E" w14:textId="3C1CCAC0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379B0F01" w14:textId="529B5861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2C9A51DD" w14:textId="37434FD8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2C5AF307" w14:textId="382A1A0D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42363BA4" w14:textId="359AD107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0F51DA34" w14:textId="522CBC81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194882DF" w14:textId="0DD16EF8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369ADE49" w14:textId="77777777" w:rsidR="00AC461A" w:rsidRDefault="00AC461A" w:rsidP="00901DEC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14:paraId="31201518" w14:textId="0E8BD0C9" w:rsidR="009468E8" w:rsidRDefault="009468E8" w:rsidP="00946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24D560A0" w14:textId="77777777" w:rsidR="0070564E" w:rsidRDefault="0070564E" w:rsidP="0070564E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14:paraId="3C126A81" w14:textId="6E4E6737" w:rsidR="009468E8" w:rsidRDefault="009468E8" w:rsidP="009468E8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 w:rsidRPr="0094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21659" wp14:editId="696D6C40">
            <wp:extent cx="2777067" cy="210485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49611" cy="2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ADF" w14:textId="77777777" w:rsidR="00AC461A" w:rsidRDefault="00AC461A" w:rsidP="009468E8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</w:p>
    <w:p w14:paraId="56675400" w14:textId="37A8CEBE" w:rsidR="00E47906" w:rsidRPr="00DE7CC1" w:rsidRDefault="00E47906" w:rsidP="00E479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7CC1">
        <w:rPr>
          <w:rFonts w:ascii="Times New Roman" w:hAnsi="Times New Roman" w:cs="Times New Roman"/>
          <w:b/>
          <w:bCs/>
          <w:sz w:val="28"/>
          <w:szCs w:val="28"/>
        </w:rPr>
        <w:t>Video</w:t>
      </w:r>
    </w:p>
    <w:p w14:paraId="38CD9507" w14:textId="5F10AB5E" w:rsidR="00AA4151" w:rsidRDefault="00AA4151" w:rsidP="00AA41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63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1638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6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385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1D8B2398" w14:textId="77777777" w:rsidR="00AA4151" w:rsidRDefault="00AA4151" w:rsidP="00AA4151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14:paraId="621020FE" w14:textId="647B6D68" w:rsidR="00E47906" w:rsidRDefault="00AA4151" w:rsidP="00AA4151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 w:rsidRPr="00AA4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A2E27" wp14:editId="0F1977AC">
            <wp:extent cx="2248095" cy="670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102" w14:textId="77777777" w:rsidR="00C24D87" w:rsidRDefault="00C24D87" w:rsidP="00AA4151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</w:p>
    <w:p w14:paraId="17190C7D" w14:textId="431C852D" w:rsidR="0017744A" w:rsidRDefault="00BA0C1B" w:rsidP="00EB7B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03D82">
        <w:rPr>
          <w:rFonts w:ascii="Times New Roman" w:hAnsi="Times New Roman" w:cs="Times New Roman"/>
          <w:sz w:val="32"/>
          <w:szCs w:val="32"/>
        </w:rPr>
        <w:t xml:space="preserve">Load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03D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03D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3D82"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382DEF55" w14:textId="77777777" w:rsidR="00EB7BCC" w:rsidRPr="00EB7BCC" w:rsidRDefault="00EB7BCC" w:rsidP="00EB7BCC">
      <w:pPr>
        <w:pStyle w:val="ListParagraph"/>
        <w:ind w:left="1260"/>
        <w:rPr>
          <w:rFonts w:ascii="Times New Roman" w:hAnsi="Times New Roman" w:cs="Times New Roman"/>
          <w:sz w:val="32"/>
          <w:szCs w:val="32"/>
        </w:rPr>
      </w:pPr>
    </w:p>
    <w:p w14:paraId="2CF2A076" w14:textId="53A46B88" w:rsidR="00B370F0" w:rsidRDefault="00F34652" w:rsidP="00011D4B">
      <w:pPr>
        <w:pStyle w:val="ListParagraph"/>
        <w:ind w:left="1260"/>
        <w:jc w:val="center"/>
        <w:rPr>
          <w:rFonts w:ascii="Times New Roman" w:hAnsi="Times New Roman" w:cs="Times New Roman"/>
          <w:sz w:val="32"/>
          <w:szCs w:val="32"/>
        </w:rPr>
      </w:pPr>
      <w:r w:rsidRPr="00F346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826DE6" wp14:editId="1E9A71DB">
            <wp:extent cx="5511800" cy="278122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828" cy="28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1334" w14:textId="47F38C2E" w:rsidR="00011D4B" w:rsidRDefault="00011D4B" w:rsidP="00011D4B">
      <w:pPr>
        <w:pStyle w:val="ListParagraph"/>
        <w:ind w:left="1260"/>
        <w:jc w:val="center"/>
        <w:rPr>
          <w:rFonts w:ascii="Times New Roman" w:hAnsi="Times New Roman" w:cs="Times New Roman"/>
          <w:sz w:val="32"/>
          <w:szCs w:val="32"/>
        </w:rPr>
      </w:pPr>
    </w:p>
    <w:p w14:paraId="655595D4" w14:textId="77777777" w:rsidR="00011D4B" w:rsidRDefault="00011D4B" w:rsidP="00011D4B">
      <w:pPr>
        <w:pStyle w:val="ListParagraph"/>
        <w:ind w:left="126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16D8408" w14:textId="66B810A9" w:rsidR="008A2329" w:rsidRDefault="008A2329" w:rsidP="008A23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3E640806" w14:textId="13E97010" w:rsidR="00B63E33" w:rsidRDefault="00502929" w:rsidP="005029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file</w:t>
      </w:r>
    </w:p>
    <w:p w14:paraId="7D7CD739" w14:textId="77777777" w:rsidR="00502929" w:rsidRDefault="00502929" w:rsidP="00502929">
      <w:pPr>
        <w:pStyle w:val="ListParagraph"/>
        <w:ind w:left="1980"/>
        <w:rPr>
          <w:rFonts w:ascii="Times New Roman" w:hAnsi="Times New Roman" w:cs="Times New Roman"/>
          <w:sz w:val="28"/>
          <w:szCs w:val="28"/>
        </w:rPr>
      </w:pPr>
    </w:p>
    <w:p w14:paraId="759E30B9" w14:textId="27AF30A1" w:rsidR="00502929" w:rsidRDefault="00502929" w:rsidP="00502929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 w:rsidRPr="005029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7048D" wp14:editId="515F2DA3">
            <wp:extent cx="2116455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160909" cy="22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13B" w14:textId="77777777" w:rsidR="00502929" w:rsidRDefault="00502929" w:rsidP="00502929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</w:p>
    <w:p w14:paraId="21D23F5A" w14:textId="3F74B491" w:rsidR="00502929" w:rsidRDefault="00502929" w:rsidP="005029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</w:t>
      </w:r>
    </w:p>
    <w:p w14:paraId="7B4002ED" w14:textId="0DF91A61" w:rsidR="00431B52" w:rsidRPr="00431B52" w:rsidRDefault="00C52819" w:rsidP="00C52819">
      <w:pPr>
        <w:ind w:left="1620"/>
        <w:jc w:val="center"/>
        <w:rPr>
          <w:rFonts w:ascii="Times New Roman" w:hAnsi="Times New Roman" w:cs="Times New Roman"/>
          <w:sz w:val="28"/>
          <w:szCs w:val="28"/>
        </w:rPr>
      </w:pPr>
      <w:r w:rsidRPr="00C528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5B6F5" wp14:editId="66FDD8D8">
            <wp:extent cx="3530600" cy="28007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314" cy="28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85D" w14:textId="77777777" w:rsidR="008A2329" w:rsidRPr="008A2329" w:rsidRDefault="008A2329" w:rsidP="008A2329">
      <w:pPr>
        <w:rPr>
          <w:rFonts w:ascii="Times New Roman" w:hAnsi="Times New Roman" w:cs="Times New Roman"/>
          <w:sz w:val="32"/>
          <w:szCs w:val="32"/>
        </w:rPr>
      </w:pPr>
    </w:p>
    <w:sectPr w:rsidR="008A2329" w:rsidRPr="008A232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5AF2" w14:textId="77777777" w:rsidR="00C67BE6" w:rsidRDefault="00C67BE6" w:rsidP="00070D0A">
      <w:pPr>
        <w:spacing w:after="0" w:line="240" w:lineRule="auto"/>
      </w:pPr>
      <w:r>
        <w:separator/>
      </w:r>
    </w:p>
  </w:endnote>
  <w:endnote w:type="continuationSeparator" w:id="0">
    <w:p w14:paraId="3D144199" w14:textId="77777777" w:rsidR="00C67BE6" w:rsidRDefault="00C67BE6" w:rsidP="0007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1648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5AAB5" w14:textId="27610972" w:rsidR="00070D0A" w:rsidRDefault="00070D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DF0D4" w14:textId="77777777" w:rsidR="00070D0A" w:rsidRDefault="00070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EAFAF" w14:textId="77777777" w:rsidR="00C67BE6" w:rsidRDefault="00C67BE6" w:rsidP="00070D0A">
      <w:pPr>
        <w:spacing w:after="0" w:line="240" w:lineRule="auto"/>
      </w:pPr>
      <w:r>
        <w:separator/>
      </w:r>
    </w:p>
  </w:footnote>
  <w:footnote w:type="continuationSeparator" w:id="0">
    <w:p w14:paraId="1FB84198" w14:textId="77777777" w:rsidR="00C67BE6" w:rsidRDefault="00C67BE6" w:rsidP="00070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420"/>
    <w:multiLevelType w:val="hybridMultilevel"/>
    <w:tmpl w:val="1C0AF6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82F2471"/>
    <w:multiLevelType w:val="hybridMultilevel"/>
    <w:tmpl w:val="D668CBC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2F2287"/>
    <w:multiLevelType w:val="hybridMultilevel"/>
    <w:tmpl w:val="981AC0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5F940E2"/>
    <w:multiLevelType w:val="hybridMultilevel"/>
    <w:tmpl w:val="2636730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5E8"/>
    <w:multiLevelType w:val="hybridMultilevel"/>
    <w:tmpl w:val="09BE3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907631"/>
    <w:multiLevelType w:val="hybridMultilevel"/>
    <w:tmpl w:val="EAE046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173557"/>
    <w:multiLevelType w:val="hybridMultilevel"/>
    <w:tmpl w:val="2304D82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0632019"/>
    <w:multiLevelType w:val="hybridMultilevel"/>
    <w:tmpl w:val="15B64B34"/>
    <w:lvl w:ilvl="0" w:tplc="416E7ED4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  <w:b w:val="0"/>
        <w:color w:val="1B1B1B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0864FB"/>
    <w:multiLevelType w:val="hybridMultilevel"/>
    <w:tmpl w:val="A01488E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FB32E14"/>
    <w:multiLevelType w:val="hybridMultilevel"/>
    <w:tmpl w:val="44BA0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F142E"/>
    <w:multiLevelType w:val="hybridMultilevel"/>
    <w:tmpl w:val="14961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5D2D9C"/>
    <w:multiLevelType w:val="hybridMultilevel"/>
    <w:tmpl w:val="5644050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74C61B72"/>
    <w:multiLevelType w:val="hybridMultilevel"/>
    <w:tmpl w:val="16F61CE0"/>
    <w:lvl w:ilvl="0" w:tplc="416E7ED4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b w:val="0"/>
        <w:color w:val="1B1B1B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142069"/>
    <w:multiLevelType w:val="hybridMultilevel"/>
    <w:tmpl w:val="287A28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6C838D1"/>
    <w:multiLevelType w:val="hybridMultilevel"/>
    <w:tmpl w:val="BB54FD76"/>
    <w:lvl w:ilvl="0" w:tplc="416E7ED4">
      <w:numFmt w:val="bullet"/>
      <w:lvlText w:val="-"/>
      <w:lvlJc w:val="left"/>
      <w:pPr>
        <w:ind w:left="2520" w:hanging="360"/>
      </w:pPr>
      <w:rPr>
        <w:rFonts w:ascii="Segoe UI" w:eastAsiaTheme="minorHAnsi" w:hAnsi="Segoe UI" w:cs="Segoe UI" w:hint="default"/>
        <w:b w:val="0"/>
        <w:color w:val="1B1B1B"/>
        <w:sz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0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9"/>
    <w:rsid w:val="0001098C"/>
    <w:rsid w:val="00010ED2"/>
    <w:rsid w:val="00011D4B"/>
    <w:rsid w:val="00012B6F"/>
    <w:rsid w:val="00042648"/>
    <w:rsid w:val="00070D0A"/>
    <w:rsid w:val="000743F4"/>
    <w:rsid w:val="000B431D"/>
    <w:rsid w:val="000F1C1C"/>
    <w:rsid w:val="00104B69"/>
    <w:rsid w:val="0017744A"/>
    <w:rsid w:val="0018443D"/>
    <w:rsid w:val="001A4FC7"/>
    <w:rsid w:val="001B1BE8"/>
    <w:rsid w:val="001E67B1"/>
    <w:rsid w:val="001F424F"/>
    <w:rsid w:val="002D68A1"/>
    <w:rsid w:val="002E2AA6"/>
    <w:rsid w:val="002F2C6A"/>
    <w:rsid w:val="002F2F2B"/>
    <w:rsid w:val="002F3F50"/>
    <w:rsid w:val="003576F2"/>
    <w:rsid w:val="00362A71"/>
    <w:rsid w:val="00363EFA"/>
    <w:rsid w:val="003972B9"/>
    <w:rsid w:val="003A2017"/>
    <w:rsid w:val="003C12CD"/>
    <w:rsid w:val="004044CC"/>
    <w:rsid w:val="00431B52"/>
    <w:rsid w:val="00435309"/>
    <w:rsid w:val="00442712"/>
    <w:rsid w:val="00470D55"/>
    <w:rsid w:val="0049047C"/>
    <w:rsid w:val="004D4926"/>
    <w:rsid w:val="004E230D"/>
    <w:rsid w:val="004F4653"/>
    <w:rsid w:val="004F49B4"/>
    <w:rsid w:val="00502929"/>
    <w:rsid w:val="0050345D"/>
    <w:rsid w:val="005275B3"/>
    <w:rsid w:val="00527DF8"/>
    <w:rsid w:val="00535B93"/>
    <w:rsid w:val="005622D6"/>
    <w:rsid w:val="005B1A9D"/>
    <w:rsid w:val="005C26B5"/>
    <w:rsid w:val="00641523"/>
    <w:rsid w:val="00650833"/>
    <w:rsid w:val="00680B07"/>
    <w:rsid w:val="00696A38"/>
    <w:rsid w:val="006D5D94"/>
    <w:rsid w:val="006D5E5B"/>
    <w:rsid w:val="006E1DBF"/>
    <w:rsid w:val="0070564E"/>
    <w:rsid w:val="00711BAC"/>
    <w:rsid w:val="007275CD"/>
    <w:rsid w:val="00753601"/>
    <w:rsid w:val="00781CB6"/>
    <w:rsid w:val="00791E19"/>
    <w:rsid w:val="00794DEC"/>
    <w:rsid w:val="007D4FCF"/>
    <w:rsid w:val="007D7726"/>
    <w:rsid w:val="007E35F2"/>
    <w:rsid w:val="008111CE"/>
    <w:rsid w:val="00843EC9"/>
    <w:rsid w:val="00861407"/>
    <w:rsid w:val="008A2329"/>
    <w:rsid w:val="008D2FF5"/>
    <w:rsid w:val="008E35BA"/>
    <w:rsid w:val="008E4E04"/>
    <w:rsid w:val="008F768F"/>
    <w:rsid w:val="00901DEC"/>
    <w:rsid w:val="00933FF5"/>
    <w:rsid w:val="009360A7"/>
    <w:rsid w:val="009468E8"/>
    <w:rsid w:val="00947A29"/>
    <w:rsid w:val="00947E30"/>
    <w:rsid w:val="009647AF"/>
    <w:rsid w:val="009649B1"/>
    <w:rsid w:val="00982975"/>
    <w:rsid w:val="009A75D4"/>
    <w:rsid w:val="009D3EB8"/>
    <w:rsid w:val="009E6790"/>
    <w:rsid w:val="00A01488"/>
    <w:rsid w:val="00A2391C"/>
    <w:rsid w:val="00A25611"/>
    <w:rsid w:val="00A668E2"/>
    <w:rsid w:val="00AA4151"/>
    <w:rsid w:val="00AB1018"/>
    <w:rsid w:val="00AC461A"/>
    <w:rsid w:val="00B03D82"/>
    <w:rsid w:val="00B118EB"/>
    <w:rsid w:val="00B138DF"/>
    <w:rsid w:val="00B17661"/>
    <w:rsid w:val="00B370F0"/>
    <w:rsid w:val="00B408A6"/>
    <w:rsid w:val="00B50943"/>
    <w:rsid w:val="00B544FB"/>
    <w:rsid w:val="00B63E33"/>
    <w:rsid w:val="00B916EA"/>
    <w:rsid w:val="00BA0C1B"/>
    <w:rsid w:val="00BE3356"/>
    <w:rsid w:val="00C07F5F"/>
    <w:rsid w:val="00C24D87"/>
    <w:rsid w:val="00C367F2"/>
    <w:rsid w:val="00C52819"/>
    <w:rsid w:val="00C652F1"/>
    <w:rsid w:val="00C67BE6"/>
    <w:rsid w:val="00C8039C"/>
    <w:rsid w:val="00C80652"/>
    <w:rsid w:val="00C9333D"/>
    <w:rsid w:val="00CE6FDD"/>
    <w:rsid w:val="00D11441"/>
    <w:rsid w:val="00D16385"/>
    <w:rsid w:val="00D30DC4"/>
    <w:rsid w:val="00D31CCA"/>
    <w:rsid w:val="00D5705D"/>
    <w:rsid w:val="00D9107E"/>
    <w:rsid w:val="00DB2709"/>
    <w:rsid w:val="00DC134C"/>
    <w:rsid w:val="00DD7BDD"/>
    <w:rsid w:val="00DE437E"/>
    <w:rsid w:val="00DE7CC1"/>
    <w:rsid w:val="00DF495D"/>
    <w:rsid w:val="00E2702C"/>
    <w:rsid w:val="00E41DC3"/>
    <w:rsid w:val="00E47906"/>
    <w:rsid w:val="00E608B6"/>
    <w:rsid w:val="00E90346"/>
    <w:rsid w:val="00EB7BCC"/>
    <w:rsid w:val="00EF5B87"/>
    <w:rsid w:val="00F049CB"/>
    <w:rsid w:val="00F22A89"/>
    <w:rsid w:val="00F242F5"/>
    <w:rsid w:val="00F34652"/>
    <w:rsid w:val="00F80692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54FF"/>
  <w15:chartTrackingRefBased/>
  <w15:docId w15:val="{A9B43E58-6A6D-437B-9909-1E368990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E2A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7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0A"/>
  </w:style>
  <w:style w:type="paragraph" w:styleId="Footer">
    <w:name w:val="footer"/>
    <w:basedOn w:val="Normal"/>
    <w:link w:val="FooterChar"/>
    <w:uiPriority w:val="99"/>
    <w:unhideWhenUsed/>
    <w:rsid w:val="0007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0A"/>
  </w:style>
  <w:style w:type="character" w:styleId="HTMLCode">
    <w:name w:val="HTML Code"/>
    <w:basedOn w:val="DefaultParagraphFont"/>
    <w:uiPriority w:val="99"/>
    <w:semiHidden/>
    <w:unhideWhenUsed/>
    <w:rsid w:val="00964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542</cp:revision>
  <dcterms:created xsi:type="dcterms:W3CDTF">2020-08-22T04:29:00Z</dcterms:created>
  <dcterms:modified xsi:type="dcterms:W3CDTF">2020-08-22T07:29:00Z</dcterms:modified>
</cp:coreProperties>
</file>