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86"/>
        <w:gridCol w:w="4986"/>
      </w:tblGrid>
      <w:tr>
        <w:trPr>
          <w:trHeight w:val="1304"/>
        </w:trPr>
        <w:tc>
          <w:tcPr>
            <w:tcW w:type="dxa" w:w="1474"/>
            <w:shd w:val="clear" w:color="auto" w:fill="10B981"/>
            <w:vAlign w:val="center"/>
          </w:tcPr>
          <w:p>
            <w:pPr>
              <w:jc w:val="center"/>
            </w:pPr>
            <w:r/>
            <w:r>
              <w:rPr>
                <w:rFonts w:ascii="Calibri" w:hAnsi="Calibri"/>
                <w:b/>
                <w:color w:val="FFFFFF"/>
                <w:sz w:val="40"/>
              </w:rPr>
              <w:t>IoT</w:t>
            </w:r>
          </w:p>
        </w:tc>
        <w:tc>
          <w:tcPr>
            <w:tcW w:type="dxa" w:w="8164"/>
            <w:shd w:val="clear" w:color="auto" w:fill="E2F6EF"/>
            <w:vAlign w:val="center"/>
          </w:tcPr>
          <w:p>
            <w:pPr>
              <w:spacing w:after="0"/>
            </w:pPr>
            <w:r/>
            <w:r>
              <w:rPr>
                <w:rFonts w:ascii="Calibri" w:hAnsi="Calibri"/>
                <w:b/>
                <w:color w:val="10B981"/>
                <w:sz w:val="21"/>
              </w:rPr>
              <w:t>B2 · BÀI TẬP VỀ NHÀ</w:t>
            </w:r>
          </w:p>
          <w:p>
            <w:pPr>
              <w:spacing w:after="0"/>
            </w:pPr>
            <w:r>
              <w:rPr>
                <w:rFonts w:ascii="Calibri" w:hAnsi="Calibri"/>
                <w:b/>
                <w:color w:val="1E293B"/>
                <w:sz w:val="32"/>
              </w:rPr>
              <w:t>Hệ thống Tưới cây Tự động</w:t>
            </w:r>
          </w:p>
        </w:tc>
      </w:tr>
    </w:tbl>
    <w:p>
      <w:pPr>
        <w:spacing w:after="40"/>
      </w:pPr>
    </w:p>
    <w:p>
      <w:pPr>
        <w:spacing w:after="240"/>
      </w:pPr>
      <w:r>
        <w:rPr>
          <w:rFonts w:ascii="Calibri" w:hAnsi="Calibri"/>
          <w:b w:val="0"/>
          <w:color w:val="475569"/>
          <w:sz w:val="21"/>
        </w:rPr>
        <w:t>Bài tập chuẩn bị trước buổi thực hành B2 — Cảm biến Độ ẩm đất &amp; Module Relay</w:t>
      </w:r>
    </w:p>
    <w:tbl>
      <w:tblPr>
        <w:tblStyle w:val="TableGrid"/>
        <w:tblW w:type="auto" w:w="0"/>
        <w:tblLayout w:type="fixed"/>
        <w:tblLook w:firstColumn="1" w:firstRow="1" w:lastColumn="0" w:lastRow="0" w:noHBand="0" w:noVBand="1" w:val="04A0"/>
      </w:tblPr>
      <w:tblGrid>
        <w:gridCol w:w="4986"/>
        <w:gridCol w:w="4986"/>
      </w:tblGrid>
      <w:tr>
        <w:tc>
          <w:tcPr>
            <w:tcW w:type="dxa" w:w="4819"/>
            <w:vAlign w:val="center"/>
          </w:tcPr>
          <w:p>
            <w:r/>
            <w:r>
              <w:rPr>
                <w:rFonts w:ascii="Calibri" w:hAnsi="Calibri"/>
                <w:b w:val="0"/>
                <w:color w:val="1E293B"/>
                <w:sz w:val="21"/>
              </w:rPr>
              <w:t>Họ và tên: ...................................................................</w:t>
            </w:r>
          </w:p>
        </w:tc>
        <w:tc>
          <w:tcPr>
            <w:tcW w:type="dxa" w:w="4819"/>
            <w:vAlign w:val="center"/>
          </w:tcPr>
          <w:p>
            <w:r/>
            <w:r>
              <w:rPr>
                <w:rFonts w:ascii="Calibri" w:hAnsi="Calibri"/>
                <w:b w:val="0"/>
                <w:color w:val="1E293B"/>
                <w:sz w:val="21"/>
              </w:rPr>
              <w:t>MSSV: ..........................................</w:t>
            </w:r>
          </w:p>
        </w:tc>
      </w:tr>
      <w:tr>
        <w:tc>
          <w:tcPr>
            <w:tcW w:type="dxa" w:w="4819"/>
            <w:vAlign w:val="center"/>
          </w:tcPr>
          <w:p>
            <w:r/>
            <w:r>
              <w:rPr>
                <w:rFonts w:ascii="Calibri" w:hAnsi="Calibri"/>
                <w:b w:val="0"/>
                <w:color w:val="1E293B"/>
                <w:sz w:val="21"/>
              </w:rPr>
              <w:t>Lớp: ...........................................................................</w:t>
            </w:r>
          </w:p>
        </w:tc>
        <w:tc>
          <w:tcPr>
            <w:tcW w:type="dxa" w:w="4819"/>
            <w:vAlign w:val="center"/>
          </w:tcPr>
          <w:p>
            <w:r/>
            <w:r>
              <w:rPr>
                <w:rFonts w:ascii="Calibri" w:hAnsi="Calibri"/>
                <w:b w:val="0"/>
                <w:color w:val="1E293B"/>
                <w:sz w:val="21"/>
              </w:rPr>
              <w:t>Hạn nộp: ......................................</w:t>
            </w:r>
          </w:p>
        </w:tc>
      </w:tr>
    </w:tbl>
    <w:p>
      <w:pPr>
        <w:spacing w:after="80"/>
      </w:pPr>
    </w:p>
    <w:p>
      <w:r>
        <w:rPr>
          <w:rFonts w:ascii="Calibri" w:hAnsi="Calibri"/>
          <w:i/>
          <w:color w:val="94A3B8"/>
          <w:sz w:val="19"/>
        </w:rPr>
        <w:t>Yêu cầu: làm bài trực tiếp trên file này (điền vào các bảng/khoảng trống), xuất/nộp lại dưới định dạng .docx hoặc PDF trước hạn nộp ở trên.</w:t>
      </w:r>
    </w:p>
    <w:p>
      <w:pPr>
        <w:spacing w:before="360" w:after="160"/>
        <w:pBdr>
          <w:bottom w:val="single" w:sz="18" w:space="4" w:color="10B981"/>
        </w:pBdr>
      </w:pPr>
      <w:r>
        <w:rPr>
          <w:rFonts w:ascii="Calibri" w:hAnsi="Calibri"/>
          <w:b/>
          <w:color w:val="10B981"/>
          <w:sz w:val="28"/>
        </w:rPr>
        <w:t xml:space="preserve">  PHẦN 1 — TÌM HIỂU LINH KIỆN</w:t>
      </w:r>
    </w:p>
    <w:p>
      <w:pPr>
        <w:spacing w:after="120"/>
      </w:pPr>
      <w:r>
        <w:rPr>
          <w:rFonts w:ascii="Calibri" w:hAnsi="Calibri"/>
          <w:b w:val="0"/>
          <w:color w:val="1E293B"/>
          <w:sz w:val="22"/>
        </w:rPr>
        <w:t>Điền các thông số kỹ thuật của cảm biến độ ẩm đất và module Relay dùng trong bài B2.</w:t>
      </w:r>
    </w:p>
    <w:tbl>
      <w:tblPr>
        <w:tblStyle w:val="TableGrid"/>
        <w:tblW w:type="auto" w:w="0"/>
        <w:tblLayout w:type="fixed"/>
        <w:tblLook w:firstColumn="1" w:firstRow="1" w:lastColumn="0" w:lastRow="0" w:noHBand="0" w:noVBand="1" w:val="04A0"/>
      </w:tblPr>
      <w:tblGrid>
        <w:gridCol w:w="4986"/>
        <w:gridCol w:w="4986"/>
      </w:tblGrid>
      <w:tr>
        <w:tc>
          <w:tcPr>
            <w:tcW w:type="dxa" w:w="3685"/>
            <w:shd w:val="clear" w:color="auto" w:fill="10B981"/>
            <w:vAlign w:val="center"/>
          </w:tcPr>
          <w:p>
            <w:r/>
            <w:r>
              <w:rPr>
                <w:rFonts w:ascii="Calibri" w:hAnsi="Calibri"/>
                <w:b/>
                <w:color w:val="FFFFFF"/>
                <w:sz w:val="21"/>
              </w:rPr>
              <w:t>Tiêu chí</w:t>
            </w:r>
          </w:p>
        </w:tc>
        <w:tc>
          <w:tcPr>
            <w:tcW w:type="dxa" w:w="5953"/>
            <w:shd w:val="clear" w:color="auto" w:fill="10B981"/>
            <w:vAlign w:val="center"/>
          </w:tcPr>
          <w:p>
            <w:r/>
            <w:r>
              <w:rPr>
                <w:rFonts w:ascii="Calibri" w:hAnsi="Calibri"/>
                <w:b/>
                <w:color w:val="FFFFFF"/>
                <w:sz w:val="21"/>
              </w:rPr>
              <w:t>Sinh viên tự tra cứu &amp; điền vào đây</w:t>
            </w:r>
          </w:p>
        </w:tc>
      </w:tr>
      <w:tr>
        <w:tc>
          <w:tcPr>
            <w:tcW w:type="dxa" w:w="3685"/>
            <w:shd w:val="clear" w:color="auto" w:fill="FFFFFF"/>
            <w:vAlign w:val="center"/>
          </w:tcPr>
          <w:p>
            <w:r/>
            <w:r>
              <w:rPr>
                <w:rFonts w:ascii="Calibri" w:hAnsi="Calibri"/>
                <w:b/>
                <w:color w:val="1E293B"/>
                <w:sz w:val="20"/>
              </w:rPr>
              <w:t>Cảm biến độ ẩm đất — Nguyên lý đo</w:t>
            </w:r>
          </w:p>
        </w:tc>
        <w:tc>
          <w:tcPr>
            <w:tcW w:type="dxa" w:w="5953"/>
            <w:shd w:val="clear" w:color="auto" w:fill="FFFFFF"/>
            <w:vAlign w:val="center"/>
          </w:tcPr>
          <w:p>
            <w:r/>
            <w:r>
              <w:rPr>
                <w:rFonts w:ascii="Calibri" w:hAnsi="Calibri"/>
                <w:b w:val="0"/>
                <w:color w:val="1E293B"/>
                <w:sz w:val="20"/>
              </w:rPr>
            </w:r>
          </w:p>
        </w:tc>
      </w:tr>
      <w:tr>
        <w:tc>
          <w:tcPr>
            <w:tcW w:type="dxa" w:w="3685"/>
            <w:shd w:val="clear" w:color="auto" w:fill="F8FAFC"/>
            <w:vAlign w:val="center"/>
          </w:tcPr>
          <w:p>
            <w:r/>
            <w:r>
              <w:rPr>
                <w:rFonts w:ascii="Calibri" w:hAnsi="Calibri"/>
                <w:b/>
                <w:color w:val="1E293B"/>
                <w:sz w:val="20"/>
              </w:rPr>
              <w:t>Cảm biến độ ẩm đất — Ngõ ra (loại tín hiệu)</w:t>
            </w:r>
          </w:p>
        </w:tc>
        <w:tc>
          <w:tcPr>
            <w:tcW w:type="dxa" w:w="5953"/>
            <w:shd w:val="clear" w:color="auto" w:fill="F8FAFC"/>
            <w:vAlign w:val="center"/>
          </w:tcPr>
          <w:p>
            <w:r/>
            <w:r>
              <w:rPr>
                <w:rFonts w:ascii="Calibri" w:hAnsi="Calibri"/>
                <w:b w:val="0"/>
                <w:color w:val="1E293B"/>
                <w:sz w:val="20"/>
              </w:rPr>
            </w:r>
          </w:p>
        </w:tc>
      </w:tr>
      <w:tr>
        <w:tc>
          <w:tcPr>
            <w:tcW w:type="dxa" w:w="3685"/>
            <w:shd w:val="clear" w:color="auto" w:fill="FFFFFF"/>
            <w:vAlign w:val="center"/>
          </w:tcPr>
          <w:p>
            <w:r/>
            <w:r>
              <w:rPr>
                <w:rFonts w:ascii="Calibri" w:hAnsi="Calibri"/>
                <w:b/>
                <w:color w:val="1E293B"/>
                <w:sz w:val="20"/>
              </w:rPr>
              <w:t>Cảm biến độ ẩm đất — IC so sánh sử dụng</w:t>
            </w:r>
          </w:p>
        </w:tc>
        <w:tc>
          <w:tcPr>
            <w:tcW w:type="dxa" w:w="5953"/>
            <w:shd w:val="clear" w:color="auto" w:fill="FFFFFF"/>
            <w:vAlign w:val="center"/>
          </w:tcPr>
          <w:p>
            <w:r/>
            <w:r>
              <w:rPr>
                <w:rFonts w:ascii="Calibri" w:hAnsi="Calibri"/>
                <w:b w:val="0"/>
                <w:color w:val="1E293B"/>
                <w:sz w:val="20"/>
              </w:rPr>
            </w:r>
          </w:p>
        </w:tc>
      </w:tr>
      <w:tr>
        <w:tc>
          <w:tcPr>
            <w:tcW w:type="dxa" w:w="3685"/>
            <w:shd w:val="clear" w:color="auto" w:fill="F8FAFC"/>
            <w:vAlign w:val="center"/>
          </w:tcPr>
          <w:p>
            <w:r/>
            <w:r>
              <w:rPr>
                <w:rFonts w:ascii="Calibri" w:hAnsi="Calibri"/>
                <w:b/>
                <w:color w:val="1E293B"/>
                <w:sz w:val="20"/>
              </w:rPr>
              <w:t>Module Relay — Điện áp điều khiển</w:t>
            </w:r>
          </w:p>
        </w:tc>
        <w:tc>
          <w:tcPr>
            <w:tcW w:type="dxa" w:w="5953"/>
            <w:shd w:val="clear" w:color="auto" w:fill="F8FAFC"/>
            <w:vAlign w:val="center"/>
          </w:tcPr>
          <w:p>
            <w:r/>
            <w:r>
              <w:rPr>
                <w:rFonts w:ascii="Calibri" w:hAnsi="Calibri"/>
                <w:b w:val="0"/>
                <w:color w:val="1E293B"/>
                <w:sz w:val="20"/>
              </w:rPr>
            </w:r>
          </w:p>
        </w:tc>
      </w:tr>
      <w:tr>
        <w:tc>
          <w:tcPr>
            <w:tcW w:type="dxa" w:w="3685"/>
            <w:shd w:val="clear" w:color="auto" w:fill="FFFFFF"/>
            <w:vAlign w:val="center"/>
          </w:tcPr>
          <w:p>
            <w:r/>
            <w:r>
              <w:rPr>
                <w:rFonts w:ascii="Calibri" w:hAnsi="Calibri"/>
                <w:b/>
                <w:color w:val="1E293B"/>
                <w:sz w:val="20"/>
              </w:rPr>
              <w:t>Module Relay — Tải tối đa đóng/ngắt được</w:t>
            </w:r>
          </w:p>
        </w:tc>
        <w:tc>
          <w:tcPr>
            <w:tcW w:type="dxa" w:w="5953"/>
            <w:shd w:val="clear" w:color="auto" w:fill="FFFFFF"/>
            <w:vAlign w:val="center"/>
          </w:tcPr>
          <w:p>
            <w:r/>
            <w:r>
              <w:rPr>
                <w:rFonts w:ascii="Calibri" w:hAnsi="Calibri"/>
                <w:b w:val="0"/>
                <w:color w:val="1E293B"/>
                <w:sz w:val="20"/>
              </w:rPr>
            </w:r>
          </w:p>
        </w:tc>
      </w:tr>
      <w:tr>
        <w:tc>
          <w:tcPr>
            <w:tcW w:type="dxa" w:w="3685"/>
            <w:shd w:val="clear" w:color="auto" w:fill="F8FAFC"/>
            <w:vAlign w:val="center"/>
          </w:tcPr>
          <w:p>
            <w:r/>
            <w:r>
              <w:rPr>
                <w:rFonts w:ascii="Calibri" w:hAnsi="Calibri"/>
                <w:b/>
                <w:color w:val="1E293B"/>
                <w:sz w:val="20"/>
              </w:rPr>
              <w:t>Module Relay — Ý nghĩa 3 cực COM/NO/NC</w:t>
            </w:r>
          </w:p>
        </w:tc>
        <w:tc>
          <w:tcPr>
            <w:tcW w:type="dxa" w:w="5953"/>
            <w:shd w:val="clear" w:color="auto" w:fill="F8FAFC"/>
            <w:vAlign w:val="center"/>
          </w:tcPr>
          <w:p>
            <w:r/>
            <w:r>
              <w:rPr>
                <w:rFonts w:ascii="Calibri" w:hAnsi="Calibri"/>
                <w:b w:val="0"/>
                <w:color w:val="1E293B"/>
                <w:sz w:val="20"/>
              </w:rPr>
            </w:r>
          </w:p>
        </w:tc>
      </w:tr>
    </w:tbl>
    <w:p>
      <w:pPr>
        <w:spacing w:after="80"/>
      </w:pPr>
    </w:p>
    <w:p>
      <w:pPr>
        <w:spacing w:after="120"/>
      </w:pPr>
      <w:r>
        <w:rPr>
          <w:rFonts w:ascii="Calibri" w:hAnsi="Calibri"/>
          <w:b/>
          <w:color w:val="10B981"/>
          <w:sz w:val="21"/>
        </w:rPr>
        <w:t>So sánh mở rộng: Tìm hiểu cảm biến độ ẩm đất kiểu điện dung (capacitive soil moisture sensor) — nêu 1 ưu điểm của loại này so với loại điện trở dùng trong bài học.</w:t>
      </w:r>
    </w:p>
    <w:p>
      <w:r>
        <w:rPr>
          <w:color w:val="CBD5E1"/>
          <w:sz w:val="22"/>
        </w:rPr>
        <w:t>.....................................................................................................................</w:t>
      </w:r>
    </w:p>
    <w:p>
      <w:r>
        <w:rPr>
          <w:color w:val="CBD5E1"/>
          <w:sz w:val="22"/>
        </w:rPr>
        <w:t>.....................................................................................................................</w:t>
      </w:r>
    </w:p>
    <w:p>
      <w:r>
        <w:rPr>
          <w:color w:val="CBD5E1"/>
          <w:sz w:val="22"/>
        </w:rPr>
        <w:t>.....................................................................................................................</w:t>
      </w:r>
    </w:p>
    <w:p>
      <w:r>
        <w:rPr>
          <w:color w:val="CBD5E1"/>
          <w:sz w:val="22"/>
        </w:rPr>
        <w:t>.....................................................................................................................</w:t>
      </w:r>
    </w:p>
    <w:p>
      <w:pPr>
        <w:spacing w:before="360" w:after="160"/>
        <w:pBdr>
          <w:bottom w:val="single" w:sz="18" w:space="4" w:color="10B981"/>
        </w:pBdr>
      </w:pPr>
      <w:r>
        <w:rPr>
          <w:rFonts w:ascii="Calibri" w:hAnsi="Calibri"/>
          <w:b/>
          <w:color w:val="10B981"/>
          <w:sz w:val="28"/>
        </w:rPr>
        <w:t xml:space="preserve">  PHẦN 2 — CÂU HỎI CHUẨN BỊ</w:t>
      </w:r>
    </w:p>
    <w:p>
      <w:pPr>
        <w:spacing w:after="120"/>
      </w:pPr>
      <w:r>
        <w:rPr>
          <w:rFonts w:ascii="Calibri" w:hAnsi="Calibri"/>
          <w:b w:val="0"/>
          <w:color w:val="1E293B"/>
          <w:sz w:val="22"/>
        </w:rPr>
        <w:t>Trả lời ngắn gọn (không cần thực hành, chỉ cần đọc kỹ tài liệu lý thuyết + tự tra cứu).</w:t>
      </w:r>
    </w:p>
    <w:p>
      <w:pPr>
        <w:spacing w:before="160" w:after="40"/>
      </w:pPr>
      <w:r>
        <w:rPr>
          <w:rFonts w:ascii="Calibri" w:hAnsi="Calibri"/>
          <w:b/>
          <w:color w:val="1E293B"/>
          <w:sz w:val="22"/>
        </w:rPr>
        <w:t xml:space="preserve">Câu 1. </w:t>
      </w:r>
      <w:r>
        <w:rPr>
          <w:rFonts w:ascii="Calibri" w:hAnsi="Calibri"/>
          <w:color w:val="1E293B"/>
          <w:sz w:val="22"/>
        </w:rPr>
        <w:t>Vì sao giá trị ADC đọc được từ cảm biến độ ẩm đất lại "ngược" với độ ẩm thực tế (giá trị ADC càng cao thì đất càng khô)? Giải thích theo nguyên lý điện trở.</w:t>
      </w:r>
    </w:p>
    <w:p>
      <w:pPr>
        <w:spacing w:after="40"/>
      </w:pPr>
      <w:r/>
      <w:r>
        <w:rPr>
          <w:color w:val="CBD5E1"/>
          <w:sz w:val="22"/>
        </w:rPr>
        <w:t>.....................................................................................................................</w:t>
      </w:r>
    </w:p>
    <w:p>
      <w:pPr>
        <w:spacing w:after="40"/>
      </w:pPr>
      <w:r/>
      <w:r>
        <w:rPr>
          <w:color w:val="CBD5E1"/>
          <w:sz w:val="22"/>
        </w:rPr>
        <w:t>.....................................................................................................................</w:t>
      </w:r>
    </w:p>
    <w:p>
      <w:pPr>
        <w:spacing w:after="40"/>
      </w:pPr>
      <w:r/>
      <w:r>
        <w:rPr>
          <w:color w:val="CBD5E1"/>
          <w:sz w:val="22"/>
        </w:rPr>
        <w:t>.....................................................................................................................</w:t>
      </w:r>
    </w:p>
    <w:p>
      <w:pPr>
        <w:spacing w:before="160" w:after="40"/>
      </w:pPr>
      <w:r>
        <w:rPr>
          <w:rFonts w:ascii="Calibri" w:hAnsi="Calibri"/>
          <w:b/>
          <w:color w:val="1E293B"/>
          <w:sz w:val="22"/>
        </w:rPr>
        <w:t xml:space="preserve">Câu 2. </w:t>
      </w:r>
      <w:r>
        <w:rPr>
          <w:rFonts w:ascii="Calibri" w:hAnsi="Calibri"/>
          <w:color w:val="1E293B"/>
          <w:sz w:val="22"/>
        </w:rPr>
        <w:t>Giải thích vai trò của 3 cực COM / NO (Normally Open) / NC (Normally Closed) trên module Relay. Bài học dùng cực nào để điều khiển máy bơm, vì sao chọn cực đó?</w:t>
      </w:r>
    </w:p>
    <w:p>
      <w:pPr>
        <w:spacing w:after="40"/>
      </w:pPr>
      <w:r/>
      <w:r>
        <w:rPr>
          <w:color w:val="CBD5E1"/>
          <w:sz w:val="22"/>
        </w:rPr>
        <w:t>.....................................................................................................................</w:t>
      </w:r>
    </w:p>
    <w:p>
      <w:pPr>
        <w:spacing w:after="40"/>
      </w:pPr>
      <w:r/>
      <w:r>
        <w:rPr>
          <w:color w:val="CBD5E1"/>
          <w:sz w:val="22"/>
        </w:rPr>
        <w:t>.....................................................................................................................</w:t>
      </w:r>
    </w:p>
    <w:p>
      <w:pPr>
        <w:spacing w:after="40"/>
      </w:pPr>
      <w:r/>
      <w:r>
        <w:rPr>
          <w:color w:val="CBD5E1"/>
          <w:sz w:val="22"/>
        </w:rPr>
        <w:t>.....................................................................................................................</w:t>
      </w:r>
    </w:p>
    <w:p>
      <w:pPr>
        <w:spacing w:before="160" w:after="40"/>
      </w:pPr>
      <w:r>
        <w:rPr>
          <w:rFonts w:ascii="Calibri" w:hAnsi="Calibri"/>
          <w:b/>
          <w:color w:val="1E293B"/>
          <w:sz w:val="22"/>
        </w:rPr>
        <w:t xml:space="preserve">Câu 3. </w:t>
      </w:r>
      <w:r>
        <w:rPr>
          <w:rFonts w:ascii="Calibri" w:hAnsi="Calibri"/>
          <w:color w:val="1E293B"/>
          <w:sz w:val="22"/>
        </w:rPr>
        <w:t>Ngưỡng tưới hiện tại trong code là "soilVal &lt; 400". Hãy đề xuất một ngưỡng khác phù hợp hơn cho loại đất cát (thoát nước nhanh) và giải thích lý do chọn ngưỡng đó.</w:t>
      </w:r>
    </w:p>
    <w:p>
      <w:pPr>
        <w:spacing w:after="40"/>
      </w:pPr>
      <w:r/>
      <w:r>
        <w:rPr>
          <w:color w:val="CBD5E1"/>
          <w:sz w:val="22"/>
        </w:rPr>
        <w:t>.....................................................................................................................</w:t>
      </w:r>
    </w:p>
    <w:p>
      <w:pPr>
        <w:spacing w:after="40"/>
      </w:pPr>
      <w:r/>
      <w:r>
        <w:rPr>
          <w:color w:val="CBD5E1"/>
          <w:sz w:val="22"/>
        </w:rPr>
        <w:t>.....................................................................................................................</w:t>
      </w:r>
    </w:p>
    <w:p>
      <w:pPr>
        <w:spacing w:after="40"/>
      </w:pPr>
      <w:r/>
      <w:r>
        <w:rPr>
          <w:color w:val="CBD5E1"/>
          <w:sz w:val="22"/>
        </w:rPr>
        <w:t>.....................................................................................................................</w:t>
      </w:r>
    </w:p>
    <w:p>
      <w:pPr>
        <w:spacing w:before="160" w:after="40"/>
      </w:pPr>
      <w:r>
        <w:rPr>
          <w:rFonts w:ascii="Calibri" w:hAnsi="Calibri"/>
          <w:b/>
          <w:color w:val="1E293B"/>
          <w:sz w:val="22"/>
        </w:rPr>
        <w:t xml:space="preserve">Câu 4. </w:t>
      </w:r>
      <w:r>
        <w:rPr>
          <w:rFonts w:ascii="Calibri" w:hAnsi="Calibri"/>
          <w:color w:val="1E293B"/>
          <w:sz w:val="22"/>
        </w:rPr>
        <w:t>Tại sao KHÔNG được đấu trực tiếp máy bơm nước vào chân GPIO của ESP32 mà bắt buộc phải đấu qua Relay?</w:t>
      </w:r>
    </w:p>
    <w:p>
      <w:pPr>
        <w:spacing w:after="40"/>
      </w:pPr>
      <w:r/>
      <w:r>
        <w:rPr>
          <w:color w:val="CBD5E1"/>
          <w:sz w:val="22"/>
        </w:rPr>
        <w:t>.....................................................................................................................</w:t>
      </w:r>
    </w:p>
    <w:p>
      <w:pPr>
        <w:spacing w:after="40"/>
      </w:pPr>
      <w:r/>
      <w:r>
        <w:rPr>
          <w:color w:val="CBD5E1"/>
          <w:sz w:val="22"/>
        </w:rPr>
        <w:t>.....................................................................................................................</w:t>
      </w:r>
    </w:p>
    <w:p>
      <w:pPr>
        <w:spacing w:after="40"/>
      </w:pPr>
      <w:r/>
      <w:r>
        <w:rPr>
          <w:color w:val="CBD5E1"/>
          <w:sz w:val="22"/>
        </w:rPr>
        <w:t>.....................................................................................................................</w:t>
      </w:r>
    </w:p>
    <w:p>
      <w:pPr>
        <w:spacing w:before="160" w:after="40"/>
      </w:pPr>
      <w:r>
        <w:rPr>
          <w:rFonts w:ascii="Calibri" w:hAnsi="Calibri"/>
          <w:b/>
          <w:color w:val="1E293B"/>
          <w:sz w:val="22"/>
        </w:rPr>
        <w:t xml:space="preserve">Câu 5. </w:t>
      </w:r>
      <w:r>
        <w:rPr>
          <w:rFonts w:ascii="Calibri" w:hAnsi="Calibri"/>
          <w:color w:val="1E293B"/>
          <w:sz w:val="22"/>
        </w:rPr>
        <w:t>Nếu muốn hệ thống tự ĐỘNG DỪNG tưới sau đúng 10 giây thay vì tưới liên tục cho đến khi đất đủ ẩm, cần thêm hàm/lệnh nào vào trong code?</w:t>
      </w:r>
    </w:p>
    <w:p>
      <w:pPr>
        <w:spacing w:after="40"/>
      </w:pPr>
      <w:r/>
      <w:r>
        <w:rPr>
          <w:color w:val="CBD5E1"/>
          <w:sz w:val="22"/>
        </w:rPr>
        <w:t>.....................................................................................................................</w:t>
      </w:r>
    </w:p>
    <w:p>
      <w:pPr>
        <w:spacing w:after="40"/>
      </w:pPr>
      <w:r/>
      <w:r>
        <w:rPr>
          <w:color w:val="CBD5E1"/>
          <w:sz w:val="22"/>
        </w:rPr>
        <w:t>.....................................................................................................................</w:t>
      </w:r>
    </w:p>
    <w:p>
      <w:pPr>
        <w:spacing w:after="40"/>
      </w:pPr>
      <w:r/>
      <w:r>
        <w:rPr>
          <w:color w:val="CBD5E1"/>
          <w:sz w:val="22"/>
        </w:rPr>
        <w:t>.....................................................................................................................</w:t>
      </w:r>
    </w:p>
    <w:p>
      <w:pPr>
        <w:spacing w:before="360" w:after="160"/>
        <w:pBdr>
          <w:bottom w:val="single" w:sz="18" w:space="4" w:color="10B981"/>
        </w:pBdr>
      </w:pPr>
      <w:r>
        <w:rPr>
          <w:rFonts w:ascii="Calibri" w:hAnsi="Calibri"/>
          <w:b/>
          <w:color w:val="10B981"/>
          <w:sz w:val="28"/>
        </w:rPr>
        <w:t xml:space="preserve">  PHẦN 3 — CHUẨN BỊ SƠ ĐỒ ĐẤU NỐI</w:t>
      </w:r>
    </w:p>
    <w:p>
      <w:pPr>
        <w:spacing w:after="120"/>
      </w:pPr>
      <w:r>
        <w:rPr>
          <w:rFonts w:ascii="Calibri" w:hAnsi="Calibri"/>
          <w:b w:val="0"/>
          <w:color w:val="1E293B"/>
          <w:sz w:val="22"/>
        </w:rPr>
        <w:t>Điền cột GPIO còn thiếu cho từng chân linh kiện dưới đây, dựa theo tài liệu lý thuyết Buổi 3 hoặc tự tra cứu.</w:t>
      </w:r>
    </w:p>
    <w:tbl>
      <w:tblPr>
        <w:tblStyle w:val="TableGrid"/>
        <w:tblW w:type="auto" w:w="0"/>
        <w:tblLayout w:type="fixed"/>
        <w:tblLook w:firstColumn="1" w:firstRow="1" w:lastColumn="0" w:lastRow="0" w:noHBand="0" w:noVBand="1" w:val="04A0"/>
      </w:tblPr>
      <w:tblGrid>
        <w:gridCol w:w="3324"/>
        <w:gridCol w:w="3324"/>
        <w:gridCol w:w="3324"/>
      </w:tblGrid>
      <w:tr>
        <w:tc>
          <w:tcPr>
            <w:tcW w:type="dxa" w:w="3402"/>
            <w:shd w:val="clear" w:color="auto" w:fill="10B981"/>
            <w:vAlign w:val="center"/>
          </w:tcPr>
          <w:p>
            <w:r/>
            <w:r>
              <w:rPr>
                <w:rFonts w:ascii="Calibri" w:hAnsi="Calibri"/>
                <w:b/>
                <w:color w:val="FFFFFF"/>
                <w:sz w:val="20"/>
              </w:rPr>
              <w:t>Linh kiện</w:t>
            </w:r>
          </w:p>
        </w:tc>
        <w:tc>
          <w:tcPr>
            <w:tcW w:type="dxa" w:w="2835"/>
            <w:shd w:val="clear" w:color="auto" w:fill="10B981"/>
            <w:vAlign w:val="center"/>
          </w:tcPr>
          <w:p>
            <w:r/>
            <w:r>
              <w:rPr>
                <w:rFonts w:ascii="Calibri" w:hAnsi="Calibri"/>
                <w:b/>
                <w:color w:val="FFFFFF"/>
                <w:sz w:val="20"/>
              </w:rPr>
              <w:t>Chân linh kiện</w:t>
            </w:r>
          </w:p>
        </w:tc>
        <w:tc>
          <w:tcPr>
            <w:tcW w:type="dxa" w:w="3402"/>
            <w:shd w:val="clear" w:color="auto" w:fill="10B981"/>
            <w:vAlign w:val="center"/>
          </w:tcPr>
          <w:p>
            <w:r/>
            <w:r>
              <w:rPr>
                <w:rFonts w:ascii="Calibri" w:hAnsi="Calibri"/>
                <w:b/>
                <w:color w:val="FFFFFF"/>
                <w:sz w:val="20"/>
              </w:rPr>
              <w:t>Nối tới chân nào trên ESP32? (SV tự điền)</w:t>
            </w:r>
          </w:p>
        </w:tc>
      </w:tr>
      <w:tr>
        <w:tc>
          <w:tcPr>
            <w:tcW w:type="dxa" w:w="3402"/>
            <w:shd w:val="clear" w:color="auto" w:fill="FFFFFF"/>
            <w:vAlign w:val="center"/>
          </w:tcPr>
          <w:p>
            <w:r/>
            <w:r>
              <w:rPr>
                <w:rFonts w:ascii="Calibri" w:hAnsi="Calibri"/>
                <w:b w:val="0"/>
                <w:color w:val="1E293B"/>
                <w:sz w:val="20"/>
              </w:rPr>
              <w:t>Soil Moisture Sensor</w:t>
            </w:r>
          </w:p>
        </w:tc>
        <w:tc>
          <w:tcPr>
            <w:tcW w:type="dxa" w:w="2835"/>
            <w:shd w:val="clear" w:color="auto" w:fill="FFFFFF"/>
            <w:vAlign w:val="center"/>
          </w:tcPr>
          <w:p>
            <w:r/>
            <w:r>
              <w:rPr>
                <w:rFonts w:ascii="Calibri" w:hAnsi="Calibri"/>
                <w:b w:val="0"/>
                <w:color w:val="1E293B"/>
                <w:sz w:val="20"/>
              </w:rPr>
              <w:t>VCC / GND</w:t>
            </w:r>
          </w:p>
        </w:tc>
        <w:tc>
          <w:tcPr>
            <w:tcW w:type="dxa" w:w="3402"/>
            <w:shd w:val="clear" w:color="auto" w:fill="FFFFFF"/>
            <w:vAlign w:val="center"/>
          </w:tcPr>
          <w:p>
            <w:r/>
            <w:r>
              <w:rPr>
                <w:rFonts w:ascii="Calibri" w:hAnsi="Calibri"/>
                <w:b w:val="0"/>
                <w:color w:val="1E293B"/>
                <w:sz w:val="20"/>
              </w:rPr>
            </w:r>
          </w:p>
        </w:tc>
      </w:tr>
      <w:tr>
        <w:tc>
          <w:tcPr>
            <w:tcW w:type="dxa" w:w="3402"/>
            <w:shd w:val="clear" w:color="auto" w:fill="F8FAFC"/>
            <w:vAlign w:val="center"/>
          </w:tcPr>
          <w:p>
            <w:r/>
            <w:r>
              <w:rPr>
                <w:rFonts w:ascii="Calibri" w:hAnsi="Calibri"/>
                <w:b w:val="0"/>
                <w:color w:val="1E293B"/>
                <w:sz w:val="20"/>
              </w:rPr>
              <w:t>Soil Moisture Sensor</w:t>
            </w:r>
          </w:p>
        </w:tc>
        <w:tc>
          <w:tcPr>
            <w:tcW w:type="dxa" w:w="2835"/>
            <w:shd w:val="clear" w:color="auto" w:fill="F8FAFC"/>
            <w:vAlign w:val="center"/>
          </w:tcPr>
          <w:p>
            <w:r/>
            <w:r>
              <w:rPr>
                <w:rFonts w:ascii="Calibri" w:hAnsi="Calibri"/>
                <w:b w:val="0"/>
                <w:color w:val="1E293B"/>
                <w:sz w:val="20"/>
              </w:rPr>
              <w:t>AO</w:t>
            </w:r>
          </w:p>
        </w:tc>
        <w:tc>
          <w:tcPr>
            <w:tcW w:type="dxa" w:w="3402"/>
            <w:shd w:val="clear" w:color="auto" w:fill="F8FAFC"/>
            <w:vAlign w:val="center"/>
          </w:tcPr>
          <w:p>
            <w:r/>
            <w:r>
              <w:rPr>
                <w:rFonts w:ascii="Calibri" w:hAnsi="Calibri"/>
                <w:b w:val="0"/>
                <w:color w:val="1E293B"/>
                <w:sz w:val="20"/>
              </w:rPr>
            </w:r>
          </w:p>
        </w:tc>
      </w:tr>
      <w:tr>
        <w:tc>
          <w:tcPr>
            <w:tcW w:type="dxa" w:w="3402"/>
            <w:shd w:val="clear" w:color="auto" w:fill="FFFFFF"/>
            <w:vAlign w:val="center"/>
          </w:tcPr>
          <w:p>
            <w:r/>
            <w:r>
              <w:rPr>
                <w:rFonts w:ascii="Calibri" w:hAnsi="Calibri"/>
                <w:b w:val="0"/>
                <w:color w:val="1E293B"/>
                <w:sz w:val="20"/>
              </w:rPr>
              <w:t>Module Relay</w:t>
            </w:r>
          </w:p>
        </w:tc>
        <w:tc>
          <w:tcPr>
            <w:tcW w:type="dxa" w:w="2835"/>
            <w:shd w:val="clear" w:color="auto" w:fill="FFFFFF"/>
            <w:vAlign w:val="center"/>
          </w:tcPr>
          <w:p>
            <w:r/>
            <w:r>
              <w:rPr>
                <w:rFonts w:ascii="Calibri" w:hAnsi="Calibri"/>
                <w:b w:val="0"/>
                <w:color w:val="1E293B"/>
                <w:sz w:val="20"/>
              </w:rPr>
              <w:t>VCC / GND</w:t>
            </w:r>
          </w:p>
        </w:tc>
        <w:tc>
          <w:tcPr>
            <w:tcW w:type="dxa" w:w="3402"/>
            <w:shd w:val="clear" w:color="auto" w:fill="FFFFFF"/>
            <w:vAlign w:val="center"/>
          </w:tcPr>
          <w:p>
            <w:r/>
            <w:r>
              <w:rPr>
                <w:rFonts w:ascii="Calibri" w:hAnsi="Calibri"/>
                <w:b w:val="0"/>
                <w:color w:val="1E293B"/>
                <w:sz w:val="20"/>
              </w:rPr>
            </w:r>
          </w:p>
        </w:tc>
      </w:tr>
      <w:tr>
        <w:tc>
          <w:tcPr>
            <w:tcW w:type="dxa" w:w="3402"/>
            <w:shd w:val="clear" w:color="auto" w:fill="F8FAFC"/>
            <w:vAlign w:val="center"/>
          </w:tcPr>
          <w:p>
            <w:r/>
            <w:r>
              <w:rPr>
                <w:rFonts w:ascii="Calibri" w:hAnsi="Calibri"/>
                <w:b w:val="0"/>
                <w:color w:val="1E293B"/>
                <w:sz w:val="20"/>
              </w:rPr>
              <w:t>Module Relay</w:t>
            </w:r>
          </w:p>
        </w:tc>
        <w:tc>
          <w:tcPr>
            <w:tcW w:type="dxa" w:w="2835"/>
            <w:shd w:val="clear" w:color="auto" w:fill="F8FAFC"/>
            <w:vAlign w:val="center"/>
          </w:tcPr>
          <w:p>
            <w:r/>
            <w:r>
              <w:rPr>
                <w:rFonts w:ascii="Calibri" w:hAnsi="Calibri"/>
                <w:b w:val="0"/>
                <w:color w:val="1E293B"/>
                <w:sz w:val="20"/>
              </w:rPr>
              <w:t>IN</w:t>
            </w:r>
          </w:p>
        </w:tc>
        <w:tc>
          <w:tcPr>
            <w:tcW w:type="dxa" w:w="3402"/>
            <w:shd w:val="clear" w:color="auto" w:fill="F8FAFC"/>
            <w:vAlign w:val="center"/>
          </w:tcPr>
          <w:p>
            <w:r/>
            <w:r>
              <w:rPr>
                <w:rFonts w:ascii="Calibri" w:hAnsi="Calibri"/>
                <w:b w:val="0"/>
                <w:color w:val="1E293B"/>
                <w:sz w:val="20"/>
              </w:rPr>
            </w:r>
          </w:p>
        </w:tc>
      </w:tr>
      <w:tr>
        <w:tc>
          <w:tcPr>
            <w:tcW w:type="dxa" w:w="3402"/>
            <w:shd w:val="clear" w:color="auto" w:fill="FFFFFF"/>
            <w:vAlign w:val="center"/>
          </w:tcPr>
          <w:p>
            <w:r/>
            <w:r>
              <w:rPr>
                <w:rFonts w:ascii="Calibri" w:hAnsi="Calibri"/>
                <w:b w:val="0"/>
                <w:color w:val="1E293B"/>
                <w:sz w:val="20"/>
              </w:rPr>
              <w:t>Module Relay</w:t>
            </w:r>
          </w:p>
        </w:tc>
        <w:tc>
          <w:tcPr>
            <w:tcW w:type="dxa" w:w="2835"/>
            <w:shd w:val="clear" w:color="auto" w:fill="FFFFFF"/>
            <w:vAlign w:val="center"/>
          </w:tcPr>
          <w:p>
            <w:r/>
            <w:r>
              <w:rPr>
                <w:rFonts w:ascii="Calibri" w:hAnsi="Calibri"/>
                <w:b w:val="0"/>
                <w:color w:val="1E293B"/>
                <w:sz w:val="20"/>
              </w:rPr>
              <w:t>OUT</w:t>
            </w:r>
          </w:p>
        </w:tc>
        <w:tc>
          <w:tcPr>
            <w:tcW w:type="dxa" w:w="3402"/>
            <w:shd w:val="clear" w:color="auto" w:fill="FFFFFF"/>
            <w:vAlign w:val="center"/>
          </w:tcPr>
          <w:p>
            <w:r/>
            <w:r>
              <w:rPr>
                <w:rFonts w:ascii="Calibri" w:hAnsi="Calibri"/>
                <w:b w:val="0"/>
                <w:color w:val="1E293B"/>
                <w:sz w:val="20"/>
              </w:rPr>
            </w:r>
          </w:p>
        </w:tc>
      </w:tr>
      <w:tr>
        <w:tc>
          <w:tcPr>
            <w:tcW w:type="dxa" w:w="3402"/>
            <w:shd w:val="clear" w:color="auto" w:fill="F8FAFC"/>
            <w:vAlign w:val="center"/>
          </w:tcPr>
          <w:p>
            <w:r/>
            <w:r>
              <w:rPr>
                <w:rFonts w:ascii="Calibri" w:hAnsi="Calibri"/>
                <w:b w:val="0"/>
                <w:color w:val="1E293B"/>
                <w:sz w:val="20"/>
              </w:rPr>
              <w:t>OLED SSD1306</w:t>
            </w:r>
          </w:p>
        </w:tc>
        <w:tc>
          <w:tcPr>
            <w:tcW w:type="dxa" w:w="2835"/>
            <w:shd w:val="clear" w:color="auto" w:fill="F8FAFC"/>
            <w:vAlign w:val="center"/>
          </w:tcPr>
          <w:p>
            <w:r/>
            <w:r>
              <w:rPr>
                <w:rFonts w:ascii="Calibri" w:hAnsi="Calibri"/>
                <w:b w:val="0"/>
                <w:color w:val="1E293B"/>
                <w:sz w:val="20"/>
              </w:rPr>
              <w:t>VCC / GND</w:t>
            </w:r>
          </w:p>
        </w:tc>
        <w:tc>
          <w:tcPr>
            <w:tcW w:type="dxa" w:w="3402"/>
            <w:shd w:val="clear" w:color="auto" w:fill="F8FAFC"/>
            <w:vAlign w:val="center"/>
          </w:tcPr>
          <w:p>
            <w:r/>
            <w:r>
              <w:rPr>
                <w:rFonts w:ascii="Calibri" w:hAnsi="Calibri"/>
                <w:b w:val="0"/>
                <w:color w:val="1E293B"/>
                <w:sz w:val="20"/>
              </w:rPr>
            </w:r>
          </w:p>
        </w:tc>
      </w:tr>
      <w:tr>
        <w:tc>
          <w:tcPr>
            <w:tcW w:type="dxa" w:w="3402"/>
            <w:shd w:val="clear" w:color="auto" w:fill="FFFFFF"/>
            <w:vAlign w:val="center"/>
          </w:tcPr>
          <w:p>
            <w:r/>
            <w:r>
              <w:rPr>
                <w:rFonts w:ascii="Calibri" w:hAnsi="Calibri"/>
                <w:b w:val="0"/>
                <w:color w:val="1E293B"/>
                <w:sz w:val="20"/>
              </w:rPr>
              <w:t>OLED SSD1306</w:t>
            </w:r>
          </w:p>
        </w:tc>
        <w:tc>
          <w:tcPr>
            <w:tcW w:type="dxa" w:w="2835"/>
            <w:shd w:val="clear" w:color="auto" w:fill="FFFFFF"/>
            <w:vAlign w:val="center"/>
          </w:tcPr>
          <w:p>
            <w:r/>
            <w:r>
              <w:rPr>
                <w:rFonts w:ascii="Calibri" w:hAnsi="Calibri"/>
                <w:b w:val="0"/>
                <w:color w:val="1E293B"/>
                <w:sz w:val="20"/>
              </w:rPr>
              <w:t>SDA</w:t>
            </w:r>
          </w:p>
        </w:tc>
        <w:tc>
          <w:tcPr>
            <w:tcW w:type="dxa" w:w="3402"/>
            <w:shd w:val="clear" w:color="auto" w:fill="FFFFFF"/>
            <w:vAlign w:val="center"/>
          </w:tcPr>
          <w:p>
            <w:r/>
            <w:r>
              <w:rPr>
                <w:rFonts w:ascii="Calibri" w:hAnsi="Calibri"/>
                <w:b w:val="0"/>
                <w:color w:val="1E293B"/>
                <w:sz w:val="20"/>
              </w:rPr>
            </w:r>
          </w:p>
        </w:tc>
      </w:tr>
      <w:tr>
        <w:tc>
          <w:tcPr>
            <w:tcW w:type="dxa" w:w="3402"/>
            <w:shd w:val="clear" w:color="auto" w:fill="F8FAFC"/>
            <w:vAlign w:val="center"/>
          </w:tcPr>
          <w:p>
            <w:r/>
            <w:r>
              <w:rPr>
                <w:rFonts w:ascii="Calibri" w:hAnsi="Calibri"/>
                <w:b w:val="0"/>
                <w:color w:val="1E293B"/>
                <w:sz w:val="20"/>
              </w:rPr>
              <w:t>OLED SSD1306</w:t>
            </w:r>
          </w:p>
        </w:tc>
        <w:tc>
          <w:tcPr>
            <w:tcW w:type="dxa" w:w="2835"/>
            <w:shd w:val="clear" w:color="auto" w:fill="F8FAFC"/>
            <w:vAlign w:val="center"/>
          </w:tcPr>
          <w:p>
            <w:r/>
            <w:r>
              <w:rPr>
                <w:rFonts w:ascii="Calibri" w:hAnsi="Calibri"/>
                <w:b w:val="0"/>
                <w:color w:val="1E293B"/>
                <w:sz w:val="20"/>
              </w:rPr>
              <w:t>SCL</w:t>
            </w:r>
          </w:p>
        </w:tc>
        <w:tc>
          <w:tcPr>
            <w:tcW w:type="dxa" w:w="3402"/>
            <w:shd w:val="clear" w:color="auto" w:fill="F8FAFC"/>
            <w:vAlign w:val="center"/>
          </w:tcPr>
          <w:p>
            <w:r/>
            <w:r>
              <w:rPr>
                <w:rFonts w:ascii="Calibri" w:hAnsi="Calibri"/>
                <w:b w:val="0"/>
                <w:color w:val="1E293B"/>
                <w:sz w:val="20"/>
              </w:rPr>
            </w:r>
          </w:p>
        </w:tc>
      </w:tr>
    </w:tbl>
    <w:p>
      <w:pPr>
        <w:spacing w:after="80"/>
      </w:pPr>
    </w:p>
    <w:p>
      <w:pPr>
        <w:spacing w:before="360" w:after="160"/>
        <w:pBdr>
          <w:bottom w:val="single" w:sz="18" w:space="4" w:color="10B981"/>
        </w:pBdr>
      </w:pPr>
      <w:r>
        <w:rPr>
          <w:rFonts w:ascii="Calibri" w:hAnsi="Calibri"/>
          <w:b/>
          <w:color w:val="10B981"/>
          <w:sz w:val="28"/>
        </w:rPr>
        <w:t xml:space="preserve">  PHẦN 4 — LIÊN HỆ THỰC TẾ</w:t>
      </w:r>
    </w:p>
    <w:p>
      <w:pPr>
        <w:spacing w:after="120"/>
      </w:pPr>
      <w:r>
        <w:rPr>
          <w:rFonts w:ascii="Calibri" w:hAnsi="Calibri"/>
          <w:b w:val="0"/>
          <w:color w:val="1E293B"/>
          <w:sz w:val="22"/>
        </w:rPr>
        <w:t>Tìm 1 mô hình tưới tiêu tự động / nông nghiệp chính xác (precision agriculture) đang được áp dụng tại Việt Nam (ví dụ: tưới nhỏ giọt kết hợp cảm biến độ ẩm ở Tây Nguyên, nhà kính thông minh ở Đà Lạt...). Mô tả ngắn gọn (5-7 dòng) cách hệ thống đó hoạt động và lợi ích mang lại (tiết kiệm nước, tăng năng suất...).</w:t>
      </w:r>
    </w:p>
    <w:p>
      <w:r>
        <w:rPr>
          <w:color w:val="CBD5E1"/>
          <w:sz w:val="22"/>
        </w:rPr>
        <w:t>.....................................................................................................................</w:t>
      </w:r>
    </w:p>
    <w:p>
      <w:r>
        <w:rPr>
          <w:color w:val="CBD5E1"/>
          <w:sz w:val="22"/>
        </w:rPr>
        <w:t>.....................................................................................................................</w:t>
      </w:r>
    </w:p>
    <w:p>
      <w:r>
        <w:rPr>
          <w:color w:val="CBD5E1"/>
          <w:sz w:val="22"/>
        </w:rPr>
        <w:t>.....................................................................................................................</w:t>
      </w:r>
    </w:p>
    <w:p>
      <w:r>
        <w:rPr>
          <w:color w:val="CBD5E1"/>
          <w:sz w:val="22"/>
        </w:rPr>
        <w:t>.....................................................................................................................</w:t>
      </w:r>
    </w:p>
    <w:p>
      <w:r>
        <w:rPr>
          <w:color w:val="CBD5E1"/>
          <w:sz w:val="22"/>
        </w:rPr>
        <w:t>.....................................................................................................................</w:t>
      </w:r>
    </w:p>
    <w:p>
      <w:r>
        <w:rPr>
          <w:color w:val="CBD5E1"/>
          <w:sz w:val="22"/>
        </w:rPr>
        <w:t>.....................................................................................................................</w:t>
      </w:r>
    </w:p>
    <w:p>
      <w:pPr>
        <w:spacing w:after="120"/>
      </w:pPr>
      <w:r>
        <w:rPr>
          <w:rFonts w:ascii="Calibri" w:hAnsi="Calibri"/>
          <w:b/>
          <w:color w:val="475569"/>
          <w:sz w:val="20"/>
        </w:rPr>
        <w:t>Nguồn tham khảo:</w:t>
      </w:r>
    </w:p>
    <w:p>
      <w:r>
        <w:rPr>
          <w:color w:val="CBD5E1"/>
          <w:sz w:val="22"/>
        </w:rPr>
        <w:t>.....................................................................................................................</w:t>
      </w:r>
    </w:p>
    <w:p>
      <w:r>
        <w:rPr>
          <w:color w:val="CBD5E1"/>
          <w:sz w:val="22"/>
        </w:rPr>
        <w:t>.....................................................................................................................</w:t>
      </w:r>
    </w:p>
    <w:sectPr w:rsidR="00FC693F" w:rsidRPr="0006063C" w:rsidSect="00034616">
      <w:footerReference w:type="default" r:id="rId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4A3B8"/>
        <w:sz w:val="16"/>
      </w:rPr>
      <w:t>IoT trong Kỹ thuật Môi trường · Giảng viên hướng dẫn: Nguyễn Lê Tấn Đạt · datnlt@tdmu.edu.vn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