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34DE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1: So sánh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9"/>
        <w:gridCol w:w="2985"/>
        <w:gridCol w:w="3723"/>
      </w:tblGrid>
      <w:tr w14:paraId="0AAFE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6BAD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Tiêu chí</w:t>
            </w:r>
          </w:p>
        </w:tc>
        <w:tc>
          <w:tcPr>
            <w:tcW w:w="0" w:type="auto"/>
            <w:shd w:val="clear"/>
            <w:vAlign w:val="center"/>
          </w:tcPr>
          <w:p w14:paraId="73B2B2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Absolute Path</w:t>
            </w:r>
          </w:p>
        </w:tc>
        <w:tc>
          <w:tcPr>
            <w:tcW w:w="0" w:type="auto"/>
            <w:shd w:val="clear"/>
            <w:vAlign w:val="center"/>
          </w:tcPr>
          <w:p w14:paraId="493C9C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Relative Path</w:t>
            </w:r>
          </w:p>
        </w:tc>
      </w:tr>
      <w:tr w14:paraId="44FBE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A925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Độ dài</w:t>
            </w:r>
          </w:p>
        </w:tc>
        <w:tc>
          <w:tcPr>
            <w:tcW w:w="0" w:type="auto"/>
            <w:shd w:val="clear"/>
            <w:vAlign w:val="center"/>
          </w:tcPr>
          <w:p w14:paraId="5C8A29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Dài hơn</w:t>
            </w:r>
          </w:p>
        </w:tc>
        <w:tc>
          <w:tcPr>
            <w:tcW w:w="0" w:type="auto"/>
            <w:shd w:val="clear"/>
            <w:vAlign w:val="center"/>
          </w:tcPr>
          <w:p w14:paraId="14B78E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Ngắn hơn</w:t>
            </w:r>
          </w:p>
        </w:tc>
      </w:tr>
      <w:tr w14:paraId="3EADD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1113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Tính di động</w:t>
            </w:r>
          </w:p>
        </w:tc>
        <w:tc>
          <w:tcPr>
            <w:tcW w:w="0" w:type="auto"/>
            <w:shd w:val="clear"/>
            <w:vAlign w:val="center"/>
          </w:tcPr>
          <w:p w14:paraId="7CD6EB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Thấp, phụ thuộc máy của An</w:t>
            </w:r>
          </w:p>
        </w:tc>
        <w:tc>
          <w:tcPr>
            <w:tcW w:w="0" w:type="auto"/>
            <w:shd w:val="clear"/>
            <w:vAlign w:val="center"/>
          </w:tcPr>
          <w:p w14:paraId="636B2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Cao, dễ gửi project cho người khác</w:t>
            </w:r>
          </w:p>
        </w:tc>
      </w:tr>
      <w:tr w14:paraId="7CF9E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473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Độ an toàn</w:t>
            </w:r>
          </w:p>
        </w:tc>
        <w:tc>
          <w:tcPr>
            <w:tcW w:w="0" w:type="auto"/>
            <w:shd w:val="clear"/>
            <w:vAlign w:val="center"/>
          </w:tcPr>
          <w:p w14:paraId="0CF2E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Có thể lộ tên tài khoản/thư mục máy</w:t>
            </w:r>
          </w:p>
        </w:tc>
        <w:tc>
          <w:tcPr>
            <w:tcW w:w="0" w:type="auto"/>
            <w:shd w:val="clear"/>
            <w:vAlign w:val="center"/>
          </w:tcPr>
          <w:p w14:paraId="3B0C68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Tốt hơn, không phụ thuộc đường dẫn cá nhân</w:t>
            </w:r>
          </w:p>
        </w:tc>
      </w:tr>
    </w:tbl>
    <w:p w14:paraId="0FB3A8B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2: Lựa chọn</w:t>
      </w:r>
    </w:p>
    <w:p w14:paraId="247BF76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Nên chọn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Relative Path</w:t>
      </w:r>
      <w:r>
        <w:rPr>
          <w:rFonts w:hint="default" w:ascii="Times New Roman" w:hAnsi="Times New Roman" w:cs="Times New Roman"/>
          <w:sz w:val="20"/>
          <w:szCs w:val="20"/>
        </w:rPr>
        <w:t>:</w:t>
      </w:r>
    </w:p>
    <w:p w14:paraId="54FDE45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../data/logs.csv</w:t>
      </w:r>
    </w:p>
    <w:p w14:paraId="56E862E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Ký hiệu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..</w:t>
      </w:r>
      <w:r>
        <w:rPr>
          <w:rFonts w:hint="default" w:ascii="Times New Roman" w:hAnsi="Times New Roman" w:cs="Times New Roman"/>
          <w:sz w:val="20"/>
          <w:szCs w:val="20"/>
        </w:rPr>
        <w:t xml:space="preserve"> nghĩa là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đi lên một thư mục cha</w:t>
      </w:r>
      <w:r>
        <w:rPr>
          <w:rFonts w:hint="default" w:ascii="Times New Roman" w:hAnsi="Times New Roman" w:cs="Times New Roman"/>
          <w:sz w:val="20"/>
          <w:szCs w:val="20"/>
        </w:rPr>
        <w:t xml:space="preserve"> từ vị trí hiện tại.</w:t>
      </w:r>
    </w:p>
    <w:p w14:paraId="2BFC3E9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→ Relative Path phù hợp hơn vì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ngắn, dễ di chuyển và có tính Portable cao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053FDAF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B4D2B"/>
    <w:rsid w:val="437B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2026-10-05T14:27:00Z</dcterms:created>
  <dc:creator>Nguyen Lion</dc:creator>
  <cp:lastModifiedBy>Nguyen Lion</cp:lastModifiedBy>
  <dcterms:modified xsi:type="dcterms:W3CDTF">2026-10-05T14:27:45Z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7C4116ECA9E748A091CEF3CC51C43C50_11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