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PHÂN TÍCH PROMPT VÀ VIẾT LẠI PROMPT HIỆU QUẢ</w:t>
      </w:r>
    </w:p>
    <w:p>
      <w:pPr>
        <w:pStyle w:val="Heading2"/>
      </w:pPr>
      <w:r>
        <w:t>1. Phân tích prompt sai</w:t>
      </w:r>
    </w:p>
    <w:p>
      <w:r>
        <w:t>Prompt sai: “Hãy giải thích cái này giúp mình.”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Lý do</w:t>
            </w:r>
          </w:p>
        </w:tc>
        <w:tc>
          <w:tcPr>
            <w:tcW w:type="dxa" w:w="2880"/>
          </w:tcPr>
          <w:p>
            <w:r>
              <w:t>Giải thích chi tiết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Thiếu đối tượng cần giải thích</w:t>
            </w:r>
          </w:p>
        </w:tc>
        <w:tc>
          <w:tcPr>
            <w:tcW w:type="dxa" w:w="2880"/>
          </w:tcPr>
          <w:p>
            <w:r>
              <w:t>Không xác định được “cái này” là nội dung gì.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Không có mục tiêu học tập</w:t>
            </w:r>
          </w:p>
        </w:tc>
        <w:tc>
          <w:tcPr>
            <w:tcW w:type="dxa" w:w="2880"/>
          </w:tcPr>
          <w:p>
            <w:r>
              <w:t>Không biết học để làm gì: ôn thi, làm bài hay thuyết trình.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Không chỉ định hình thức trả lời</w:t>
            </w:r>
          </w:p>
        </w:tc>
        <w:tc>
          <w:tcPr>
            <w:tcW w:type="dxa" w:w="2880"/>
          </w:tcPr>
          <w:p>
            <w:r>
              <w:t>Không rõ cần giải thích, tóm tắt hay liệt kê.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Không xác định trình độ người học</w:t>
            </w:r>
          </w:p>
        </w:tc>
        <w:tc>
          <w:tcPr>
            <w:tcW w:type="dxa" w:w="2880"/>
          </w:tcPr>
          <w:p>
            <w:r>
              <w:t>Dễ gây trả lời quá khó hoặc quá đơn giản.</w:t>
            </w:r>
          </w:p>
        </w:tc>
      </w:tr>
    </w:tbl>
    <w:p>
      <w:pPr>
        <w:pStyle w:val="Heading2"/>
      </w:pPr>
      <w:r>
        <w:t>2. Viết lại prompt rõ ràng hơn</w:t>
      </w:r>
    </w:p>
    <w:p>
      <w:r>
        <w:t>Ví dụ các prompt hiệu quả theo mục tiêu học tập khác nhau: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Prompt rõ ràng</w:t>
            </w:r>
          </w:p>
        </w:tc>
      </w:tr>
      <w:tr>
        <w:tc>
          <w:tcPr>
            <w:tcW w:type="dxa" w:w="4320"/>
          </w:tcPr>
          <w:p>
            <w:r>
              <w:t>Giải thích</w:t>
            </w:r>
          </w:p>
        </w:tc>
        <w:tc>
          <w:tcPr>
            <w:tcW w:type="dxa" w:w="4320"/>
          </w:tcPr>
          <w:p>
            <w:r>
              <w:t>Hãy giải thích khái niệm điện toán đám mây cho học sinh THPT bằng ví dụ đời sống.</w:t>
            </w:r>
          </w:p>
        </w:tc>
      </w:tr>
      <w:tr>
        <w:tc>
          <w:tcPr>
            <w:tcW w:type="dxa" w:w="4320"/>
          </w:tcPr>
          <w:p>
            <w:r>
              <w:t>Tóm tắt</w:t>
            </w:r>
          </w:p>
        </w:tc>
        <w:tc>
          <w:tcPr>
            <w:tcW w:type="dxa" w:w="4320"/>
          </w:tcPr>
          <w:p>
            <w:r>
              <w:t>Hãy tóm tắt bài Cách mạng công nghiệp 4.0 thành 5–7 ý chính.</w:t>
            </w:r>
          </w:p>
        </w:tc>
      </w:tr>
      <w:tr>
        <w:tc>
          <w:tcPr>
            <w:tcW w:type="dxa" w:w="4320"/>
          </w:tcPr>
          <w:p>
            <w:r>
              <w:t>Liệt kê</w:t>
            </w:r>
          </w:p>
        </w:tc>
        <w:tc>
          <w:tcPr>
            <w:tcW w:type="dxa" w:w="4320"/>
          </w:tcPr>
          <w:p>
            <w:r>
              <w:t>Hãy liệt kê ưu và nhược điểm của học trực tuyến.</w:t>
            </w:r>
          </w:p>
        </w:tc>
      </w:tr>
      <w:tr>
        <w:tc>
          <w:tcPr>
            <w:tcW w:type="dxa" w:w="4320"/>
          </w:tcPr>
          <w:p>
            <w:r>
              <w:t>Minh họa</w:t>
            </w:r>
          </w:p>
        </w:tc>
        <w:tc>
          <w:tcPr>
            <w:tcW w:type="dxa" w:w="4320"/>
          </w:tcPr>
          <w:p>
            <w:r>
              <w:t>Hãy minh họa khái niệm thuật toán bằng ví dụ đời sống.</w:t>
            </w:r>
          </w:p>
        </w:tc>
      </w:tr>
    </w:tbl>
    <w:p>
      <w:pPr>
        <w:pStyle w:val="Heading2"/>
      </w:pPr>
      <w:r>
        <w:t>3. Ví dụ áp dụng trong học tập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đích học</w:t>
            </w:r>
          </w:p>
        </w:tc>
        <w:tc>
          <w:tcPr>
            <w:tcW w:type="dxa" w:w="4320"/>
          </w:tcPr>
          <w:p>
            <w:r>
              <w:t>Prompt</w:t>
            </w:r>
          </w:p>
        </w:tc>
      </w:tr>
      <w:tr>
        <w:tc>
          <w:tcPr>
            <w:tcW w:type="dxa" w:w="4320"/>
          </w:tcPr>
          <w:p>
            <w:r>
              <w:t>Học khái niệm</w:t>
            </w:r>
          </w:p>
        </w:tc>
        <w:tc>
          <w:tcPr>
            <w:tcW w:type="dxa" w:w="4320"/>
          </w:tcPr>
          <w:p>
            <w:r>
              <w:t>Hãy giải thích khái niệm điện toán đám mây bằng ví dụ hằng ngày.</w:t>
            </w:r>
          </w:p>
        </w:tc>
      </w:tr>
      <w:tr>
        <w:tc>
          <w:tcPr>
            <w:tcW w:type="dxa" w:w="4320"/>
          </w:tcPr>
          <w:p>
            <w:r>
              <w:t>Ôn thi</w:t>
            </w:r>
          </w:p>
        </w:tc>
        <w:tc>
          <w:tcPr>
            <w:tcW w:type="dxa" w:w="4320"/>
          </w:tcPr>
          <w:p>
            <w:r>
              <w:t>Hãy tóm tắt bài Quang hợp – Sinh học 10 để ôn kiểm tra.</w:t>
            </w:r>
          </w:p>
        </w:tc>
      </w:tr>
      <w:tr>
        <w:tc>
          <w:tcPr>
            <w:tcW w:type="dxa" w:w="4320"/>
          </w:tcPr>
          <w:p>
            <w:r>
              <w:t>Làm bài tập</w:t>
            </w:r>
          </w:p>
        </w:tc>
        <w:tc>
          <w:tcPr>
            <w:tcW w:type="dxa" w:w="4320"/>
          </w:tcPr>
          <w:p>
            <w:r>
              <w:t>Hãy giải chi tiết bài toán chuyển động thẳng đều.</w:t>
            </w:r>
          </w:p>
        </w:tc>
      </w:tr>
      <w:tr>
        <w:tc>
          <w:tcPr>
            <w:tcW w:type="dxa" w:w="4320"/>
          </w:tcPr>
          <w:p>
            <w:r>
              <w:t>Thuyết trình</w:t>
            </w:r>
          </w:p>
        </w:tc>
        <w:tc>
          <w:tcPr>
            <w:tcW w:type="dxa" w:w="4320"/>
          </w:tcPr>
          <w:p>
            <w:r>
              <w:t>Hãy liệt kê lợi ích của AI cho bài thuyết trình 5 phút.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