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140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Tình huống:</w:t>
      </w:r>
      <w:r>
        <w:t xml:space="preserve"> So sánh ba lựa chọn: Học cao học, Đi làm ngay, Khởi nghiệp.</w:t>
      </w:r>
    </w:p>
    <w:p w14:paraId="55B4F8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Yêu cầu phân tích:</w:t>
      </w:r>
    </w:p>
    <w:p w14:paraId="25267A1F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1.</w:t>
      </w:r>
      <w:r>
        <w:t>Phân tích Ưu và Nhược điểm của từng lựa chọn.</w:t>
      </w:r>
    </w:p>
    <w:p w14:paraId="4A51BEAE">
      <w:pPr>
        <w:pStyle w:val="4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2.</w:t>
      </w:r>
      <w:r>
        <w:t xml:space="preserve">Phân tích thêm: </w:t>
      </w:r>
      <w:r>
        <w:rPr>
          <w:b/>
          <w:bCs/>
        </w:rPr>
        <w:t>Tình huống/Đối tượng phù hợp nhất</w:t>
      </w:r>
      <w:r>
        <w:t xml:space="preserve"> cho mỗi lựa chọn.</w:t>
      </w:r>
    </w:p>
    <w:p w14:paraId="5D5029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Yêu cầu Khuyến nghị:</w:t>
      </w:r>
      <w:r>
        <w:t xml:space="preserve"> Dựa trên giả định: </w:t>
      </w:r>
      <w:r>
        <w:rPr>
          <w:b/>
          <w:bCs/>
        </w:rPr>
        <w:t>Tài chính hiện tại hạn chế, và tôi thích làm việc thực tế hơn là nghiên cứu hàn lâm.</w:t>
      </w:r>
    </w:p>
    <w:p w14:paraId="66C430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Định dạng kết quả:</w:t>
      </w:r>
      <w:r>
        <w:t xml:space="preserve"> Trình bày dưới dạng bảng so sánh. Cuối cùng, có một phần </w:t>
      </w:r>
      <w:r>
        <w:rPr>
          <w:b/>
          <w:bCs/>
        </w:rPr>
        <w:t>Khuyến nghị</w:t>
      </w:r>
      <w:r>
        <w:t xml:space="preserve"> riêng dựa trên giả định đã nêu.</w:t>
      </w:r>
      <w:bookmarkStart w:id="0" w:name="_GoBack"/>
      <w:bookmarkEnd w:id="0"/>
    </w:p>
    <w:p w14:paraId="7EE49F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A1D04"/>
    <w:rsid w:val="0C7A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2025-12-14T14:42:00Z</dcterms:created>
  <dc:creator>Nguyen Lion</dc:creator>
  <cp:lastModifiedBy>Nguyen Lion</cp:lastModifiedBy>
  <dcterms:modified xsi:type="dcterms:W3CDTF">2025-12-14T14:45:46Z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798904C560AC4EA794ABC065798C258F_11</vt:lpwstr>
  </property>
</Properties>
</file>