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and an edit cannot remove the media of a hidden or reported post (new message MSG56); the media of a hidden or reported post is kept as moderation evidence; REMOVE_POST decision added (registered topic: hide or remove inappropriate content).</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Community aligned with the registered topic (A-44): Guests read the community (actor, UC-26, 3.1.3, SCR-24, 3.7.1); video posting on PRO and PREMIUM (UC-28, 3.7.2, Table 3.1, BR-43, BR-62); official post categories (UC-44, 3.7.2, BR-61, FORUM_POST); search, author filter, member page and coin discussion (3.7.1).</w:t>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 xml:space="preserve">A visitor who has not logged in. A Guest can view the public market overview, read the public community posts, their comments, the community discussion of a coin and member pages,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 xml:space="preserve">Guest, Trader</w:t>
            </w:r>
          </w:p>
        </w:tc>
        <w:tc>
          <w:tcPr>
            <w:tcW w:type="dxa" w:w="3888"/>
          </w:tcPr>
          <w:p>
            <w:r/>
            <w:r>
              <w:rPr>
                <w:sz w:val="18"/>
              </w:rPr>
              <w:t xml:space="preserve">Guest or Trader browses, searches, filters and opens community posts, official announcements, the discussion of a coin and member pages; the Saved and My Posts tabs need a Trader.</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(PRO, PREMIUM), Media Storage</w:t>
            </w:r>
          </w:p>
        </w:tc>
        <w:tc>
          <w:tcPr>
            <w:tcW w:type="dxa" w:w="3888"/>
          </w:tcPr>
          <w:p>
            <w:r/>
            <w:r>
              <w:rPr>
                <w:sz w:val="18"/>
              </w:rPr>
              <w:t xml:space="preserve">Trader with an active PRO or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 xml:space="preserve">Admin publishes a pinned official post to the community: an announcement, a platform update or educational content.</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 xml:space="preserve">Tabs Latest, Most Liked, Saved, My Posts; filters by coin, market and author; text search; pinned official announcements by category. Guests read it.</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t>Read</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PRO and PREMIUM</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 and Invalidation</w:t>
            </w:r>
          </w:p>
        </w:tc>
        <w:tc>
          <w:tcPr>
            <w:tcW w:type="dxa" w:w="4104"/>
          </w:tcPr>
          <w:p>
            <w:r/>
            <w:r>
              <w:rPr>
                <w:sz w:val="18"/>
              </w:rPr>
              <w:t>Every minute expires ACTIVE plans whose expiry time has passed (MSG53); with each price evaluation of NSF-07, sets ACTIVE plans whose invalidation condition is met to INVALIDATED (BR-68, MSG54); notifies the Trader with the reason.</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 xml:space="preserve">Community post (text or video) with market type, status, official flag and official category (ANNOUNCEMENT, PLATFORM_UPDATE, EDUCATION).</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 xml:space="preserve">Fields: pair (enabled), market (Spot or Futures according to the pair; Futures only on PRO and PREMIUM, otherwise MSG29), direction (fixed LONG for Spot, BR-21), entry type LIMIT, MARKET or STOP (BR-33), entry price (required for LIMIT; the stop price for STOP; for MARKET the current last price is shown read-only), invalidation price (optional, LIMIT and STOP, BR-68), maximum entry deviation in R (optional, BR-69),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 xml:space="preserve">Tabs: Draft, Active, Executed (open and closed positions), Cancelled/Expired (including INVALIDATED plans with their reason, BR-68).</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 xml:space="preserve">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 after the entry deviation check of BR-69 (MSG51, MSG52).</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 xml:space="preserve">NSF-09 runs every minute and sets ACTIVE plans whose expiry has passed to EXPIRED, with a notification (MSG53); an ACTIVE plan whose invalidation condition is met on a price evaluation becomes INVALIDATED, with a notification of the reason (BR-68, MSG54). Entry fills record the deviation of BR-69 and the learning data of BR-70.</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 xml:space="preserve">Guest or Trader opens "Community" in the main menu, a post link from a notification, the community link of a coin or the name of an author.</w:t>
      </w:r>
    </w:p>
    <w:p>
      <w:pPr>
        <w:spacing w:after="120"/>
      </w:pPr>
      <w:r>
        <w:rPr>
          <w:b/>
        </w:rPr>
        <w:t xml:space="preserve">Function description: </w:t>
      </w:r>
      <w:r>
        <w:rPr>
          <w:i w:val="0"/>
        </w:rPr>
        <w:t xml:space="preserve">Displays community posts, their discussions, the community discussion of a coin and member pages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 xml:space="preserve">Tabs: Latest, Most Liked (last 7 days), Saved (own bookmarks), My Posts. Filters by coin tag, market type and author. A text search of 2-100 characters matches titles and contents (MSG15 otherwise). Official announcements are pinned at the top and can be filtered by category (BR-61). A Guest reads the Latest and Most Liked tabs, the pinned posts, a post and its comments; Saved, My Posts and every write need a Trader (MSG44).</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 xml:space="preserve">SCR-25 shows the full content and media, like and save buttons, and comments ordered oldest first with replies indented one level. Selecting an author opens the member page: display name, avatar, join date, number of published posts and likes received; the page of a banned member shows MSG41. For a coin the system shows the number of published posts tagged with it in the last 24 hours, in the last 7 days and in total, and the time of the latest post.</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 xml:space="preserve">Posting a video requires an active PRO or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 xml:space="preserve">Only Admin can set is_official and the official category ANNOUNCEMENT, PLATFORM_UPDATE or EDUCATION;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 xml:space="preserve">Settings include: spot and futures maker/taker fee rates, the liquidation clearance fee rate, the slippage SLIPPAGE_BPS (BR-36), the entry deviation thresholds ENTRY_DEVIATION_CONFIRM_R and ENTRY_DEVIATION_BLOCK_R (BR-69), the setup score drop warning SETUP_SCORE_DROP_WARN (BR-70),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 xml:space="preserve">Plan lifecycle: DRAFT → ACTIVE → EXECUTED; DRAFT or ACTIVE → CANCELLED by the Trader; ACTIVE → EXPIRED when the expiry time passes before the entry is filled; ACTIVE → INVALIDATED when a condition of BR-68 is met before the entry is filled. EXECUTED, CANCELLED, EXPIRED and INVALIDATED are final. Only DRAFT plans can be edited.</w:t>
            </w:r>
          </w:p>
        </w:tc>
      </w:tr>
      <w:tr>
        <w:tc>
          <w:tcPr>
            <w:tcW w:type="dxa" w:w="1008"/>
          </w:tcPr>
          <w:p>
            <w:r/>
            <w:r>
              <w:rPr>
                <w:sz w:val="18"/>
              </w:rPr>
              <w:t>BR-33</w:t>
            </w:r>
          </w:p>
        </w:tc>
        <w:tc>
          <w:tcPr>
            <w:tcW w:type="dxa" w:w="7920"/>
          </w:tcPr>
          <w:p>
            <w:r/>
            <w:r>
              <w:rPr>
                <w:sz w:val="18"/>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If a LIMIT condition is already met at activation, or the entry type is MARKET, the plan is filled immediately at the current last price (a MARKET plan after the check of BR-69).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 xml:space="preserve">Posting requires a Trader account; posting a video requires a plan with video posting (PRO or PREMIUM).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 xml:space="preserve">Only Admin can publish official posts, each with a category: ANNOUNCEMENT, PLATFORM_UPDATE or EDUCATION;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video posting. PREMIUM: as PRO with 100 watchlist items, 50 active alerts, 100 AI questions per day with the own performance context.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r>
        <w:tc>
          <w:tcPr>
            <w:tcW w:type="dxa" w:w="1008"/>
          </w:tcPr>
          <w:p>
            <w:r/>
            <w:r>
              <w:rPr>
                <w:sz w:val="18"/>
              </w:rPr>
              <w:t xml:space="preserve">BR-68</w:t>
            </w:r>
          </w:p>
        </w:tc>
        <w:tc>
          <w:tcPr>
            <w:tcW w:type="dxa" w:w="7920"/>
          </w:tcPr>
          <w:p>
            <w:r/>
            <w:r>
              <w:rPr>
                <w:sz w:val="18"/>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(MSG15).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c>
          <w:tcPr>
            <w:tcW w:type="dxa" w:w="1008"/>
          </w:tcPr>
          <w:p>
            <w:r/>
            <w:r>
              <w:rPr>
                <w:sz w:val="18"/>
              </w:rPr>
              <w:t xml:space="preserve">BR-69</w:t>
            </w:r>
          </w:p>
        </w:tc>
        <w:tc>
          <w:tcPr>
            <w:tcW w:type="dxa" w:w="7920"/>
          </w:tcPr>
          <w:p>
            <w:r/>
            <w:r>
              <w:rPr>
                <w:sz w:val="18"/>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can only be lower than ENTRY_DEVIATION_BLOCK_R. The risk amount stays as planned and the quantity is recalculated. Every fill records its deviation.</w:t>
            </w:r>
          </w:p>
        </w:tc>
      </w:tr>
      <w:tr>
        <w:tc>
          <w:tcPr>
            <w:tcW w:type="dxa" w:w="1008"/>
          </w:tcPr>
          <w:p>
            <w:r/>
            <w:r>
              <w:rPr>
                <w:sz w:val="18"/>
              </w:rPr>
              <w:t xml:space="preserve">BR-70</w:t>
            </w:r>
          </w:p>
        </w:tc>
        <w:tc>
          <w:tcPr>
            <w:tcW w:type="dxa" w:w="7920"/>
          </w:tcPr>
          <w:p>
            <w:r/>
            <w:r>
              <w:rPr>
                <w:sz w:val="18"/>
              </w:rPr>
              <w:t xml:space="preserve">Learning data of a simulated trade: at the fill the system stores the planned entry price, the deviation (BR-69), the liquidity role (BR-36), the planned risk amount, the setup score of the plan and at the fill, and the indicator values at the fill (RSI14, EMA20, EMA50, EMA200, MACD).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r>
        <w:tc>
          <w:tcPr>
            <w:tcW w:type="dxa" w:w="504"/>
          </w:tcPr>
          <w:p>
            <w:pPr>
              <w:jc w:val="center"/>
            </w:pPr>
            <w:r/>
            <w:r>
              <w:rPr>
                <w:sz w:val="17"/>
              </w:rPr>
              <w:t xml:space="preserve">51</w:t>
            </w:r>
          </w:p>
        </w:tc>
        <w:tc>
          <w:tcPr>
            <w:tcW w:type="dxa" w:w="1080"/>
          </w:tcPr>
          <w:p>
            <w:r/>
            <w:r>
              <w:rPr>
                <w:sz w:val="17"/>
              </w:rPr>
              <w:t xml:space="preserve">MSG51</w:t>
            </w:r>
          </w:p>
        </w:tc>
        <w:tc>
          <w:tcPr>
            <w:tcW w:type="dxa" w:w="1728"/>
          </w:tcPr>
          <w:p>
            <w:r/>
            <w:r>
              <w:rPr>
                <w:sz w:val="17"/>
              </w:rPr>
              <w:t xml:space="preserve">Confirmation dialog</w:t>
            </w:r>
          </w:p>
        </w:tc>
        <w:tc>
          <w:tcPr>
            <w:tcW w:type="dxa" w:w="2304"/>
          </w:tcPr>
          <w:p>
            <w:r/>
            <w:r>
              <w:rPr>
                <w:sz w:val="17"/>
              </w:rPr>
              <w:t xml:space="preserve">Market entry moved from the plan (BR-69)</w:t>
            </w:r>
          </w:p>
        </w:tc>
        <w:tc>
          <w:tcPr>
            <w:tcW w:type="dxa" w:w="3312"/>
          </w:tcPr>
          <w:p>
            <w:r/>
            <w:r>
              <w:rPr>
                <w:sz w:val="17"/>
              </w:rPr>
              <w:t xml:space="preserve">The price has moved {deviation}R from your plan. New quantity {quantity}, risk/reward {rr}. Activate anyway?</w:t>
            </w:r>
          </w:p>
        </w:tc>
      </w:tr>
      <w:tr>
        <w:tc>
          <w:tcPr>
            <w:tcW w:type="dxa" w:w="504"/>
          </w:tcPr>
          <w:p>
            <w:pPr>
              <w:jc w:val="center"/>
            </w:pPr>
            <w:r/>
            <w:r>
              <w:rPr>
                <w:sz w:val="17"/>
              </w:rPr>
              <w:t xml:space="preserve">52</w:t>
            </w:r>
          </w:p>
        </w:tc>
        <w:tc>
          <w:tcPr>
            <w:tcW w:type="dxa" w:w="1080"/>
          </w:tcPr>
          <w:p>
            <w:r/>
            <w:r>
              <w:rPr>
                <w:sz w:val="17"/>
              </w:rPr>
              <w:t xml:space="preserve">MSG52</w:t>
            </w:r>
          </w:p>
        </w:tc>
        <w:tc>
          <w:tcPr>
            <w:tcW w:type="dxa" w:w="1728"/>
          </w:tcPr>
          <w:p>
            <w:r/>
            <w:r>
              <w:rPr>
                <w:sz w:val="17"/>
              </w:rPr>
              <w:t xml:space="preserve">Error banner</w:t>
            </w:r>
          </w:p>
        </w:tc>
        <w:tc>
          <w:tcPr>
            <w:tcW w:type="dxa" w:w="2304"/>
          </w:tcPr>
          <w:p>
            <w:r/>
            <w:r>
              <w:rPr>
                <w:sz w:val="17"/>
              </w:rPr>
              <w:t xml:space="preserve">Market entry refused (BR-69)</w:t>
            </w:r>
          </w:p>
        </w:tc>
        <w:tc>
          <w:tcPr>
            <w:tcW w:type="dxa" w:w="3312"/>
          </w:tcPr>
          <w:p>
            <w:r/>
            <w:r>
              <w:rPr>
                <w:sz w:val="17"/>
              </w:rPr>
              <w:t xml:space="preserve">The price has moved {deviation}R from your plan, beyond the allowed {max}R or past the take profit. The plan was not activated.</w:t>
            </w:r>
          </w:p>
        </w:tc>
      </w:tr>
      <w:tr>
        <w:tc>
          <w:tcPr>
            <w:tcW w:type="dxa" w:w="504"/>
          </w:tcPr>
          <w:p>
            <w:pPr>
              <w:jc w:val="center"/>
            </w:pPr>
            <w:r/>
            <w:r>
              <w:rPr>
                <w:sz w:val="17"/>
              </w:rPr>
              <w:t xml:space="preserve">53</w:t>
            </w:r>
          </w:p>
        </w:tc>
        <w:tc>
          <w:tcPr>
            <w:tcW w:type="dxa" w:w="1080"/>
          </w:tcPr>
          <w:p>
            <w:r/>
            <w:r>
              <w:rPr>
                <w:sz w:val="17"/>
              </w:rPr>
              <w:t xml:space="preserve">MSG53</w:t>
            </w:r>
          </w:p>
        </w:tc>
        <w:tc>
          <w:tcPr>
            <w:tcW w:type="dxa" w:w="1728"/>
          </w:tcPr>
          <w:p>
            <w:r/>
            <w:r>
              <w:rPr>
                <w:sz w:val="17"/>
              </w:rPr>
              <w:t xml:space="preserve">Notification</w:t>
            </w:r>
          </w:p>
        </w:tc>
        <w:tc>
          <w:tcPr>
            <w:tcW w:type="dxa" w:w="2304"/>
          </w:tcPr>
          <w:p>
            <w:r/>
            <w:r>
              <w:rPr>
                <w:sz w:val="17"/>
              </w:rPr>
              <w:t xml:space="preserve">Plan expired (NSF-09)</w:t>
            </w:r>
          </w:p>
        </w:tc>
        <w:tc>
          <w:tcPr>
            <w:tcW w:type="dxa" w:w="3312"/>
          </w:tcPr>
          <w:p>
            <w:r/>
            <w:r>
              <w:rPr>
                <w:sz w:val="17"/>
              </w:rPr>
              <w:t xml:space="preserve">{pair} {direction} plan expired before its entry was filled.</w:t>
            </w:r>
          </w:p>
        </w:tc>
      </w:tr>
      <w:tr>
        <w:tc>
          <w:tcPr>
            <w:tcW w:type="dxa" w:w="504"/>
          </w:tcPr>
          <w:p>
            <w:pPr>
              <w:jc w:val="center"/>
            </w:pPr>
            <w:r/>
            <w:r>
              <w:rPr>
                <w:sz w:val="17"/>
              </w:rPr>
              <w:t xml:space="preserve">54</w:t>
            </w:r>
          </w:p>
        </w:tc>
        <w:tc>
          <w:tcPr>
            <w:tcW w:type="dxa" w:w="1080"/>
          </w:tcPr>
          <w:p>
            <w:r/>
            <w:r>
              <w:rPr>
                <w:sz w:val="17"/>
              </w:rPr>
              <w:t xml:space="preserve">MSG54</w:t>
            </w:r>
          </w:p>
        </w:tc>
        <w:tc>
          <w:tcPr>
            <w:tcW w:type="dxa" w:w="1728"/>
          </w:tcPr>
          <w:p>
            <w:r/>
            <w:r>
              <w:rPr>
                <w:sz w:val="17"/>
              </w:rPr>
              <w:t xml:space="preserve">Notification</w:t>
            </w:r>
          </w:p>
        </w:tc>
        <w:tc>
          <w:tcPr>
            <w:tcW w:type="dxa" w:w="2304"/>
          </w:tcPr>
          <w:p>
            <w:r/>
            <w:r>
              <w:rPr>
                <w:sz w:val="17"/>
              </w:rPr>
              <w:t xml:space="preserve">Plan invalidated (BR-68)</w:t>
            </w:r>
          </w:p>
        </w:tc>
        <w:tc>
          <w:tcPr>
            <w:tcW w:type="dxa" w:w="3312"/>
          </w:tcPr>
          <w:p>
            <w:r/>
            <w:r>
              <w:rPr>
                <w:sz w:val="17"/>
              </w:rPr>
              <w:t xml:space="preserve">{pair} {direction} plan was invalidated before its entry was filled: {reason}.</w:t>
            </w:r>
          </w:p>
        </w:tc>
      </w:tr>
      <w:tr>
        <w:tc>
          <w:tcPr>
            <w:tcW w:type="dxa" w:w="504"/>
          </w:tcPr>
          <w:p>
            <w:pPr>
              <w:jc w:val="center"/>
            </w:pPr>
            <w:r/>
            <w:r>
              <w:rPr>
                <w:sz w:val="17"/>
              </w:rPr>
              <w:t xml:space="preserve">55</w:t>
            </w:r>
          </w:p>
        </w:tc>
        <w:tc>
          <w:tcPr>
            <w:tcW w:type="dxa" w:w="1080"/>
          </w:tcPr>
          <w:p>
            <w:r/>
            <w:r>
              <w:rPr>
                <w:sz w:val="17"/>
              </w:rPr>
              <w:t xml:space="preserve">MSG55</w:t>
            </w:r>
          </w:p>
        </w:tc>
        <w:tc>
          <w:tcPr>
            <w:tcW w:type="dxa" w:w="1728"/>
          </w:tcPr>
          <w:p>
            <w:r/>
            <w:r>
              <w:rPr>
                <w:sz w:val="17"/>
              </w:rPr>
              <w:t xml:space="preserve">Notification</w:t>
            </w:r>
          </w:p>
        </w:tc>
        <w:tc>
          <w:tcPr>
            <w:tcW w:type="dxa" w:w="2304"/>
          </w:tcPr>
          <w:p>
            <w:r/>
            <w:r>
              <w:rPr>
                <w:sz w:val="17"/>
              </w:rPr>
              <w:t xml:space="preserve">Setup score dropped at the fill (BR-70)</w:t>
            </w:r>
          </w:p>
        </w:tc>
        <w:tc>
          <w:tcPr>
            <w:tcW w:type="dxa" w:w="3312"/>
          </w:tcPr>
          <w:p>
            <w:r/>
            <w:r>
              <w:rPr>
                <w:sz w:val="17"/>
              </w:rPr>
              <w:t xml:space="preserve">{pair} entry filled with a setup score of {scoreAtFill}, down from {scoreAtPlan} when planned.</w:t>
            </w:r>
          </w:p>
        </w:tc>
      </w:tr>
      <w:tr>
        <w:tc>
          <w:tcPr>
            <w:tcW w:type="dxa" w:w="504"/>
          </w:tcPr>
          <w:p>
            <w:pPr>
              <w:jc w:val="center"/>
            </w:pPr>
            <w:r/>
            <w:r>
              <w:rPr>
                <w:sz w:val="17"/>
              </w:rPr>
              <w:t xml:space="preserve">56</w:t>
            </w:r>
          </w:p>
        </w:tc>
        <w:tc>
          <w:tcPr>
            <w:tcW w:type="dxa" w:w="1080"/>
          </w:tcPr>
          <w:p>
            <w:r/>
            <w:r>
              <w:rPr>
                <w:sz w:val="17"/>
              </w:rPr>
              <w:t xml:space="preserve">MSG56</w:t>
            </w:r>
          </w:p>
        </w:tc>
        <w:tc>
          <w:tcPr>
            <w:tcW w:type="dxa" w:w="1728"/>
          </w:tcPr>
          <w:p>
            <w:r/>
            <w:r>
              <w:rPr>
                <w:sz w:val="17"/>
              </w:rPr>
              <w:t xml:space="preserve">In red, under the field</w:t>
            </w:r>
          </w:p>
        </w:tc>
        <w:tc>
          <w:tcPr>
            <w:tcW w:type="dxa" w:w="2304"/>
          </w:tcPr>
          <w:p>
            <w:r/>
            <w:r>
              <w:rPr>
                <w:sz w:val="17"/>
              </w:rPr>
              <w:t xml:space="preserve">Media kept for moderation (BR-47)</w:t>
            </w:r>
          </w:p>
        </w:tc>
        <w:tc>
          <w:tcPr>
            <w:tcW w:type="dxa" w:w="3312"/>
          </w:tcPr>
          <w:p>
            <w:r/>
            <w:r>
              <w:rPr>
                <w:sz w:val="17"/>
              </w:rPr>
              <w:t xml:space="preserve">This post is under moderation review, so its images and videos cannot be removed. You can still edit the text or add media.</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 xml:space="preserve">LIMIT, MARKET and STOP (stop-market); no stop-limit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 xml:space="preserve">Included; FORUM_POST has attributes is_official and official_category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