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7"/>
        </w:rPr>
        <w:t xml:space="preserve">Phân bổ điểm (Tổng 10 điểm): </w:t>
      </w:r>
    </w:p>
    <w:p>
      <w:pPr>
        <w:autoSpaceDN w:val="0"/>
        <w:tabs>
          <w:tab w:pos="720" w:val="left"/>
        </w:tabs>
        <w:autoSpaceDE w:val="0"/>
        <w:widowControl/>
        <w:spacing w:line="288" w:lineRule="exact" w:before="244" w:after="0"/>
        <w:ind w:left="360" w:right="259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 - Theory: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2.5 điểm (chia đều cho 5 câu, mỗi câu 0.5 điểm). </w:t>
      </w: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 - Vocabulary and Grammar: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1.5 điểm.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 - Basic Translation: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 điểm.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 - Problem Solving: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 điểm.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Tổng: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10 điểm. </w:t>
      </w:r>
    </w:p>
    <w:p>
      <w:pPr>
        <w:autoSpaceDN w:val="0"/>
        <w:autoSpaceDE w:val="0"/>
        <w:widowControl/>
        <w:spacing w:line="230" w:lineRule="auto" w:before="29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7"/>
        </w:rPr>
        <w:t xml:space="preserve">Đánh giá và điểm số từng câu: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 - THEORY (2.5 điểm, mỗi câu 0.5 điểm)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3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1.1 (Comparative and Superlative Formulas):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Công thức so sánh hơn đúng, so sánh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nhất cho tính từ ngắn sai; ví dụ phù hợp.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0.4/0.5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1.2 (Conditional Sentences):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Đầy đủ, chính xác công thức, cách dùng và ví dụ.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Điểm: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0.5/0.5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1.3 (Reported Speech):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Định nghĩa ổn, lưu ý thiếu chính xác (đổi thời gian sai), thiếu ví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dụ.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0.3/0.5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2.1 (Indirect Sentence Formulas):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Công thức cơ bản đúng, lỗi ngữ pháp và từ vựng ở ví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dụ; câu nhờ vả sai.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0.4/0.5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2.2 (Wish Sentences):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Thiếu định nghĩa, công thức và ví dụ đúng.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0.4/0.5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FF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Tổng phần A:</w:t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2.0/2.5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.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 - VOCABULARY AND GRAMMAR (1.5 điểm) </w:t>
      </w:r>
    </w:p>
    <w:p>
      <w:pPr>
        <w:autoSpaceDN w:val="0"/>
        <w:tabs>
          <w:tab w:pos="720" w:val="left"/>
        </w:tabs>
        <w:autoSpaceDE w:val="0"/>
        <w:widowControl/>
        <w:spacing w:line="300" w:lineRule="exact" w:before="234" w:after="0"/>
        <w:ind w:left="360" w:right="201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3: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Từ vựng điền đúng, phù hợp ngữ cảnh.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0.5/0.5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4: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Giới từ điền chính xác.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0.5/0.5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302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5: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Chia động từ đúng hoàn toàn.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0.5/0.5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FF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Tổng phần B:</w:t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1.5/1.5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. </w:t>
      </w:r>
    </w:p>
    <w:p>
      <w:pPr>
        <w:autoSpaceDN w:val="0"/>
        <w:autoSpaceDE w:val="0"/>
        <w:widowControl/>
        <w:spacing w:line="230" w:lineRule="auto" w:before="29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 - BASIC TRANSLATION (3 điểm)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26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6: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Dịch sát nghĩa, đúng ngữ pháp, diễn đạt tốt.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1.5/1.5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7: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Dịch đúng ý, nhưng có lỗi nhỏ về ngữ pháp và chính tả.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1.3/1.5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FF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Tổng phần C:</w:t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2.8/3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.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 - PROBLEM SOLVING (3 điểm) </w:t>
      </w:r>
    </w:p>
    <w:p>
      <w:pPr>
        <w:autoSpaceDN w:val="0"/>
        <w:tabs>
          <w:tab w:pos="720" w:val="left"/>
        </w:tabs>
        <w:autoSpaceDE w:val="0"/>
        <w:widowControl/>
        <w:spacing w:line="296" w:lineRule="exact" w:before="240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8: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Ý tưởng rõ, ngữ pháp cơ bản đúng, lỗi nhỏ về chính tả.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0.8/1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9: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Nội dung tốt, có lỗi ngữ pháp và chính tả.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0.8/1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78" w:lineRule="exact" w:before="0" w:after="0"/>
        <w:ind w:left="360" w:right="273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Question 10: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Diễn đạt ổn, lỗi nhỏ về ngữ pháp.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Điểm: 0.8/1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FF0000"/>
          <w:sz w:val="20"/>
        </w:rPr>
        <w:t>−</w:t>
      </w:r>
      <w:r>
        <w:tab/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Tổng phần D:</w:t>
      </w:r>
      <w:r>
        <w:rPr>
          <w:rFonts w:ascii="Times New Roman" w:hAnsi="Times New Roman" w:eastAsia="Times New Roman"/>
          <w:b/>
          <w:i w:val="0"/>
          <w:color w:val="FF0000"/>
          <w:sz w:val="24"/>
        </w:rPr>
        <w:t>2.4/3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. </w:t>
      </w:r>
    </w:p>
    <w:p>
      <w:pPr>
        <w:autoSpaceDN w:val="0"/>
        <w:autoSpaceDE w:val="0"/>
        <w:widowControl/>
        <w:spacing w:line="300" w:lineRule="exact" w:before="2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7"/>
        </w:rPr>
        <w:t>Trình bày (Không cộng vào tổng, chỉ trừ nếu không tốt)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Trừ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0.2/10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từ tổng điểm. </w:t>
      </w:r>
    </w:p>
    <w:p>
      <w:pPr>
        <w:autoSpaceDN w:val="0"/>
        <w:autoSpaceDE w:val="0"/>
        <w:widowControl/>
        <w:spacing w:line="197" w:lineRule="auto" w:before="32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4"/>
        </w:rPr>
        <w:t xml:space="preserve">Điểm cuối cùng: 8.5 </w:t>
      </w:r>
    </w:p>
    <w:sectPr w:rsidR="00FC693F" w:rsidRPr="0006063C" w:rsidSect="00034616">
      <w:pgSz w:w="12240" w:h="15840"/>
      <w:pgMar w:top="358" w:right="140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