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 w:line="300"/>
        <w:jc w:val="left"/>
      </w:pPr>
      <w:r>
        <w:rPr>
          <w:rFonts w:ascii="Calibri" w:cs="Calibri" w:eastAsia="Calibri" w:hAnsi="Calibri"/>
          <w:b/>
          <w:bCs/>
          <w:caps/>
          <w:color w:val="1F4D78"/>
          <w:sz w:val="20"/>
          <w:szCs w:val="20"/>
        </w:rPr>
        <w:t xml:space="preserve">MẪU BÁO CÁO KIỂM THỬ</w:t>
      </w:r>
    </w:p>
    <w:p>
      <w:pPr>
        <w:spacing w:before="0" w:after="80" w:line="420"/>
        <w:jc w:val="left"/>
      </w:pPr>
      <w:r>
        <w:rPr>
          <w:rFonts w:ascii="Calibri" w:cs="Calibri" w:eastAsia="Calibri" w:hAnsi="Calibri"/>
          <w:b/>
          <w:bCs/>
          <w:color w:val="0B2545"/>
          <w:sz w:val="42"/>
          <w:szCs w:val="42"/>
        </w:rPr>
        <w:t xml:space="preserve">Nhiệm vụ Thành viên 4</w:t>
      </w:r>
    </w:p>
    <w:p>
      <w:pPr>
        <w:spacing w:before="0" w:after="320" w:line="300"/>
        <w:jc w:val="left"/>
      </w:pPr>
      <w:r>
        <w:rPr>
          <w:rFonts w:ascii="Calibri" w:cs="Calibri" w:eastAsia="Calibri" w:hAnsi="Calibri"/>
          <w:color w:val="1F4D78"/>
          <w:sz w:val="25"/>
          <w:szCs w:val="25"/>
        </w:rPr>
        <w:t xml:space="preserve">Consumer Statistics · Gateway protection · Kiểm thử tải 200 học sinh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Giá trị cần điền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Nhóm / lớp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Người kiểm thử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Ngày, giờ kiểm thử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Nhánh / commit Git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Môi trường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Windows / Docker Desktop / localhost:8080 / khác: __________________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Exam ID dùng cho load test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</w:t>
            </w:r>
          </w:p>
        </w:tc>
      </w:tr>
    </w:tbl>
    <w:p>
      <w:pPr>
        <w:spacing w:before="0" w:after="20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0"/>
                <w:szCs w:val="20"/>
              </w:rPr>
              <w:t xml:space="preserve">Cách dùng mẫu này</w:t>
            </w:r>
          </w:p>
          <w:p>
            <w:pPr>
              <w:spacing w:before="0" w:after="0" w:line="250"/>
              <w:jc w:val="left"/>
            </w:pPr>
            <w:r>
              <w:rPr>
                <w:rFonts w:ascii="Calibri" w:cs="Calibri" w:eastAsia="Calibri" w:hAnsi="Calibri"/>
                <w:color w:val="0B2545"/>
                <w:sz w:val="19"/>
                <w:szCs w:val="19"/>
              </w:rPr>
              <w:t xml:space="preserve">Chạy từng mục theo thứ tự. Điền kết quả thực tế ngay sau khi chạy, lưu log/ảnh chụp/summary.json vào thư mục evidence riêng, rồi dán đường dẫn ở cột Bằng chứng. Chỉ đánh PASS khi kết quả thực tế khớp tiêu chí mong đợi.</w:t>
            </w:r>
          </w:p>
        </w:tc>
      </w:tr>
    </w:tbl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1. Phạm vi và tiêu chí nghiệm thu</w:t>
      </w:r>
    </w:p>
    <w:p>
      <w:pPr>
        <w:spacing w:before="0" w:after="12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Mẫu này bao quát kiểm thử đơn vị, Gateway, Outbox → RabbitMQ → Statistics, sáu demo tích hợp và tải mô phỏng 200 học sinh.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Mã phản hồi hợp lệ ở tải Gateway: 200, 409, 429, 503, 504. Không chấp nhận 5xx ngoài 503/504, lỗi HTML, hoặc Gateway/backend bị crash.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POST /submit không tự retry ở Gateway; khi 504, chỉ kiểm tra trạng thái submission thay vì gửi lại POST.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Outbox không mất event khi RabbitMQ dừng; consumer chỉ xử lý một event hợp lệ một lần; event lỗi đi DLQ sau retry.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Mỗi lượt load phải tạo fixture mới, RUN_ID mới và summary.json mới. Không dùng kết quả cũ làm số liệu chính thức.</w:t>
      </w:r>
    </w:p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2. Chuẩn bị môi trường</w:t>
      </w:r>
    </w:p>
    <w:p>
      <w:pPr>
        <w:spacing w:before="0" w:after="12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Điền phiên bản thực tế trước khi chạy. Những lệnh dưới đây chạy từ D:\PROJECT\PTTK.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cd D:\PROJECT\PTTK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version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&amp; 'C:\Program Files\k6\k6.exe' version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node --version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config --quiet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up -d --build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ps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6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Docker Desktop / Docker daemon</w:t>
            </w:r>
          </w:p>
        </w:tc>
        <w:tc>
          <w:tcPr>
            <w:tcW w:type="dxa" w:w="6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Phiên bản: ____________________  ☐ hoạt động  ☐ lỗi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k6</w:t>
            </w:r>
          </w:p>
        </w:tc>
        <w:tc>
          <w:tcPr>
            <w:tcW w:type="dxa" w:w="6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Phiên bản: ____________________  Đường dẫn: ______________________________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Node.js / Java / Maven</w:t>
            </w:r>
          </w:p>
        </w:tc>
        <w:tc>
          <w:tcPr>
            <w:tcW w:type="dxa" w:w="6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Node: __________  Java: __________  Maven: __________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docker compose config --quiet</w:t>
            </w:r>
          </w:p>
        </w:tc>
        <w:tc>
          <w:tcPr>
            <w:tcW w:type="dxa" w:w="6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☐ FAIL  Log: _______________________________________________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Dịch vụ sau docker compose ps</w:t>
            </w:r>
          </w:p>
        </w:tc>
        <w:tc>
          <w:tcPr>
            <w:tcW w:type="dxa" w:w="6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tất cả running/healthy  ☐ lỗi: __________________________________</w:t>
            </w:r>
          </w:p>
        </w:tc>
      </w:tr>
    </w:tbl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20"/>
                <w:szCs w:val="20"/>
              </w:rPr>
              <w:t xml:space="preserve">Lưu ý Testcontainers</w:t>
            </w:r>
          </w:p>
          <w:p>
            <w:pPr>
              <w:spacing w:before="0" w:after="0" w:line="250"/>
              <w:jc w:val="left"/>
            </w:pPr>
            <w:r>
              <w:rPr>
                <w:rFonts w:ascii="Calibri" w:cs="Calibri" w:eastAsia="Calibri" w:hAnsi="Calibri"/>
                <w:color w:val="0B2545"/>
                <w:sz w:val="19"/>
                <w:szCs w:val="19"/>
              </w:rPr>
              <w:t xml:space="preserve">Nếu test Statistics không kết nối được Docker trên Windows, đặt biến môi trường trước khi chạy: $env:DOCKER_HOST='npipe:////./pipe/dockerDesktopLinuxEngine'</w:t>
            </w:r>
          </w:p>
        </w:tc>
      </w:tr>
    </w:tbl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3. Kiểm thử tự động</w:t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UNIT-STAT-01 — Statistics Service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cd services\statistics-service
&amp; 'C:\Program Files\Git\bin\bash.exe' -lc './mvnw test'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Toàn bộ test xanh (mốc hiện hành: 11 test).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UNIT-SUB-01 — Submission Service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cd services\submission-service
&amp; 'C:\Program Files\Git\bin\bash.exe' -lc './mvnw test'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Toàn bộ test xanh (mốc hiện hành: 9 test). Giữ nguyên bộ test TV3; test TV4 là bổ sung.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4. Gateway — cấu hình và lỗi có kiểm soát</w:t>
      </w:r>
    </w:p>
    <w:p>
      <w:pPr>
        <w:spacing w:before="0" w:after="12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Harness sẽ lần lượt kiểm tra 429, 502 và 504, đồng thời xác minh POST timeout chỉ chạm upstream đúng một lần.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cd D:\PROJECT\PTTK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exec -T gateway nginx -t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.\gateway\tests\verify-gateway.ps1</w:t>
            </w:r>
          </w:p>
        </w:tc>
      </w:tr>
    </w:tbl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GATE-01 — Kiểm tra cấu hình Nginx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docker compose exec -T gateway nginx -t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Nginx báo syntax is ok và test is successful.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GATE-02 — Rate limit 429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.\gateway\tests\verify-gateway.ps1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Khi vượt giới hạn, nhận 429 body JSON và header Retry-After. Gateway vẫn hoạt động.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GATE-03 — Bad Gateway 502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.\gateway\tests\verify-gateway.ps1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Khi submission-service dừng, nhận 502 body JSON có kiểm soát.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GATE-04 — Timeout 504, không retry POST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.\gateway\tests\verify-gateway.ps1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Nhận 504 body JSON. slow-upstream ghi đúng 1 request, chứng minh Nginx không retry POST /submit.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5. Demo tích hợp</w:t>
      </w:r>
    </w:p>
    <w:p>
      <w:pPr>
        <w:spacing w:before="0" w:after="12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Các kịch bản sau là bằng chứng end-to-end. Nếu một năng lực thuộc thành viên khác chưa được tích hợp, ghi N/A kèm lý do thay vì đánh PASS.</w:t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E2E-01 — Outbox → RabbitMQ → Statistics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Tạo một submission mới, submit thành công; đợi consumer xử lý rồi truy vấn Outbox, processed_events và RabbitMQ.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Outbox chuyển PENDING → SENT; processed_events tăng 1; queue chính và DLQ không tăng bất thường.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E2E-02 — Idempotency event / submission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Gửi lại cùng submission hoặc cùng eventId theo kịch bản dự án; kiểm tra processed_events.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Event hợp lệ chỉ được xử lý một lần. Bản sao được ACK/bỏ qua; nếu submit trùng bị từ chối thì 409 là hợp lệ.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E2E-03 — RabbitMQ dừng rồi khôi phục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docker compose stop rabbitmq
# tạo và submit 1 submission
docker compose up -d rabbitmq
# đợi relay/consumer xử lý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Khi RabbitMQ dừng, event không mất (Outbox PENDING). Khi khôi phục, Outbox SENT và Statistics xử lý đúng một lần.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E2E-04 — Statistics restart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docker compose stop statistics-service
# tạo và submit 1 submission
docker compose up -d statistics-service
# theo dõi queue và processed_events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Message tồn đọng được xử lý sau khi consumer khởi động lại; không mất và không xử lý trùng.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E2E-05 — Saga rollback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Dừng exam-service hoặc tạo điều kiện lỗi theo luồng Saga, sau đó thực hiện thao tác tạo/nộp bài.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Không còn dữ liệu submit dang dở hoặc trạng thái không nhất quán sau lỗi; ghi rõ thao tác kích hoạt lỗi.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E2E-06 — Circuit Breaker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Kích hoạt lỗi phụ thuộc theo tích hợp TV2, sau đó gọi lại endpoint liên quan.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Circuit Breaker mở/chuyển trạng thái theo cấu hình và có phản hồi có kiểm soát. Nếu chưa tích hợp: đánh N/A + lý do.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6. Truy vấn xác minh dữ liệu</w:t>
      </w:r>
    </w:p>
    <w:p>
      <w:pPr>
        <w:spacing w:before="0" w:after="12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Chạy sau mỗi demo hoặc lượt tải. Dán output đã lưu vào đường dẫn bằng chứng của test case tương ứng.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exec -T submission-db mysql -uroot -pchangeme submission_db -e "SELECT status, COUNT(*) AS total FROM outbox_events GROUP BY status;"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exec -T statistics-db mysql -uroot -pchangeme statistics_db -e "SELECT COUNT(*) AS processed_events FROM processed_events;"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exec -T rabbitmq rabbitmqctl list_queues name messages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250"/>
        <w:gridCol w:w="1150"/>
        <w:gridCol w:w="1450"/>
        <w:gridCol w:w="1850"/>
        <w:gridCol w:w="1960"/>
      </w:tblGrid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Thời điểm / RUN_ID</w:t>
            </w:r>
          </w:p>
        </w:tc>
        <w:tc>
          <w:tcPr>
            <w:tcW w:type="dxa" w:w="12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Outbox PENDING</w:t>
            </w:r>
          </w:p>
        </w:tc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Outbox SENT</w:t>
            </w:r>
          </w:p>
        </w:tc>
        <w:tc>
          <w:tcPr>
            <w:tcW w:type="dxa" w:w="1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processed_events</w:t>
            </w:r>
          </w:p>
        </w:tc>
        <w:tc>
          <w:tcPr>
            <w:tcW w:type="dxa" w:w="1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Queue chính / DLQ</w:t>
            </w:r>
          </w:p>
        </w:tc>
        <w:tc>
          <w:tcPr>
            <w:tcW w:type="dxa" w:w="1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2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2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2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1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18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1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</w:t>
            </w:r>
          </w:p>
        </w:tc>
      </w:tr>
    </w:tbl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7. Load test — mô phỏng 200 học sinh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20"/>
                <w:szCs w:val="20"/>
              </w:rPr>
              <w:t xml:space="preserve">Quy tắc dữ liệu sạch</w:t>
            </w:r>
          </w:p>
          <w:p>
            <w:pPr>
              <w:spacing w:before="0" w:after="0" w:line="250"/>
              <w:jc w:val="left"/>
            </w:pPr>
            <w:r>
              <w:rPr>
                <w:rFonts w:ascii="Calibri" w:cs="Calibri" w:eastAsia="Calibri" w:hAnsi="Calibri"/>
                <w:color w:val="0B2545"/>
                <w:sz w:val="19"/>
                <w:szCs w:val="19"/>
              </w:rPr>
              <w:t xml:space="preserve">Mỗi profile và mỗi lần chạy phải sinh fixture 200 submission mới bằng RUN_ID mới. Không tái dùng fixtures/submissions.json hoặc summary.json cũ làm số liệu cho lần chạy mới.</w:t>
            </w:r>
          </w:p>
        </w:tc>
      </w:tr>
    </w:tbl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7.1 Tạo fixture mới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$env:BASE_URL='http://localhost:8080'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$env:EXAM_ID='1'                 # thay bằng exam đã PUBLISHED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$env:STUDENT_COUNT='200'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$env:RUN_ID="manual-$([DateTimeOffset]::UtcNow.ToUnixTimeMilliseconds())"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node .\scripts\load-test\prepare-data.js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900"/>
        <w:gridCol w:w="2450"/>
        <w:gridCol w:w="1500"/>
        <w:gridCol w:w="3310"/>
      </w:tblGrid>
      <w:tr>
        <w:tc>
          <w:tcPr>
            <w:tcW w:type="dxa" w:w="1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Lượt fixture</w:t>
            </w:r>
          </w:p>
        </w:tc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EXAM_ID</w:t>
            </w:r>
          </w:p>
        </w:tc>
        <w:tc>
          <w:tcPr>
            <w:tcW w:type="dxa" w:w="2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RUN_ID</w:t>
            </w:r>
          </w:p>
        </w:tc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Số submission tạo được</w:t>
            </w:r>
          </w:p>
        </w:tc>
        <w:tc>
          <w:tcPr>
            <w:tcW w:type="dxa" w:w="33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/ bằng chứng</w:t>
            </w:r>
          </w:p>
        </w:tc>
      </w:tr>
      <w:tr>
        <w:tc>
          <w:tcPr>
            <w:tcW w:type="dxa" w:w="1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Steady</w:t>
            </w:r>
          </w:p>
        </w:tc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2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 / 200</w:t>
            </w:r>
          </w:p>
        </w:tc>
        <w:tc>
          <w:tcPr>
            <w:tcW w:type="dxa" w:w="33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1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Spike</w:t>
            </w:r>
          </w:p>
        </w:tc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2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 / 200</w:t>
            </w:r>
          </w:p>
        </w:tc>
        <w:tc>
          <w:tcPr>
            <w:tcW w:type="dxa" w:w="33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</w:t>
            </w:r>
          </w:p>
        </w:tc>
      </w:tr>
      <w:tr>
        <w:tc>
          <w:tcPr>
            <w:tcW w:type="dxa" w:w="1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Baseline (nếu chạy)</w:t>
            </w:r>
          </w:p>
        </w:tc>
        <w:tc>
          <w:tcPr>
            <w:tcW w:type="dxa" w:w="9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</w:t>
            </w:r>
          </w:p>
        </w:tc>
        <w:tc>
          <w:tcPr>
            <w:tcW w:type="dxa" w:w="24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 / 200</w:t>
            </w:r>
          </w:p>
        </w:tc>
        <w:tc>
          <w:tcPr>
            <w:tcW w:type="dxa" w:w="33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</w:t>
            </w:r>
          </w:p>
        </w:tc>
      </w:tr>
    </w:tbl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7.2 Profile Gateway protection (profile chính thức)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# Steady: 10 req/s trong 20 giây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$env:SCENARIO='steady'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$env:RUN_ID="steady-$([DateTimeOffset]::UtcNow.ToUnixTimeMilliseconds())"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&amp; 'C:\Program Files\k6\k6.exe' run .\scripts\load-test\submit-load-test.js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/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# Spike: 200 VU, mỗi VU submit một lần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$env:RUN_ID="spike-fixture-$([DateTimeOffset]::UtcNow.ToUnixTimeMilliseconds())"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node .\scripts\load-test\prepare-data.js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$env:SCENARIO="spike"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$env:RUN_ID="spike-$([DateTimeOffset]::UtcNow.ToUnixTimeMilliseconds())"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&amp; 'C:\Program Files\k6\k6.exe' run .\scripts\load-test\submit-load-test.js</w:t>
            </w:r>
          </w:p>
        </w:tc>
      </w:tr>
    </w:tbl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LOAD-01 — Protected steady 10 req/s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Tạo fixture mới, đặt SCENARIO=steady, chạy k6.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Có summary JSON mới; p50/p95/p99, 429 và accepted_response được ghi nhận. Gateway/backend không crash.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LOAD-02 — Protected spike 200 VU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Tạo fixture mới, đặt SCENARIO=spike, chạy k6.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Chỉ có các mã 200/409/429/503/504. Không có xử lý submit/event trùng; Gateway/backend không crash.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7.3 Baseline — chỉ dùng sau khi xác minh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FF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5A00"/>
                <w:sz w:val="20"/>
                <w:szCs w:val="20"/>
              </w:rPr>
              <w:t xml:space="preserve">Trạng thái hiện tại: CẦN XÁC MINH</w:t>
            </w:r>
          </w:p>
          <w:p>
            <w:pPr>
              <w:spacing w:before="0" w:after="0" w:line="250"/>
              <w:jc w:val="left"/>
            </w:pPr>
            <w:r>
              <w:rPr>
                <w:rFonts w:ascii="Calibri" w:cs="Calibri" w:eastAsia="Calibri" w:hAnsi="Calibri"/>
                <w:color w:val="0B2545"/>
                <w:sz w:val="19"/>
                <w:szCs w:val="19"/>
              </w:rPr>
              <w:t xml:space="preserve">Không dùng số liệu baseline làm nghiệm thu cho đến khi POST /api/submissions trả JSON 2xx/4xx hợp lệ. Đã từng ghi nhận lỗi HTTP 400 HTML liên quan Host submission_service; nếu còn tái diễn, đánh BLOCKED và đính kèm log.</w:t>
            </w:r>
          </w:p>
        </w:tc>
      </w:tr>
    </w:tbl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-f docker-compose.yml -f gateway/tests/docker-compose.tv4-baseline.yml up -d --force-recreate --no-deps gateway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# kiểm tra POST /api/submissions trả JSON hợp lệ trước khi tạo fixture và chạy k6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# sau khi xong: quay lại Gateway protection</w:t>
            </w:r>
          </w:p>
          <w:p>
            <w:pPr>
              <w:spacing w:after="0" w:line="210"/>
            </w:pPr>
            <w:r>
              <w:rPr>
                <w:rFonts w:ascii="Consolas" w:cs="Consolas" w:eastAsia="Consolas" w:hAnsi="Consolas"/>
                <w:color w:val="243447"/>
                <w:sz w:val="16"/>
                <w:szCs w:val="16"/>
              </w:rPr>
              <w:t xml:space="preserve">docker compose up -d --force-recreate --no-deps gateway</w:t>
            </w:r>
          </w:p>
        </w:tc>
      </w:tr>
    </w:tbl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LOAD-03 — Baseline steady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Chỉ chạy sau pre-check JSON PASS; tạo fixture mới rồi SCENARIO=steady.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Kết quả hợp lệ, có summary JSON mới. Nếu POST create trả 400 HTML: BLOCKED, không ghi số liệu.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280" w:after="1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LOAD-04 — Baseline spike 200 VU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Chuẩn bị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Thao tác / lệnh</w:t>
            </w:r>
          </w:p>
        </w:tc>
      </w:tr>
      <w:tr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[Điền dữ liệu, trạng thái dịch vụ, RUN_ID]</w:t>
            </w:r>
          </w:p>
        </w:tc>
        <w:tc>
          <w:tcPr>
            <w:tcW w:type="dxa" w:w="66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Chỉ chạy sau pre-check JSON PASS; tạo fixture mới rồi SCENARIO=spike.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mong đợi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Kết quả thực tế (tự điền)</w:t>
            </w:r>
          </w:p>
        </w:tc>
      </w:tr>
      <w:tr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Kết quả hợp lệ, có summary JSON mới. Nếu pre-check lỗi: BLOCKED, không ghi số liệu.</w:t>
            </w:r>
          </w:p>
        </w:tc>
        <w:tc>
          <w:tcPr>
            <w:tcW w:type="dxa" w:w="468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
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Bằng chứng / ghi chú</w:t>
            </w:r>
          </w:p>
        </w:tc>
      </w:tr>
      <w:tr>
        <w:tc>
          <w:tcPr>
            <w:tcW w:type="dxa" w:w="2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PASS   ☐ FAIL   ☐ BLOCKED   ☐ N/A</w:t>
            </w:r>
          </w:p>
        </w:tc>
        <w:tc>
          <w:tcPr>
            <w:tcW w:type="dxa" w:w="68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Đường dẫn log, ảnh chụp, summary.json: ______________________________</w:t>
            </w:r>
          </w:p>
        </w:tc>
      </w:tr>
    </w:tbl>
    <w:p>
      <w:pPr>
        <w:spacing w:before="0" w:after="8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/>
      </w:r>
    </w:p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8. Bảng tổng hợp số liệu</w:t>
      </w:r>
    </w:p>
    <w:p>
      <w:pPr>
        <w:spacing w:before="0" w:after="120" w:line="300"/>
        <w:jc w:val="left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Điền từ file scripts/load-test/results/&lt;RUN_ID&gt;-&lt;SCENARIO&gt;-summary.json, log k6 và các truy vấn dữ liệu.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650"/>
        <w:gridCol w:w="550"/>
        <w:gridCol w:w="550"/>
        <w:gridCol w:w="550"/>
        <w:gridCol w:w="550"/>
        <w:gridCol w:w="550"/>
        <w:gridCol w:w="600"/>
        <w:gridCol w:w="600"/>
        <w:gridCol w:w="600"/>
        <w:gridCol w:w="1110"/>
      </w:tblGrid>
      <w:t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Profile / RUN_ID</w:t>
            </w:r>
          </w:p>
        </w:tc>
        <w:tc>
          <w:tcPr>
            <w:tcW w:type="dxa" w:w="6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Requests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200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409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429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503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504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p50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p95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p99</w:t>
            </w: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Tỷ lệ hợp lệ</w:t>
            </w:r>
          </w:p>
        </w:tc>
      </w:tr>
      <w:t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Protected steady
________________</w:t>
            </w:r>
          </w:p>
        </w:tc>
        <w:tc>
          <w:tcPr>
            <w:tcW w:type="dxa" w:w="6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Protected spike
________________</w:t>
            </w:r>
          </w:p>
        </w:tc>
        <w:tc>
          <w:tcPr>
            <w:tcW w:type="dxa" w:w="6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Baseline steady
________________</w:t>
            </w:r>
          </w:p>
        </w:tc>
        <w:tc>
          <w:tcPr>
            <w:tcW w:type="dxa" w:w="6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</w:t>
            </w:r>
          </w:p>
        </w:tc>
      </w:tr>
      <w:tr>
        <w:tc>
          <w:tcPr>
            <w:tcW w:type="dxa" w:w="15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Baseline spike
________________</w:t>
            </w:r>
          </w:p>
        </w:tc>
        <w:tc>
          <w:tcPr>
            <w:tcW w:type="dxa" w:w="6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55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</w:t>
            </w:r>
          </w:p>
        </w:tc>
        <w:tc>
          <w:tcPr>
            <w:tcW w:type="dxa" w:w="11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</w:t>
            </w:r>
          </w:p>
        </w:tc>
      </w:tr>
    </w:tbl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800"/>
        <w:gridCol w:w="2300"/>
        <w:gridCol w:w="2100"/>
        <w:gridCol w:w="1460"/>
      </w:tblGrid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Lượt chạy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Outbox PENDING/SENT sau chạy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processed_events / duplicate</w:t>
            </w:r>
          </w:p>
        </w:tc>
        <w:tc>
          <w:tcPr>
            <w:tcW w:type="dxa" w:w="14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Crash / lỗi bất thường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Protected steady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14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Protected spike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14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Baseline (nếu hợp lệ)</w:t>
            </w:r>
          </w:p>
        </w:tc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23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14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</w:t>
            </w:r>
          </w:p>
        </w:tc>
      </w:tr>
    </w:tbl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9. Danh mục bằng chứng cần nộp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Ảnh hoặc log docker compose ps, docker compose config --quiet, nginx -t.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Output Maven của Statistics và Submission Service.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Log/ảnh của Gateway harness cho 429, 502, 504 và số request upstream = 1.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Output truy vấn Outbox, processed_events, RabbitMQ cho các demo E2E.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Fixture metadata (RUN_ID, EXAM_ID) và toàn bộ summary.json mới từ k6.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color w:val="0B2545"/>
          <w:sz w:val="22"/>
          <w:szCs w:val="22"/>
        </w:rPr>
        <w:t xml:space="preserve">Ảnh biểu đồ k6 hoặc ảnh chụp terminal thể hiện p50/p95/p99, 429 và tỷ lệ hợp lệ.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Loại bằng chứng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Đường dẫn lưu / liên kết (tự điền)</w:t>
            </w:r>
          </w:p>
        </w:tc>
      </w:tr>
      <w:t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Gateway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E2E / RabbitMQ / Statistics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k6 steady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k6 spike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  <w:tr>
        <w:tc>
          <w:tcPr>
            <w:tcW w:type="dxa" w:w="2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Baseline (nếu hợp lệ)</w:t>
            </w:r>
          </w:p>
        </w:tc>
        <w:tc>
          <w:tcPr>
            <w:tcW w:type="dxa" w:w="65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________________________________________________________________________________</w:t>
            </w:r>
          </w:p>
        </w:tc>
      </w:tr>
    </w:tbl>
    <w:p>
      <w:pPr>
        <w:keepNext/>
        <w:spacing w:before="36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10. Kết luận và ký xác nhận</w:t>
      </w:r>
    </w:p>
    <w:tbl>
      <w:tblPr>
        <w:tblW w:type="dxa" w:w="9360"/>
        <w:tblInd w:type="dxa" w:w="120"/>
        <w:tblBorders>
          <w:top w:val="single" w:color="B7C3D0" w:sz="4"/>
          <w:left w:val="single" w:color="B7C3D0" w:sz="4"/>
          <w:bottom w:val="single" w:color="B7C3D0" w:sz="4"/>
          <w:right w:val="single" w:color="B7C3D0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Mục</w:t>
            </w:r>
          </w:p>
        </w:tc>
        <w:tc>
          <w:tcPr>
            <w:tcW w:type="dxa" w:w="6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18"/>
                <w:szCs w:val="18"/>
              </w:rPr>
              <w:t xml:space="preserve">Nội dung tự điền</w:t>
            </w:r>
          </w:p>
        </w:tc>
      </w:tr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Kết luận chung</w:t>
            </w:r>
          </w:p>
        </w:tc>
        <w:tc>
          <w:tcPr>
            <w:tcW w:type="dxa" w:w="6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☐ Đạt  ☐ Đạt có điều kiện  ☐ Chưa đạt
Lý do / rủi ro còn lại: ________________________________________________________________
__________________________________________________________________________________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Các test BLOCKED / N/A</w:t>
            </w:r>
          </w:p>
        </w:tc>
        <w:tc>
          <w:tcPr>
            <w:tcW w:type="dxa" w:w="6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__________________________________________________________________________________
__________________________________________________________________________________</w:t>
            </w:r>
          </w:p>
        </w:tc>
      </w:tr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Người kiểm thử</w:t>
            </w:r>
          </w:p>
        </w:tc>
        <w:tc>
          <w:tcPr>
            <w:tcW w:type="dxa" w:w="6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Họ tên: ______________________________  Chữ ký: __________________  Ngày: __________</w:t>
            </w:r>
          </w:p>
        </w:tc>
      </w:tr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Người rà soát</w:t>
            </w:r>
          </w:p>
        </w:tc>
        <w:tc>
          <w:tcPr>
            <w:tcW w:type="dxa" w:w="69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2545"/>
                <w:sz w:val="18"/>
                <w:szCs w:val="18"/>
              </w:rPr>
              <w:t xml:space="preserve">Họ tên: ______________________________  Chữ ký: __________________  Ngày: __________</w:t>
            </w:r>
          </w:p>
        </w:tc>
      </w:tr>
    </w:tbl>
    <w:p>
      <w:pPr>
        <w:spacing w:before="160" w:after="0" w:line="300"/>
        <w:jc w:val="left"/>
      </w:pPr>
      <w:r>
        <w:rPr>
          <w:rFonts w:ascii="Calibri" w:cs="Calibri" w:eastAsia="Calibri" w:hAnsi="Calibri"/>
          <w:i/>
          <w:iCs/>
          <w:color w:val="1F4D78"/>
          <w:sz w:val="18"/>
          <w:szCs w:val="18"/>
        </w:rPr>
        <w:t xml:space="preserve">Ghi chú: Mẫu được thiết kế để điền kết quả thực tế. Không thay thế log gốc, summary.json, hay ảnh chụp bằng chứng.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right"/>
    </w:pPr>
    <w:r>
      <w:rPr>
        <w:rFonts w:ascii="Calibri" w:cs="Calibri" w:eastAsia="Calibri" w:hAnsi="Calibri"/>
        <w:color w:val="667788"/>
        <w:sz w:val="16"/>
        <w:szCs w:val="16"/>
      </w:rPr>
      <w:t xml:space="preserve">TV4 Test Report Template  |  Trang </w:t>
    </w:r>
    <w:r>
      <w:rPr>
        <w:color w:val="6677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1F4D78"/>
        <w:sz w:val="16"/>
        <w:szCs w:val="16"/>
      </w:rPr>
      <w:t xml:space="preserve">QUIZ APP · TV4 · MẪU BÁO CÁO KIỂM THỬ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2545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2026-08-07T07:18:54.029Z</dcterms:created>
  <dcterms:modified xsi:type="dcterms:W3CDTF">2026-08-07T07:18:54.045Z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