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wfi07eci7f0" w:id="0"/>
      <w:bookmarkEnd w:id="0"/>
      <w:r w:rsidDel="00000000" w:rsidR="00000000" w:rsidRPr="00000000">
        <w:rPr>
          <w:b w:val="1"/>
          <w:bCs w:val="1"/>
          <w:sz w:val="46"/>
          <w:szCs w:val="46"/>
          <w:rtl w:val="0"/>
        </w:rPr>
        <w:t xml:space="preserve">BÁO CÁO NGHIỆM THU PROJECT &amp; HỒ SƠ ĐẶC TẢ YÊU CẦU PHẦN MỀM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Môn học:</w:t>
      </w:r>
      <w:r w:rsidDel="00000000" w:rsidR="00000000" w:rsidRPr="00000000">
        <w:rPr>
          <w:rtl w:val="0"/>
        </w:rPr>
        <w:t xml:space="preserve"> Phân tích và Thiết kế Hệ thống Thông tin </w:t>
      </w:r>
      <w:r w:rsidDel="00000000" w:rsidR="00000000" w:rsidRPr="00000000">
        <w:rPr>
          <w:b w:val="1"/>
          <w:bCs w:val="1"/>
          <w:rtl w:val="0"/>
        </w:rPr>
        <w:t xml:space="preserve">Tên đề tài:</w:t>
      </w:r>
      <w:r w:rsidDel="00000000" w:rsidR="00000000" w:rsidRPr="00000000">
        <w:rPr>
          <w:rtl w:val="0"/>
        </w:rPr>
        <w:t xml:space="preserve"> Hệ thống Quản lý Chuỗi Bán lẻ &amp; Đặt hàng Đa kênh FastMart-Enterprise </w:t>
      </w:r>
      <w:r w:rsidDel="00000000" w:rsidR="00000000" w:rsidRPr="00000000">
        <w:rPr>
          <w:b w:val="1"/>
          <w:bCs w:val="1"/>
          <w:rtl w:val="0"/>
        </w:rPr>
        <w:t xml:space="preserve">Lớp:</w:t>
      </w:r>
      <w:r w:rsidDel="00000000" w:rsidR="00000000" w:rsidRPr="00000000">
        <w:rPr>
          <w:rtl w:val="0"/>
        </w:rPr>
        <w:t xml:space="preserve"> [Nhập mã lớp] – </w:t>
      </w:r>
      <w:r w:rsidDel="00000000" w:rsidR="00000000" w:rsidRPr="00000000">
        <w:rPr>
          <w:b w:val="1"/>
          <w:bCs w:val="1"/>
          <w:rtl w:val="0"/>
        </w:rPr>
        <w:t xml:space="preserve">Nhóm thực hiện:</w:t>
      </w:r>
      <w:r w:rsidDel="00000000" w:rsidR="00000000" w:rsidRPr="00000000">
        <w:rPr>
          <w:rtl w:val="0"/>
        </w:rPr>
        <w:t xml:space="preserve"> [Nhập tên nhóm] </w:t>
      </w:r>
      <w:r w:rsidDel="00000000" w:rsidR="00000000" w:rsidRPr="00000000">
        <w:rPr>
          <w:b w:val="1"/>
          <w:bCs w:val="1"/>
          <w:rtl w:val="0"/>
        </w:rPr>
        <w:t xml:space="preserve">Thành viên: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[Họ tên SV 1] - [Mã SV]</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[Họ tên SV 2] - [Mã SV]</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[Họ tên SV 3] - [Mã SV]</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v8nnom5iind" w:id="1"/>
      <w:bookmarkEnd w:id="1"/>
      <w:r w:rsidDel="00000000" w:rsidR="00000000" w:rsidRPr="00000000">
        <w:rPr>
          <w:b w:val="1"/>
          <w:bCs w:val="1"/>
          <w:sz w:val="34"/>
          <w:szCs w:val="34"/>
          <w:rtl w:val="0"/>
        </w:rPr>
        <w:t xml:space="preserve">TRIỂN KHAI YÊU CẦU NGHIỆP VỤ &amp; KỸ THUẬT</w:t>
      </w:r>
    </w:p>
    <w:p w:rsidR="00000000" w:rsidDel="00000000" w:rsidP="00000000" w:rsidRDefault="00000000" w:rsidRPr="00000000" w14:paraId="00000007">
      <w:pPr>
        <w:numPr>
          <w:ilvl w:val="0"/>
          <w:numId w:val="4"/>
        </w:numPr>
        <w:spacing w:after="240" w:lineRule="auto"/>
        <w:ind w:left="720" w:hanging="360"/>
      </w:pPr>
      <w:r w:rsidDel="00000000" w:rsidR="00000000" w:rsidRPr="00000000">
        <w:rPr>
          <w:b w:val="1"/>
          <w:bCs w:val="1"/>
          <w:rtl w:val="0"/>
        </w:rPr>
        <w:t xml:space="preserve">BƯỚC 1: Phân tích Kiến trúc 3 tầng - 3-Tier Architecture</w:t>
      </w:r>
    </w:p>
    <w:p w:rsidR="00000000" w:rsidDel="00000000" w:rsidP="00000000" w:rsidRDefault="00000000" w:rsidRPr="00000000" w14:paraId="00000008">
      <w:pPr>
        <w:spacing w:after="240" w:lineRule="auto"/>
        <w:ind w:left="0" w:firstLine="0"/>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615"/>
        <w:gridCol w:w="3120"/>
        <w:tblGridChange w:id="0">
          <w:tblGrid>
            <w:gridCol w:w="2085"/>
            <w:gridCol w:w="3615"/>
            <w:gridCol w:w="312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Tên Tầng - 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Thành phần hệ thống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Nhiệm vụ &amp; Đặc điểm cốt lõi</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b w:val="1"/>
                <w:bCs w:val="1"/>
              </w:rPr>
            </w:pPr>
            <w:r w:rsidDel="00000000" w:rsidR="00000000" w:rsidRPr="00000000">
              <w:rPr>
                <w:b w:val="1"/>
                <w:bCs w:val="1"/>
                <w:rtl w:val="0"/>
              </w:rPr>
              <w:t xml:space="preserve">Presentation Layer</w:t>
            </w:r>
          </w:p>
          <w:p w:rsidR="00000000" w:rsidDel="00000000" w:rsidP="00000000" w:rsidRDefault="00000000" w:rsidRPr="00000000" w14:paraId="0000000D">
            <w:pPr>
              <w:spacing w:after="480" w:lineRule="auto"/>
              <w:rPr/>
            </w:pPr>
            <w:r w:rsidDel="00000000" w:rsidR="00000000" w:rsidRPr="00000000">
              <w:rPr>
                <w:rtl w:val="0"/>
              </w:rPr>
            </w:r>
          </w:p>
          <w:p w:rsidR="00000000" w:rsidDel="00000000" w:rsidP="00000000" w:rsidRDefault="00000000" w:rsidRPr="00000000" w14:paraId="0000000E">
            <w:pPr>
              <w:spacing w:after="480" w:lineRule="auto"/>
              <w:rPr/>
            </w:pPr>
            <w:r w:rsidDel="00000000" w:rsidR="00000000" w:rsidRPr="00000000">
              <w:rPr>
                <w:rtl w:val="0"/>
              </w:rPr>
              <w:t xml:space="preserve">Tầng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 Mobile App, Website dành cho Khách hàng.</w:t>
            </w:r>
          </w:p>
          <w:p w:rsidR="00000000" w:rsidDel="00000000" w:rsidP="00000000" w:rsidRDefault="00000000" w:rsidRPr="00000000" w14:paraId="00000010">
            <w:pPr>
              <w:spacing w:after="480" w:lineRule="auto"/>
              <w:rPr/>
            </w:pPr>
            <w:r w:rsidDel="00000000" w:rsidR="00000000" w:rsidRPr="00000000">
              <w:rPr>
                <w:rtl w:val="0"/>
              </w:rPr>
            </w:r>
          </w:p>
          <w:p w:rsidR="00000000" w:rsidDel="00000000" w:rsidP="00000000" w:rsidRDefault="00000000" w:rsidRPr="00000000" w14:paraId="00000011">
            <w:pPr>
              <w:spacing w:after="480" w:lineRule="auto"/>
              <w:rPr/>
            </w:pPr>
            <w:r w:rsidDel="00000000" w:rsidR="00000000" w:rsidRPr="00000000">
              <w:rPr>
                <w:rtl w:val="0"/>
              </w:rPr>
              <w:t xml:space="preserve">- Phần mềm POS dành cho Thu ngân.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 Chịu trách nhiệm tương tác và hiển thị UI/UX cho người dùng.</w:t>
            </w:r>
          </w:p>
          <w:p w:rsidR="00000000" w:rsidDel="00000000" w:rsidP="00000000" w:rsidRDefault="00000000" w:rsidRPr="00000000" w14:paraId="00000013">
            <w:pPr>
              <w:spacing w:after="480" w:lineRule="auto"/>
              <w:rPr/>
            </w:pPr>
            <w:r w:rsidDel="00000000" w:rsidR="00000000" w:rsidRPr="00000000">
              <w:rPr>
                <w:rtl w:val="0"/>
              </w:rPr>
            </w:r>
          </w:p>
          <w:p w:rsidR="00000000" w:rsidDel="00000000" w:rsidP="00000000" w:rsidRDefault="00000000" w:rsidRPr="00000000" w14:paraId="00000014">
            <w:pPr>
              <w:spacing w:after="480" w:lineRule="auto"/>
              <w:rPr/>
            </w:pPr>
            <w:r w:rsidDel="00000000" w:rsidR="00000000" w:rsidRPr="00000000">
              <w:rPr>
                <w:rtl w:val="0"/>
              </w:rPr>
              <w:t xml:space="preserve">- Chỉ nhận/gửi request, </w:t>
            </w:r>
            <w:r w:rsidDel="00000000" w:rsidR="00000000" w:rsidRPr="00000000">
              <w:rPr>
                <w:b w:val="1"/>
                <w:bCs w:val="1"/>
                <w:rtl w:val="0"/>
              </w:rPr>
              <w:t xml:space="preserve">tuyệt đối không</w:t>
            </w:r>
            <w:r w:rsidDel="00000000" w:rsidR="00000000" w:rsidRPr="00000000">
              <w:rPr>
                <w:rtl w:val="0"/>
              </w:rPr>
              <w:t xml:space="preserve"> chứa logic nghiệp vụ.</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b w:val="1"/>
                <w:bCs w:val="1"/>
              </w:rPr>
            </w:pPr>
            <w:r w:rsidDel="00000000" w:rsidR="00000000" w:rsidRPr="00000000">
              <w:rPr>
                <w:b w:val="1"/>
                <w:bCs w:val="1"/>
                <w:rtl w:val="0"/>
              </w:rPr>
              <w:t xml:space="preserve">Business Logic Layer</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pPr>
            <w:r w:rsidDel="00000000" w:rsidR="00000000" w:rsidRPr="00000000">
              <w:rPr>
                <w:rtl w:val="0"/>
              </w:rPr>
              <w:t xml:space="preserve">Tầng Nghiệp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 Các API xử lý lõi: </w:t>
            </w:r>
            <w:r w:rsidDel="00000000" w:rsidR="00000000" w:rsidRPr="00000000">
              <w:rPr>
                <w:rtl w:val="0"/>
              </w:rPr>
              <w:t xml:space="preserve">OrderController</w:t>
            </w:r>
            <w:r w:rsidDel="00000000" w:rsidR="00000000" w:rsidRPr="00000000">
              <w:rPr>
                <w:rtl w:val="0"/>
              </w:rPr>
              <w:t xml:space="preserve">, </w:t>
            </w:r>
            <w:r w:rsidDel="00000000" w:rsidR="00000000" w:rsidRPr="00000000">
              <w:rPr>
                <w:rtl w:val="0"/>
              </w:rPr>
              <w:t xml:space="preserve">InventoryService</w:t>
            </w:r>
            <w:r w:rsidDel="00000000" w:rsidR="00000000" w:rsidRPr="00000000">
              <w:rPr>
                <w:rtl w:val="0"/>
              </w:rPr>
              <w:t xml:space="preserve">, </w:t>
            </w:r>
            <w:r w:rsidDel="00000000" w:rsidR="00000000" w:rsidRPr="00000000">
              <w:rPr>
                <w:rtl w:val="0"/>
              </w:rPr>
              <w:t xml:space="preserve">PaymentService</w:t>
            </w:r>
            <w:r w:rsidDel="00000000" w:rsidR="00000000" w:rsidRPr="00000000">
              <w:rPr>
                <w:rtl w:val="0"/>
              </w:rPr>
              <w:t xml:space="preserve">.</w:t>
            </w:r>
          </w:p>
          <w:p w:rsidR="00000000" w:rsidDel="00000000" w:rsidP="00000000" w:rsidRDefault="00000000" w:rsidRPr="00000000" w14:paraId="00000019">
            <w:pPr>
              <w:spacing w:after="480" w:lineRule="auto"/>
              <w:rPr/>
            </w:pPr>
            <w:r w:rsidDel="00000000" w:rsidR="00000000" w:rsidRPr="00000000">
              <w:rPr>
                <w:rtl w:val="0"/>
              </w:rPr>
            </w:r>
          </w:p>
          <w:p w:rsidR="00000000" w:rsidDel="00000000" w:rsidP="00000000" w:rsidRDefault="00000000" w:rsidRPr="00000000" w14:paraId="0000001A">
            <w:pPr>
              <w:spacing w:after="480" w:lineRule="auto"/>
              <w:rPr/>
            </w:pPr>
            <w:r w:rsidDel="00000000" w:rsidR="00000000" w:rsidRPr="00000000">
              <w:rPr>
                <w:rtl w:val="0"/>
              </w:rPr>
              <w:t xml:space="preserve">- Message Queue &amp; Caching.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 Xử lý toàn bộ logic nghiệp vụ: tính toán, kiểm tra tồn kho, thanh toán...</w:t>
            </w:r>
          </w:p>
          <w:p w:rsidR="00000000" w:rsidDel="00000000" w:rsidP="00000000" w:rsidRDefault="00000000" w:rsidRPr="00000000" w14:paraId="0000001C">
            <w:pPr>
              <w:spacing w:after="480" w:lineRule="auto"/>
              <w:rPr/>
            </w:pPr>
            <w:r w:rsidDel="00000000" w:rsidR="00000000" w:rsidRPr="00000000">
              <w:rPr>
                <w:rtl w:val="0"/>
              </w:rPr>
            </w:r>
          </w:p>
          <w:p w:rsidR="00000000" w:rsidDel="00000000" w:rsidP="00000000" w:rsidRDefault="00000000" w:rsidRPr="00000000" w14:paraId="0000001D">
            <w:pPr>
              <w:spacing w:after="480" w:lineRule="auto"/>
              <w:rPr/>
            </w:pPr>
            <w:r w:rsidDel="00000000" w:rsidR="00000000" w:rsidRPr="00000000">
              <w:rPr>
                <w:rtl w:val="0"/>
              </w:rPr>
              <w:t xml:space="preserve">- Áp dụng Message Queue và Caching để giữ tải, chống nghẽn mạng cục bộ.</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Data Access Layer</w:t>
            </w:r>
          </w:p>
          <w:p w:rsidR="00000000" w:rsidDel="00000000" w:rsidP="00000000" w:rsidRDefault="00000000" w:rsidRPr="00000000" w14:paraId="0000001F">
            <w:pPr>
              <w:spacing w:after="480" w:lineRule="auto"/>
              <w:rPr/>
            </w:pPr>
            <w:r w:rsidDel="00000000" w:rsidR="00000000" w:rsidRPr="00000000">
              <w:rPr>
                <w:rtl w:val="0"/>
              </w:rPr>
            </w:r>
          </w:p>
          <w:p w:rsidR="00000000" w:rsidDel="00000000" w:rsidP="00000000" w:rsidRDefault="00000000" w:rsidRPr="00000000" w14:paraId="00000020">
            <w:pPr>
              <w:spacing w:after="480" w:lineRule="auto"/>
              <w:rPr/>
            </w:pPr>
            <w:r w:rsidDel="00000000" w:rsidR="00000000" w:rsidRPr="00000000">
              <w:rPr>
                <w:rtl w:val="0"/>
              </w:rPr>
              <w:t xml:space="preserve">Tầng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 Hệ quản trị Cơ sở dữ liệu SQL Server / MySQL.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 Trực tiếp giao tiếp, truy vấn và lưu trữ dữ liệu.</w:t>
            </w:r>
          </w:p>
          <w:p w:rsidR="00000000" w:rsidDel="00000000" w:rsidP="00000000" w:rsidRDefault="00000000" w:rsidRPr="00000000" w14:paraId="00000023">
            <w:pPr>
              <w:spacing w:after="480" w:lineRule="auto"/>
              <w:rPr/>
            </w:pPr>
            <w:r w:rsidDel="00000000" w:rsidR="00000000" w:rsidRPr="00000000">
              <w:rPr>
                <w:rtl w:val="0"/>
              </w:rPr>
            </w:r>
          </w:p>
          <w:p w:rsidR="00000000" w:rsidDel="00000000" w:rsidP="00000000" w:rsidRDefault="00000000" w:rsidRPr="00000000" w14:paraId="00000024">
            <w:pPr>
              <w:spacing w:after="480" w:lineRule="auto"/>
              <w:rPr/>
            </w:pPr>
            <w:r w:rsidDel="00000000" w:rsidR="00000000" w:rsidRPr="00000000">
              <w:rPr>
                <w:rtl w:val="0"/>
              </w:rPr>
              <w:t xml:space="preserve">- Được thiết kế giấu kín sau Firewall để chống lộ CSDL.</w:t>
            </w:r>
          </w:p>
        </w:tc>
      </w:tr>
    </w:tbl>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lineRule="auto"/>
        <w:ind w:left="0" w:firstLine="0"/>
        <w:rPr>
          <w:b w:val="1"/>
          <w:bCs w:val="1"/>
        </w:rPr>
      </w:pPr>
      <w:r w:rsidDel="00000000" w:rsidR="00000000" w:rsidRPr="00000000">
        <w:rPr>
          <w:b w:val="1"/>
          <w:bCs w:val="1"/>
          <w:rtl w:val="0"/>
        </w:rPr>
        <w:t xml:space="preserve">BƯỚC 2: Lập Ma trận Stakeholders &amp; User Stories</w:t>
      </w:r>
    </w:p>
    <w:p w:rsidR="00000000" w:rsidDel="00000000" w:rsidP="00000000" w:rsidRDefault="00000000" w:rsidRPr="00000000" w14:paraId="00000027">
      <w:pPr>
        <w:spacing w:after="240" w:lineRule="auto"/>
        <w:ind w:left="720" w:firstLine="0"/>
        <w:rPr>
          <w:b w:val="1"/>
          <w:bCs w:val="1"/>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260"/>
        <w:tblGridChange w:id="0">
          <w:tblGrid>
            <w:gridCol w:w="1605"/>
            <w:gridCol w:w="72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Nhóm liên quan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Mối quan tâm &amp; Nhu cầu đối với hệ thống</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Ban Giám đốc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Quan tâm đến báo cáo doanh thu, chi phí và uptime thời gian hoạt động của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Dev / Tester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Cần các tài liệu kỹ thuật chi tiết: Class Diagram, Sequence Diagram, Cấu trúc CSDL, API Specs và các kịch bản test rớt mạng.</w:t>
            </w:r>
          </w:p>
        </w:tc>
      </w:tr>
    </w:tbl>
    <w:p w:rsidR="00000000" w:rsidDel="00000000" w:rsidP="00000000" w:rsidRDefault="00000000" w:rsidRPr="00000000" w14:paraId="0000002E">
      <w:pPr>
        <w:numPr>
          <w:ilvl w:val="1"/>
          <w:numId w:val="3"/>
        </w:numPr>
        <w:spacing w:after="240" w:lineRule="auto"/>
        <w:ind w:left="1440" w:hanging="360"/>
      </w:pPr>
      <w:r w:rsidDel="00000000" w:rsidR="00000000" w:rsidRPr="00000000">
        <w:rPr>
          <w:rtl w:val="0"/>
        </w:rPr>
        <w:t xml:space="preserve">Dưới đây là </w:t>
      </w:r>
      <w:r w:rsidDel="00000000" w:rsidR="00000000" w:rsidRPr="00000000">
        <w:rPr>
          <w:b w:val="1"/>
          <w:bCs w:val="1"/>
          <w:rtl w:val="0"/>
        </w:rPr>
        <w:t xml:space="preserve">Bước 3</w:t>
      </w:r>
      <w:r w:rsidDel="00000000" w:rsidR="00000000" w:rsidRPr="00000000">
        <w:rPr>
          <w:rtl w:val="0"/>
        </w:rPr>
        <w:t xml:space="preserve"> được trình bày dưới dạng bảng chuẩn, đã loại bỏ toàn bộ dấu ngoặc đơn và phân tách rõ ràng hai nhóm yêu cầu để bạn dễ dàng đưa vào báo cáo:</w:t>
      </w:r>
    </w:p>
    <w:p w:rsidR="00000000" w:rsidDel="00000000" w:rsidP="00000000" w:rsidRDefault="00000000" w:rsidRPr="00000000" w14:paraId="0000002F">
      <w:pPr>
        <w:spacing w:after="240" w:lineRule="auto"/>
        <w:ind w:left="0" w:firstLine="0"/>
        <w:rPr>
          <w:b w:val="1"/>
          <w:bCs w:val="1"/>
        </w:rPr>
      </w:pPr>
      <w:r w:rsidDel="00000000" w:rsidR="00000000" w:rsidRPr="00000000">
        <w:rPr>
          <w:b w:val="1"/>
          <w:bCs w:val="1"/>
          <w:rtl w:val="0"/>
        </w:rPr>
        <w:t xml:space="preserve">BƯỚC 3: Phân loại Yêu cầu Chức năng FR &amp; Phi chức năng NFR</w:t>
      </w:r>
    </w:p>
    <w:p w:rsidR="00000000" w:rsidDel="00000000" w:rsidP="00000000" w:rsidRDefault="00000000" w:rsidRPr="00000000" w14:paraId="00000030">
      <w:pPr>
        <w:numPr>
          <w:ilvl w:val="1"/>
          <w:numId w:val="3"/>
        </w:numPr>
        <w:spacing w:after="240" w:lineRule="auto"/>
        <w:ind w:left="1440" w:hanging="360"/>
      </w:pPr>
      <w:r w:rsidDel="00000000" w:rsidR="00000000" w:rsidRPr="00000000">
        <w:rPr>
          <w:b w:val="1"/>
          <w:bCs w:val="1"/>
          <w:rtl w:val="0"/>
        </w:rPr>
        <w:t xml:space="preserve">1. Yêu cầu Chức năng - FR</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60"/>
        <w:tblGridChange w:id="0">
          <w:tblGrid>
            <w:gridCol w:w="2490"/>
            <w:gridCol w:w="63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Phân hệ nghiệp vụ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Chi tiết yêu cầu</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Đặt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Cho phép khách hàng đặt hàng đa kênh.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Tồn kho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Tự động khóa tồn kho Hold Stock ngay khi tạo đơn hàng.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Thanh toán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Tích hợp thanh toán qua ví điện tử VNPAY / MOMOPAY.</w:t>
            </w:r>
          </w:p>
        </w:tc>
      </w:tr>
    </w:tbl>
    <w:p w:rsidR="00000000" w:rsidDel="00000000" w:rsidP="00000000" w:rsidRDefault="00000000" w:rsidRPr="00000000" w14:paraId="00000039">
      <w:pPr>
        <w:numPr>
          <w:ilvl w:val="1"/>
          <w:numId w:val="3"/>
        </w:numPr>
        <w:spacing w:after="240" w:lineRule="auto"/>
        <w:ind w:left="1440" w:hanging="360"/>
      </w:pPr>
      <w:r w:rsidDel="00000000" w:rsidR="00000000" w:rsidRPr="00000000">
        <w:rPr>
          <w:b w:val="1"/>
          <w:bCs w:val="1"/>
          <w:rtl w:val="0"/>
        </w:rPr>
        <w:t xml:space="preserve">2. Yêu cầu Phi chức năng - NFR</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35"/>
        <w:tblGridChange w:id="0">
          <w:tblGrid>
            <w:gridCol w:w="1515"/>
            <w:gridCol w:w="73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Mô tả chi tiết theo chuẩn SMART</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Hiệu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Độ trễ Latency của API &lt; 2s; Hỗ trợ chịu tải lên tới 10,000 CCU.</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Độ sẵn sàng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SLA Uptime đạt mức 99.9%.</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Bảo mật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Mã hóa dữ liệu truyền tải bằng SSL/TLS, mật khẩu người dùng băm bằng thuật toán SHA-256.</w:t>
            </w:r>
          </w:p>
        </w:tc>
      </w:tr>
    </w:tbl>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fpd39izfhaf" w:id="2"/>
      <w:bookmarkEnd w:id="2"/>
      <w:r w:rsidDel="00000000" w:rsidR="00000000" w:rsidRPr="00000000">
        <w:rPr>
          <w:b w:val="1"/>
          <w:bCs w:val="1"/>
          <w:color w:val="000000"/>
          <w:sz w:val="26"/>
          <w:szCs w:val="26"/>
          <w:rtl w:val="0"/>
        </w:rPr>
        <w:t xml:space="preserve">BƯỚC 4: Activity Diagram luồng Đặt hàng Đa kênh</w:t>
      </w:r>
    </w:p>
    <w:p w:rsidR="00000000" w:rsidDel="00000000" w:rsidP="00000000" w:rsidRDefault="00000000" w:rsidRPr="00000000" w14:paraId="00000044">
      <w:pPr>
        <w:pStyle w:val="Heading2"/>
        <w:keepNext w:val="0"/>
        <w:keepLines w:val="0"/>
        <w:spacing w:after="80" w:lineRule="auto"/>
        <w:rPr>
          <w:b w:val="1"/>
          <w:bCs w:val="1"/>
          <w:i w:val="1"/>
          <w:iCs w:val="1"/>
          <w:sz w:val="34"/>
          <w:szCs w:val="34"/>
        </w:rPr>
      </w:pPr>
      <w:bookmarkStart w:colFirst="0" w:colLast="0" w:name="_sg4z5dxv2t5u" w:id="3"/>
      <w:bookmarkEnd w:id="3"/>
      <w:r w:rsidDel="00000000" w:rsidR="00000000" w:rsidRPr="00000000">
        <w:rPr>
          <w:rFonts w:ascii="Roboto Mono" w:cs="Roboto Mono" w:eastAsia="Roboto Mono" w:hAnsi="Roboto Mono"/>
          <w:b w:val="1"/>
          <w:bCs w:val="1"/>
          <w:color w:val="188038"/>
          <w:sz w:val="34"/>
          <w:szCs w:val="34"/>
        </w:rPr>
        <w:drawing>
          <wp:inline distB="114300" distT="114300" distL="114300" distR="114300">
            <wp:extent cx="5731200" cy="54483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bagx4shm0b3" w:id="4"/>
      <w:bookmarkEnd w:id="4"/>
      <w:r w:rsidDel="00000000" w:rsidR="00000000" w:rsidRPr="00000000">
        <w:rPr>
          <w:b w:val="1"/>
          <w:bCs w:val="1"/>
          <w:color w:val="000000"/>
          <w:sz w:val="26"/>
          <w:szCs w:val="26"/>
          <w:rtl w:val="0"/>
        </w:rPr>
        <w:t xml:space="preserve">BƯỚC 5: Use Case Diagram &amp; Đặc tả Use Case "Đặt hàng"</w:t>
      </w:r>
    </w:p>
    <w:p w:rsidR="00000000" w:rsidDel="00000000" w:rsidP="00000000" w:rsidRDefault="00000000" w:rsidRPr="00000000" w14:paraId="00000046">
      <w:pPr>
        <w:pStyle w:val="Heading2"/>
        <w:keepNext w:val="0"/>
        <w:keepLines w:val="0"/>
        <w:spacing w:after="80" w:lineRule="auto"/>
        <w:rPr>
          <w:b w:val="1"/>
          <w:bCs w:val="1"/>
          <w:i w:val="1"/>
          <w:iCs w:val="1"/>
          <w:sz w:val="34"/>
          <w:szCs w:val="34"/>
        </w:rPr>
      </w:pPr>
      <w:bookmarkStart w:colFirst="0" w:colLast="0" w:name="_g67m47fhqesu" w:id="5"/>
      <w:bookmarkEnd w:id="5"/>
      <w:r w:rsidDel="00000000" w:rsidR="00000000" w:rsidRPr="00000000">
        <w:rPr>
          <w:rFonts w:ascii="Roboto Mono" w:cs="Roboto Mono" w:eastAsia="Roboto Mono" w:hAnsi="Roboto Mono"/>
          <w:b w:val="1"/>
          <w:bCs w:val="1"/>
          <w:color w:val="188038"/>
          <w:sz w:val="34"/>
          <w:szCs w:val="34"/>
        </w:rPr>
        <w:drawing>
          <wp:inline distB="114300" distT="114300" distL="114300" distR="114300">
            <wp:extent cx="5731200" cy="4470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Đặc tả Use Case: Đặt hàng trực tuyến (Omnichannel Ordering)</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Khách hàng (Customer)</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Pre-condition:</w:t>
      </w:r>
      <w:r w:rsidDel="00000000" w:rsidR="00000000" w:rsidRPr="00000000">
        <w:rPr>
          <w:rtl w:val="0"/>
        </w:rPr>
        <w:t xml:space="preserve"> Khách hàng đã đăng nhập và có sản phẩm trong giỏ.</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Main Flow:</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Khách hàng nhấn "Tiến hành thanh toán".</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Hệ thống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Kiểm tra tồn kho).</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Hệ thống tính tổng tiền, hiển thị phương thức thanh toán.</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tl w:val="0"/>
        </w:rPr>
        <w:t xml:space="preserve">Khách hàng chọn thanh toán VNPAY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Thanh toán VNPAY).</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Hệ thống khóa tồn kho 15 phút, đổi trạng thái PENDING.</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Hệ thống nhận Callback từ VNPAY thành công, chuyển đơn thành CONFIRMED.</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Exception Flow:</w:t>
      </w:r>
      <w:r w:rsidDel="00000000" w:rsidR="00000000" w:rsidRPr="00000000">
        <w:rPr>
          <w:rtl w:val="0"/>
        </w:rPr>
        <w:t xml:space="preserve"> Tranh chấp tồn kho (Race Condition) -&gt; Báo lỗi hết hàng; Callback Timeout -&gt; Hủy đơn và nhả tồn kho.</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5qoo6g29ngwx" w:id="6"/>
      <w:bookmarkEnd w:id="6"/>
      <w:r w:rsidDel="00000000" w:rsidR="00000000" w:rsidRPr="00000000">
        <w:rPr>
          <w:b w:val="1"/>
          <w:bCs w:val="1"/>
          <w:color w:val="000000"/>
          <w:sz w:val="26"/>
          <w:szCs w:val="26"/>
          <w:rtl w:val="0"/>
        </w:rPr>
        <w:t xml:space="preserve">BƯỚC 6: Trích xuất Class Diagram 3 ngăn chi tiết</w:t>
      </w:r>
    </w:p>
    <w:p w:rsidR="00000000" w:rsidDel="00000000" w:rsidP="00000000" w:rsidRDefault="00000000" w:rsidRPr="00000000" w14:paraId="00000053">
      <w:pPr>
        <w:pStyle w:val="Heading2"/>
        <w:keepNext w:val="0"/>
        <w:keepLines w:val="0"/>
        <w:spacing w:after="80" w:lineRule="auto"/>
        <w:rPr>
          <w:b w:val="1"/>
          <w:bCs w:val="1"/>
          <w:i w:val="1"/>
          <w:iCs w:val="1"/>
          <w:sz w:val="34"/>
          <w:szCs w:val="34"/>
        </w:rPr>
      </w:pPr>
      <w:bookmarkStart w:colFirst="0" w:colLast="0" w:name="_c6ex2qa992kq" w:id="7"/>
      <w:bookmarkEnd w:id="7"/>
      <w:r w:rsidDel="00000000" w:rsidR="00000000" w:rsidRPr="00000000">
        <w:rPr>
          <w:rFonts w:ascii="Roboto Mono" w:cs="Roboto Mono" w:eastAsia="Roboto Mono" w:hAnsi="Roboto Mono"/>
          <w:b w:val="1"/>
          <w:bCs w:val="1"/>
          <w:color w:val="188038"/>
          <w:sz w:val="34"/>
          <w:szCs w:val="34"/>
        </w:rPr>
        <w:drawing>
          <wp:inline distB="114300" distT="114300" distL="114300" distR="114300">
            <wp:extent cx="5731200" cy="5892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lb6hyvl8879" w:id="8"/>
      <w:bookmarkEnd w:id="8"/>
      <w:r w:rsidDel="00000000" w:rsidR="00000000" w:rsidRPr="00000000">
        <w:rPr>
          <w:b w:val="1"/>
          <w:bCs w:val="1"/>
          <w:color w:val="000000"/>
          <w:sz w:val="26"/>
          <w:szCs w:val="26"/>
          <w:rtl w:val="0"/>
        </w:rPr>
        <w:t xml:space="preserve">BƯỚC 7: Sequence Diagram luồng Đặt hàng &amp; Trừ Tồn kho</w:t>
      </w:r>
    </w:p>
    <w:p w:rsidR="00000000" w:rsidDel="00000000" w:rsidP="00000000" w:rsidRDefault="00000000" w:rsidRPr="00000000" w14:paraId="00000055">
      <w:pPr>
        <w:pStyle w:val="Heading2"/>
        <w:keepNext w:val="0"/>
        <w:keepLines w:val="0"/>
        <w:spacing w:after="80" w:lineRule="auto"/>
        <w:rPr>
          <w:b w:val="1"/>
          <w:bCs w:val="1"/>
          <w:i w:val="1"/>
          <w:iCs w:val="1"/>
          <w:sz w:val="34"/>
          <w:szCs w:val="34"/>
        </w:rPr>
      </w:pPr>
      <w:bookmarkStart w:colFirst="0" w:colLast="0" w:name="_f5l5yjbfaduk" w:id="9"/>
      <w:bookmarkEnd w:id="9"/>
      <w:r w:rsidDel="00000000" w:rsidR="00000000" w:rsidRPr="00000000">
        <w:rPr>
          <w:rFonts w:ascii="Roboto Mono" w:cs="Roboto Mono" w:eastAsia="Roboto Mono" w:hAnsi="Roboto Mono"/>
          <w:b w:val="1"/>
          <w:bCs w:val="1"/>
          <w:color w:val="188038"/>
          <w:sz w:val="34"/>
          <w:szCs w:val="34"/>
        </w:rPr>
        <w:drawing>
          <wp:inline distB="114300" distT="114300" distL="114300" distR="114300">
            <wp:extent cx="5731200" cy="5562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7qwbbch7dq" w:id="10"/>
      <w:bookmarkEnd w:id="10"/>
      <w:r w:rsidDel="00000000" w:rsidR="00000000" w:rsidRPr="00000000">
        <w:rPr>
          <w:b w:val="1"/>
          <w:bCs w:val="1"/>
          <w:color w:val="000000"/>
          <w:sz w:val="26"/>
          <w:szCs w:val="26"/>
          <w:rtl w:val="0"/>
        </w:rPr>
        <w:t xml:space="preserve">BƯỚC 8: Thiết kế Phác thảo UI/UX Wireframe Checkout</w:t>
      </w:r>
    </w:p>
    <w:p w:rsidR="00000000" w:rsidDel="00000000" w:rsidP="00000000" w:rsidRDefault="00000000" w:rsidRPr="00000000" w14:paraId="00000057">
      <w:pPr>
        <w:pStyle w:val="Heading2"/>
        <w:keepNext w:val="0"/>
        <w:keepLines w:val="0"/>
        <w:spacing w:after="80" w:lineRule="auto"/>
        <w:rPr>
          <w:b w:val="1"/>
          <w:bCs w:val="1"/>
          <w:i w:val="1"/>
          <w:iCs w:val="1"/>
          <w:sz w:val="34"/>
          <w:szCs w:val="34"/>
        </w:rPr>
      </w:pPr>
      <w:bookmarkStart w:colFirst="0" w:colLast="0" w:name="_cp4jajm5hx0s" w:id="11"/>
      <w:bookmarkEnd w:id="11"/>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rhb21fc6c11" w:id="12"/>
      <w:bookmarkEnd w:id="12"/>
      <w:r w:rsidDel="00000000" w:rsidR="00000000" w:rsidRPr="00000000">
        <w:rPr>
          <w:b w:val="1"/>
          <w:bCs w:val="1"/>
          <w:color w:val="000000"/>
          <w:sz w:val="26"/>
          <w:szCs w:val="26"/>
          <w:rtl w:val="0"/>
        </w:rPr>
        <w:t xml:space="preserve">BƯỚC 9: Thiết kế Cơ sở Dữ liệu ERD đạt chuẩn 3NF</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6908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