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PHÂN TÍCH UI STATE</w:t>
        <w:br w:type="textWrapping"/>
        <w:t xml:space="preserve">NÚT “THANH TOÁN” – RIKKEISHOP</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Mục tiêu bài tập</w:t>
      </w:r>
    </w:p>
    <w:p w:rsidR="00000000" w:rsidDel="00000000" w:rsidP="00000000" w:rsidRDefault="00000000" w:rsidRPr="00000000" w14:paraId="00000003">
      <w:pPr>
        <w:pBdr>
          <w:top w:color="000000" w:space="0" w:sz="0" w:val="none"/>
          <w:left w:color="000000" w:space="-9" w:sz="0" w:val="none"/>
          <w:bottom w:color="000000" w:space="0" w:sz="0" w:val="none"/>
          <w:right w:color="000000" w:space="0" w:sz="0" w:val="none"/>
          <w:between w:color="000000" w:space="0" w:sz="0" w:val="none"/>
        </w:pBdr>
        <w:shd w:fill="ffffff" w:val="clear"/>
        <w:spacing w:after="200" w:lineRule="auto"/>
        <w:ind w:left="480" w:hanging="2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Phân biệt bản vẽ thiết kế UI tĩnh với Prototype có tương tác.</w:t>
      </w:r>
    </w:p>
    <w:p w:rsidR="00000000" w:rsidDel="00000000" w:rsidP="00000000" w:rsidRDefault="00000000" w:rsidRPr="00000000" w14:paraId="00000004">
      <w:pPr>
        <w:pBdr>
          <w:top w:color="000000" w:space="0" w:sz="0" w:val="none"/>
          <w:left w:color="000000" w:space="-9" w:sz="0" w:val="none"/>
          <w:bottom w:color="000000" w:space="0" w:sz="0" w:val="none"/>
          <w:right w:color="000000" w:space="0" w:sz="0" w:val="none"/>
          <w:between w:color="000000" w:space="0" w:sz="0" w:val="none"/>
        </w:pBdr>
        <w:shd w:fill="ffffff" w:val="clear"/>
        <w:spacing w:after="200" w:lineRule="auto"/>
        <w:ind w:left="480" w:hanging="2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Nhận diện và thiết kế các trạng thái UI cơ bản của Button gồm Disabled, Default và Loading.</w:t>
      </w:r>
    </w:p>
    <w:p w:rsidR="00000000" w:rsidDel="00000000" w:rsidP="00000000" w:rsidRDefault="00000000" w:rsidRPr="00000000" w14:paraId="00000005">
      <w:pPr>
        <w:pBdr>
          <w:top w:color="000000" w:space="0" w:sz="0" w:val="none"/>
          <w:left w:color="000000" w:space="-9" w:sz="0" w:val="none"/>
          <w:bottom w:color="000000" w:space="0" w:sz="0" w:val="none"/>
          <w:right w:color="000000" w:space="0" w:sz="0" w:val="none"/>
          <w:between w:color="000000" w:space="0" w:sz="0" w:val="none"/>
        </w:pBdr>
        <w:shd w:fill="ffffff" w:val="clear"/>
        <w:spacing w:after="200" w:lineRule="auto"/>
        <w:ind w:left="480" w:hanging="2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Chuẩn bị đầy đủ các trạng thái của nút “Thanh toán” trước khi chuyển sang bước tạo Prototype và bàn giao cho lập trình viên.</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Bối cảnh và vấn đề</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RikkeiShop đang thiết kế màn hình thanh toán. Hiện tại nút “Thanh toán” chỉ được thiết kế ở trạng thái sáng màu, trong khi ô thông tin thẻ vẫn đang trống. Cách thiết kế này chưa thể hiện đầy đủ các trạng thái của nút trong quá trình sử dụng.</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Vấn đề chính: </w:t>
      </w:r>
      <w:r w:rsidDel="00000000" w:rsidR="00000000" w:rsidRPr="00000000">
        <w:rPr>
          <w:rFonts w:ascii="Times New Roman" w:cs="Times New Roman" w:eastAsia="Times New Roman" w:hAnsi="Times New Roman"/>
          <w:rtl w:val="0"/>
        </w:rPr>
        <w:t xml:space="preserve">Cần thiết kế riêng các trạng thái Disabled, Default và Loading dưới dạng bản vẽ tĩnh để làm cơ sở cho Prototype sau này.</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Phần 1 – Phân tích vai trò của UI State</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center"/>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hỏi</w:t>
            </w:r>
          </w:p>
        </w:tc>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center"/>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Trả lời</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Tại sao UI Design cần có nhiều trạng thái tĩnh trước khi làm Prototype?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trạng thái tĩnh giúp mô tả đầy đủ cách nút hiển thị trong từng tình huống sử dụng, thống nhất thiết kế trước khi tạo tương tác và giúp Tester/Developer hiểu chính xác hành vi mong muốn.</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Nếu dùng bản thiết kế hiện tại để nối Prototype, Tester hoặc khách hàng sẽ nhầm lẫn gì?</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tưởng rằng nút “Thanh toán” luôn có thể bấm dù chưa nhập thông tin thẻ; đồng thời không biết giao diện sẽ thay đổi như thế nào khi hệ thống đang xử lý giao dịch.</w:t>
            </w:r>
          </w:p>
        </w:tc>
      </w:tr>
    </w:tbl>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Phần 2 – Bộ UI State của nút “Thanh toán”</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05"/>
        <w:gridCol w:w="2250"/>
        <w:gridCol w:w="2205"/>
        <w:tblGridChange w:id="0">
          <w:tblGrid>
            <w:gridCol w:w="2235"/>
            <w:gridCol w:w="2205"/>
            <w:gridCol w:w="2250"/>
            <w:gridCol w:w="22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Trạng thái</w:t>
            </w:r>
          </w:p>
        </w:tc>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center"/>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kiện sử dụng</w:t>
            </w:r>
          </w:p>
        </w:tc>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Hiển thị nút</w:t>
            </w:r>
          </w:p>
        </w:tc>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chưa nhập đủ thông tin thẻ.</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mờ/nhạt màu, chữ “THANH TOÁN” vẫn hiển thị nhưng nút không ở trạng thái sẵn sàng thao tác.</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Ngăn người dùng thực hiện thanh toán khi dữ liệu chưa hợp lệ.</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thẻ đã được nhập đầy đủ và hợp lệ; nút sẵn sàng được nhấn.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hiển thị rõ ràng, nổi bật hơn trạng thái Disabled, chữ “THANH TOÁN”.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Thể hiện hành động chính mà người dùng có thể thực hiện.</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nhấn thanh toán và hệ thống đang xử lý giao dịch.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thể hiện trạng thái đang tải, có biểu tượng loading và/hoặc chữ “ĐANG XỬ LÝ…”.</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người dùng biết hệ thống đang xử lý và tránh thao tác thanh toán lặp lại.</w:t>
            </w:r>
          </w:p>
        </w:tc>
      </w:tr>
    </w:tbl>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Mô tả thiết kế tĩnh trên Wireframe</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 1 – Disabled: </w:t>
      </w:r>
      <w:r w:rsidDel="00000000" w:rsidR="00000000" w:rsidRPr="00000000">
        <w:rPr>
          <w:rFonts w:ascii="Times New Roman" w:cs="Times New Roman" w:eastAsia="Times New Roman" w:hAnsi="Times New Roman"/>
          <w:rtl w:val="0"/>
        </w:rPr>
        <w:t xml:space="preserve">Nút “THANH TOÁN” có sắc độ xám nhạt, thể hiện nút chưa thể thao tác.</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 2 – Default: </w:t>
      </w:r>
      <w:r w:rsidDel="00000000" w:rsidR="00000000" w:rsidRPr="00000000">
        <w:rPr>
          <w:rFonts w:ascii="Times New Roman" w:cs="Times New Roman" w:eastAsia="Times New Roman" w:hAnsi="Times New Roman"/>
          <w:rtl w:val="0"/>
        </w:rPr>
        <w:t xml:space="preserve">Nút “THANH TOÁN” có sắc độ nổi bật hơn, thể hiện nút đã sẵn sàng để người dùng nhấn.</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 3 – Loading: </w:t>
      </w:r>
      <w:r w:rsidDel="00000000" w:rsidR="00000000" w:rsidRPr="00000000">
        <w:rPr>
          <w:rFonts w:ascii="Times New Roman" w:cs="Times New Roman" w:eastAsia="Times New Roman" w:hAnsi="Times New Roman"/>
          <w:rtl w:val="0"/>
        </w:rPr>
        <w:t xml:space="preserve">Nút “THANH TOÁN” hiển thị biểu tượng đang tải và/hoặc nội dung “ĐANG XỬ LÝ…”, thể hiện giao dịch đang được xử lý.</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Biểu diễn ngắn gọn:</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560" w:firstLine="0"/>
        <w:rPr>
          <w:rFonts w:ascii="Times New Roman" w:cs="Times New Roman" w:eastAsia="Times New Roman" w:hAnsi="Times New Roman"/>
        </w:rPr>
      </w:pPr>
      <w:r w:rsidDel="00000000" w:rsidR="00000000" w:rsidRPr="00000000">
        <w:rPr>
          <w:rFonts w:ascii="Cardo" w:cs="Cardo" w:eastAsia="Cardo" w:hAnsi="Cardo"/>
          <w:rtl w:val="0"/>
        </w:rPr>
        <w:t xml:space="preserve">Disabled: [   THANH TOÁN   ]  → mờ/nhạt</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560" w:firstLine="0"/>
        <w:rPr>
          <w:rFonts w:ascii="Times New Roman" w:cs="Times New Roman" w:eastAsia="Times New Roman" w:hAnsi="Times New Roman"/>
        </w:rPr>
      </w:pPr>
      <w:r w:rsidDel="00000000" w:rsidR="00000000" w:rsidRPr="00000000">
        <w:rPr>
          <w:rFonts w:ascii="Cardo" w:cs="Cardo" w:eastAsia="Cardo" w:hAnsi="Cardo"/>
          <w:rtl w:val="0"/>
        </w:rPr>
        <w:t xml:space="preserve">Default: [   THANH TOÁN   ]  → nổi bật/sẵn sàng</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5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  ⟳ ĐANG XỬ LÝ…  ]  → đang tải</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Quy tắc thiết kế cần đảm bảo</w:t>
      </w:r>
    </w:p>
    <w:p w:rsidR="00000000" w:rsidDel="00000000" w:rsidP="00000000" w:rsidRDefault="00000000" w:rsidRPr="00000000" w14:paraId="0000002A">
      <w:pPr>
        <w:pBdr>
          <w:top w:color="000000" w:space="0" w:sz="0" w:val="none"/>
          <w:left w:color="000000" w:space="-9" w:sz="0" w:val="none"/>
          <w:bottom w:color="000000" w:space="0" w:sz="0" w:val="none"/>
          <w:right w:color="000000" w:space="0" w:sz="0" w:val="none"/>
          <w:between w:color="000000" w:space="0" w:sz="0" w:val="none"/>
        </w:pBdr>
        <w:shd w:fill="ffffff" w:val="clear"/>
        <w:spacing w:after="200" w:lineRule="auto"/>
        <w:ind w:left="480" w:hanging="2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Có đủ 3 trạng thái tĩnh: Disabled, Default và Loading.</w:t>
      </w:r>
    </w:p>
    <w:p w:rsidR="00000000" w:rsidDel="00000000" w:rsidP="00000000" w:rsidRDefault="00000000" w:rsidRPr="00000000" w14:paraId="0000002B">
      <w:pPr>
        <w:pBdr>
          <w:top w:color="000000" w:space="0" w:sz="0" w:val="none"/>
          <w:left w:color="000000" w:space="-9" w:sz="0" w:val="none"/>
          <w:bottom w:color="000000" w:space="0" w:sz="0" w:val="none"/>
          <w:right w:color="000000" w:space="0" w:sz="0" w:val="none"/>
          <w:between w:color="000000" w:space="0" w:sz="0" w:val="none"/>
        </w:pBdr>
        <w:shd w:fill="ffffff" w:val="clear"/>
        <w:spacing w:after="200" w:lineRule="auto"/>
        <w:ind w:left="480" w:hanging="2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Disabled được sử dụng khi khách hàng chưa nhập đủ thông tin thẻ.</w:t>
      </w:r>
    </w:p>
    <w:p w:rsidR="00000000" w:rsidDel="00000000" w:rsidP="00000000" w:rsidRDefault="00000000" w:rsidRPr="00000000" w14:paraId="0000002C">
      <w:pPr>
        <w:pBdr>
          <w:top w:color="000000" w:space="0" w:sz="0" w:val="none"/>
          <w:left w:color="000000" w:space="-9" w:sz="0" w:val="none"/>
          <w:bottom w:color="000000" w:space="0" w:sz="0" w:val="none"/>
          <w:right w:color="000000" w:space="0" w:sz="0" w:val="none"/>
          <w:between w:color="000000" w:space="0" w:sz="0" w:val="none"/>
        </w:pBdr>
        <w:shd w:fill="ffffff" w:val="clear"/>
        <w:spacing w:after="200" w:lineRule="auto"/>
        <w:ind w:left="480" w:hanging="2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Default được sử dụng khi thông tin đã hợp lệ và nút sẵn sàng thao tác.</w:t>
      </w:r>
    </w:p>
    <w:p w:rsidR="00000000" w:rsidDel="00000000" w:rsidP="00000000" w:rsidRDefault="00000000" w:rsidRPr="00000000" w14:paraId="0000002D">
      <w:pPr>
        <w:pBdr>
          <w:top w:color="000000" w:space="0" w:sz="0" w:val="none"/>
          <w:left w:color="000000" w:space="-9" w:sz="0" w:val="none"/>
          <w:bottom w:color="000000" w:space="0" w:sz="0" w:val="none"/>
          <w:right w:color="000000" w:space="0" w:sz="0" w:val="none"/>
          <w:between w:color="000000" w:space="0" w:sz="0" w:val="none"/>
        </w:pBdr>
        <w:shd w:fill="ffffff" w:val="clear"/>
        <w:spacing w:after="200" w:lineRule="auto"/>
        <w:ind w:left="480" w:hanging="2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Loading được sử dụng trong thời gian hệ thống xử lý giao dịch.</w:t>
      </w:r>
    </w:p>
    <w:p w:rsidR="00000000" w:rsidDel="00000000" w:rsidP="00000000" w:rsidRDefault="00000000" w:rsidRPr="00000000" w14:paraId="0000002E">
      <w:pPr>
        <w:pBdr>
          <w:top w:color="000000" w:space="0" w:sz="0" w:val="none"/>
          <w:left w:color="000000" w:space="-9" w:sz="0" w:val="none"/>
          <w:bottom w:color="000000" w:space="0" w:sz="0" w:val="none"/>
          <w:right w:color="000000" w:space="0" w:sz="0" w:val="none"/>
          <w:between w:color="000000" w:space="0" w:sz="0" w:val="none"/>
        </w:pBdr>
        <w:shd w:fill="ffffff" w:val="clear"/>
        <w:spacing w:after="200" w:lineRule="auto"/>
        <w:ind w:left="480" w:hanging="2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Các trạng thái chỉ được thiết kế dưới dạng UI tĩnh, không nối dây Prototype trong phạm vi bài tập.</w:t>
      </w:r>
    </w:p>
    <w:p w:rsidR="00000000" w:rsidDel="00000000" w:rsidP="00000000" w:rsidRDefault="00000000" w:rsidRPr="00000000" w14:paraId="0000002F">
      <w:pPr>
        <w:pBdr>
          <w:top w:color="000000" w:space="0" w:sz="0" w:val="none"/>
          <w:left w:color="000000" w:space="-9" w:sz="0" w:val="none"/>
          <w:bottom w:color="000000" w:space="0" w:sz="0" w:val="none"/>
          <w:right w:color="000000" w:space="0" w:sz="0" w:val="none"/>
          <w:between w:color="000000" w:space="0" w:sz="0" w:val="none"/>
        </w:pBdr>
        <w:shd w:fill="ffffff" w:val="clear"/>
        <w:spacing w:after="200" w:lineRule="auto"/>
        <w:ind w:left="480" w:hanging="2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Giữ đúng mức độ Wireframe: khung đơn giản, dùng sắc độ xám/trắng để phân biệt trạng thái, không cần hình ảnh hoặc hiệu ứng thực tế.</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Kết quả mong đợi</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thiết kế UI của nút “Thanh toán” có đầy đủ ba trạng thái Disabled, Default và Loading. Các trạng thái được mô tả rõ ràng để có thể sử dụng làm cơ sở tạo Prototype và bàn giao cho Developer.</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