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CHỌN KỸ THUẬT RETROSPECTIVE CHO NHÓM ÍT NGƯỜI DÁM NÓI</w:t>
      </w:r>
    </w:p>
    <w:p>
      <w:pPr>
        <w:spacing w:after="200" w:before="0"/>
        <w:jc w:val="center"/>
      </w:pPr>
      <w:r>
        <w:rPr>
          <w:rFonts w:ascii="Arial" w:cs="Arial" w:eastAsia="Arial" w:hAnsi="Arial"/>
          <w:i/>
          <w:iCs/>
          <w:sz w:val="20"/>
          <w:szCs w:val="20"/>
        </w:rPr>
        <w:t xml:space="preserve">RikkeiAssist – Sprint Retrospective sau Sprint 13 | Người thực hiện: Thu Hà (Scrum Master)</w:t>
      </w:r>
    </w:p>
    <w:p>
      <w:pPr>
        <w:pStyle w:val="Heading1"/>
        <w:spacing w:after="120" w:before="280"/>
      </w:pPr>
      <w:r>
        <w:rPr>
          <w:rFonts w:ascii="Arial" w:cs="Arial" w:eastAsia="Arial" w:hAnsi="Arial"/>
          <w:b/>
          <w:bCs/>
          <w:color w:val="1F3864"/>
          <w:sz w:val="28"/>
          <w:szCs w:val="28"/>
        </w:rPr>
        <w:t xml:space="preserve">Phần 1 – Hai phương án</w:t>
      </w:r>
    </w:p>
    <w:p>
      <w:pPr>
        <w:spacing w:after="80" w:before="0"/>
      </w:pPr>
      <w:r>
        <w:rPr>
          <w:rFonts w:ascii="Arial" w:cs="Arial" w:eastAsia="Arial" w:hAnsi="Arial"/>
          <w:sz w:val="20"/>
          <w:szCs w:val="20"/>
        </w:rPr>
        <w:t xml:space="preserve">Thời lượng 60 phút, 7 người. Các bước theo thứ tự: Mở đầu → Thu thập dữ liệu → Gom Theme và tìm Insight → Quyết định Improvement → Đóng buổi. Phần quyết định xong trước phút 45 vì một thành viên chỉ tham gia 45 phút đầu. Với cả hai phương án, thẻ viết im lặng và ẩn danh, và không mời quản lý vào phần trao đổi nội bộ.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Bước</w:t>
            </w:r>
          </w:p>
        </w:tc>
        <w:tc>
          <w:tcPr>
            <w:tcW w:type="dxa" w:w="3969"/>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Phương án A (Start–Stop–Continue)</w:t>
            </w:r>
          </w:p>
        </w:tc>
        <w:tc>
          <w:tcPr>
            <w:tcW w:type="dxa" w:w="3969"/>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Phương án B (4Ls)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1. Mở đầu và rà soát Improvement cũ (0–5 phút)</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Thu Hà nêu mục tiêu, thời lượng, luật: mỗi thẻ một ý, tả hành vi, không nêu tên người, không mời quản lý.</w:t>
            </w:r>
          </w:p>
          <w:p>
            <w:pPr>
              <w:spacing w:after="40"/>
            </w:pPr>
            <w:r>
              <w:rPr>
                <w:rFonts w:ascii="Arial" w:cs="Arial" w:eastAsia="Arial" w:hAnsi="Arial"/>
                <w:b w:val="false"/>
                <w:bCs w:val="false"/>
                <w:sz w:val="19"/>
                <w:szCs w:val="19"/>
              </w:rPr>
              <w:t xml:space="preserve">Rà nhanh Improvement Sprint 12 và "chạy Integration Test sớm" (điểm kiểm tra 2,1/5): làm được chưa, bằng chứng nào.</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Như A, thêm: giới thiệu 4 cột Liked – Learned – Lacked – Longed for và nói rõ "chưa hiểu điều gì" là ý kiến hợp lệ.</w:t>
            </w:r>
          </w:p>
          <w:p>
            <w:pPr>
              <w:spacing w:after="40"/>
            </w:pPr>
            <w:r>
              <w:rPr>
                <w:rFonts w:ascii="Arial" w:cs="Arial" w:eastAsia="Arial" w:hAnsi="Arial"/>
                <w:b w:val="false"/>
                <w:bCs w:val="false"/>
                <w:sz w:val="19"/>
                <w:szCs w:val="19"/>
              </w:rPr>
              <w:t xml:space="preserve">Rà nhanh Improvement cũ như A (5 phút).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2. Thu thập dữ liệu (5–20 phút)</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3 cột Start – Stop – Continue. Cả nhóm viết thẻ im lặng, ẩn danh, 5 phút.</w:t>
            </w:r>
          </w:p>
          <w:p>
            <w:pPr>
              <w:spacing w:after="40"/>
            </w:pPr>
            <w:r>
              <w:rPr>
                <w:rFonts w:ascii="Arial" w:cs="Arial" w:eastAsia="Arial" w:hAnsi="Arial"/>
                <w:b w:val="false"/>
                <w:bCs w:val="false"/>
                <w:sz w:val="19"/>
                <w:szCs w:val="19"/>
              </w:rPr>
              <w:t xml:space="preserve">Dán thẻ lên bảng, đọc nhanh 10 phút. Ý kiến tập trung vào việc nên làm/bỏ/giữ.</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 cột Liked – Learned – Lacked – Longed for. Viết thẻ im lặng, ẩn danh, 6 phút.</w:t>
            </w:r>
          </w:p>
          <w:p>
            <w:pPr>
              <w:spacing w:after="40"/>
            </w:pPr>
            <w:r>
              <w:rPr>
                <w:rFonts w:ascii="Arial" w:cs="Arial" w:eastAsia="Arial" w:hAnsi="Arial"/>
                <w:b w:val="false"/>
                <w:bCs w:val="false"/>
                <w:sz w:val="19"/>
                <w:szCs w:val="19"/>
              </w:rPr>
              <w:t xml:space="preserve">Dán thẻ lên bảng, đọc nhanh 9 phút. Cột Learned và Lacked là chỗ cho điều học được và điều chưa hiểu.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3. Gom Theme và tìm Insight (20–35 phút)</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Gom thẻ thành Theme (khoảng 6 phút), hỏi "vì sao" ngắn cho Theme được chọn.</w:t>
            </w:r>
          </w:p>
          <w:p>
            <w:pPr>
              <w:spacing w:after="40"/>
            </w:pPr>
            <w:r>
              <w:rPr>
                <w:rFonts w:ascii="Arial" w:cs="Arial" w:eastAsia="Arial" w:hAnsi="Arial"/>
                <w:b w:val="false"/>
                <w:bCs w:val="false"/>
                <w:sz w:val="19"/>
                <w:szCs w:val="19"/>
              </w:rPr>
              <w:t xml:space="preserve">Có xu hướng nhảy nhanh sang giải pháp; phần nguyên nhân và điều học được chỉ có ít thời gian.</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Gom thẻ từ cả 4 cột thành Theme (khoảng 6 phút), chấm chọn 1–2 Theme nhóm thấy quan trọng nhất.</w:t>
            </w:r>
          </w:p>
          <w:p>
            <w:pPr>
              <w:spacing w:after="40"/>
            </w:pPr>
            <w:r>
              <w:rPr>
                <w:rFonts w:ascii="Arial" w:cs="Arial" w:eastAsia="Arial" w:hAnsi="Arial"/>
                <w:b w:val="false"/>
                <w:bCs w:val="false"/>
                <w:sz w:val="19"/>
                <w:szCs w:val="19"/>
              </w:rPr>
              <w:t xml:space="preserve">Hỏi "vì sao" và rút Insight cho Theme đã chọn (khoảng 9 phút); Liked được ghi nhận để giữ lại.</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4. Quyết định Improvement (35–45 phút)</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Chuyển thẻ Start/Stop của Theme được chọn thành hành động; nhóm bỏ phiếu chọn tối đa 2 Improvement.</w:t>
            </w:r>
          </w:p>
          <w:p>
            <w:pPr>
              <w:spacing w:after="40"/>
            </w:pPr>
            <w:r>
              <w:rPr>
                <w:rFonts w:ascii="Arial" w:cs="Arial" w:eastAsia="Arial" w:hAnsi="Arial"/>
                <w:b w:val="false"/>
                <w:bCs w:val="false"/>
                <w:sz w:val="19"/>
                <w:szCs w:val="19"/>
              </w:rPr>
              <w:t xml:space="preserve">Mỗi Improvement ghi người/nhóm theo dõi, lúc kiểm tra, bằng chứng. Phản hồi sản phẩm tách riêng cho Product Owner.</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Biến thẻ Lacked và Longed for của Theme được chọn thành hành động; nhóm bỏ phiếu chọn tối đa 2 Improvement (thường 1).</w:t>
            </w:r>
          </w:p>
          <w:p>
            <w:pPr>
              <w:spacing w:after="40"/>
            </w:pPr>
            <w:r>
              <w:rPr>
                <w:rFonts w:ascii="Arial" w:cs="Arial" w:eastAsia="Arial" w:hAnsi="Arial"/>
                <w:b w:val="false"/>
                <w:bCs w:val="false"/>
                <w:sz w:val="19"/>
                <w:szCs w:val="19"/>
              </w:rPr>
              <w:t xml:space="preserve">Mỗi Improvement ghi người/nhóm theo dõi, lúc kiểm tra, bằng chứng. Phản hồi sản phẩm tách riêng cho Product Owner.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5. Đóng buổi (45–60 phút)</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Đọc lại Improvement đã chốt, đưa vào Sprint Backlog, hẹn lúc kiểm tra. Thành viên chỉ tham gia 45 phút đã xác nhận Improvement trước khi rời.</w:t>
            </w:r>
          </w:p>
          <w:p>
            <w:pPr>
              <w:spacing w:after="40"/>
            </w:pPr>
            <w:r>
              <w:rPr>
                <w:rFonts w:ascii="Arial" w:cs="Arial" w:eastAsia="Arial" w:hAnsi="Arial"/>
                <w:b w:val="false"/>
                <w:bCs w:val="false"/>
                <w:sz w:val="19"/>
                <w:szCs w:val="19"/>
              </w:rPr>
              <w:t xml:space="preserve">Thời gian còn lại: chuyển phản hồi sản phẩm cho PO, đóng buổi.</w:t>
            </w:r>
          </w:p>
        </w:tc>
        <w:tc>
          <w:tcPr>
            <w:tcW w:type="dxa" w:w="396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Như A, thêm: ai muốn thì chia sẻ thêm Learned và Liked (ví dụ Pairing, minh bạch phần chưa Done) trong thời gian còn lại; không đổi Improvement đã chốt.</w:t>
            </w:r>
          </w:p>
          <w:p>
            <w:pPr>
              <w:spacing w:after="40"/>
            </w:pPr>
            <w:r>
              <w:rPr>
                <w:rFonts w:ascii="Arial" w:cs="Arial" w:eastAsia="Arial" w:hAnsi="Arial"/>
                <w:b w:val="false"/>
                <w:bCs w:val="false"/>
                <w:sz w:val="19"/>
                <w:szCs w:val="19"/>
              </w:rPr>
              <w:t xml:space="preserve">Chuyển phản hồi sản phẩm cho PO, hẹn lúc kiểm tra, đóng buổi.</w:t>
            </w:r>
          </w:p>
        </w:tc>
      </w:tr>
    </w:tbl>
    <w:p>
      <w:pPr>
        <w:pStyle w:val="Heading1"/>
        <w:spacing w:after="120" w:before="280"/>
      </w:pPr>
      <w:r>
        <w:rPr>
          <w:rFonts w:ascii="Arial" w:cs="Arial" w:eastAsia="Arial" w:hAnsi="Arial"/>
          <w:b/>
          <w:bCs/>
          <w:color w:val="1F3864"/>
          <w:sz w:val="28"/>
          <w:szCs w:val="28"/>
        </w:rPr>
        <w:t xml:space="preserve">Phần 2 –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038"/>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Tiêu chí</w:t>
            </w:r>
          </w:p>
        </w:tc>
        <w:tc>
          <w:tcPr>
            <w:tcW w:type="dxa" w:w="24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Start–Stop–Continue</w:t>
            </w:r>
          </w:p>
        </w:tc>
        <w:tc>
          <w:tcPr>
            <w:tcW w:type="dxa" w:w="24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4Ls</w:t>
            </w:r>
          </w:p>
        </w:tc>
        <w:tc>
          <w:tcPr>
            <w:tcW w:type="dxa" w:w="30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Dữ liệu làm căn cứ</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Tìm nguyên nhân và điều học được</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Trung bình. Cấu trúc hướng về việc cần làm nên dễ bỏ qua điều người mới học hoặc chưa hiểu. Ý "điều tốt" chỉ có cột Continue.</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Tốt. Cột Learned và Lacked mở chỗ cho nguyên nhân và điều chưa hiểu; Liked ghi nhận điểm tốt của Sprint.</w:t>
            </w:r>
          </w:p>
        </w:tc>
        <w:tc>
          <w:tcPr>
            <w:tcW w:type="dxa" w:w="30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O-04: thành viên mới không hiểu "nghiêm trọng" nhưng không dám hỏi.</w:t>
            </w:r>
          </w:p>
          <w:p>
            <w:pPr>
              <w:spacing w:after="40"/>
            </w:pPr>
            <w:r>
              <w:rPr>
                <w:rFonts w:ascii="Arial" w:cs="Arial" w:eastAsia="Arial" w:hAnsi="Arial"/>
                <w:b w:val="false"/>
                <w:bCs w:val="false"/>
                <w:sz w:val="19"/>
                <w:szCs w:val="19"/>
              </w:rPr>
              <w:t xml:space="preserve">O-01, O-02: test muộn và quy tắc chỉ gửi riêng cần hỏi "vì sao".</w:t>
            </w:r>
          </w:p>
          <w:p>
            <w:pPr>
              <w:spacing w:after="40"/>
            </w:pPr>
            <w:r>
              <w:rPr>
                <w:rFonts w:ascii="Arial" w:cs="Arial" w:eastAsia="Arial" w:hAnsi="Arial"/>
                <w:b w:val="false"/>
                <w:bCs w:val="false"/>
                <w:sz w:val="19"/>
                <w:szCs w:val="19"/>
              </w:rPr>
              <w:t xml:space="preserve">Khảo sát: 2/7 người muốn nói về trải nghiệm và điều học được.</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Chuyển thành hành động</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Tốt. Start/Stop gần như là hành động sẵn, đi nhanh tới Improvement.</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Trung bình. Cần thêm một bước biến Lacked/Longed for thành hành động; phải giữ thời gian chặt.</w:t>
            </w:r>
          </w:p>
        </w:tc>
        <w:tc>
          <w:tcPr>
            <w:tcW w:type="dxa" w:w="30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Khảo sát: 5/7 muốn buổi họp tập trung vào hành động.</w:t>
            </w:r>
          </w:p>
          <w:p>
            <w:pPr>
              <w:spacing w:after="40"/>
            </w:pPr>
            <w:r>
              <w:rPr>
                <w:rFonts w:ascii="Arial" w:cs="Arial" w:eastAsia="Arial" w:hAnsi="Arial"/>
                <w:b w:val="false"/>
                <w:bCs w:val="false"/>
                <w:sz w:val="19"/>
                <w:szCs w:val="19"/>
              </w:rPr>
              <w:t xml:space="preserve">Improvement cũ chỉ được kiểm tra 2,1/5; Improvement Sprint 12 chưa có kết quả.</w:t>
            </w:r>
          </w:p>
          <w:p>
            <w:pPr>
              <w:spacing w:after="40"/>
            </w:pPr>
            <w:r>
              <w:rPr>
                <w:rFonts w:ascii="Arial" w:cs="Arial" w:eastAsia="Arial" w:hAnsi="Arial"/>
                <w:b w:val="false"/>
                <w:bCs w:val="false"/>
                <w:sz w:val="19"/>
                <w:szCs w:val="19"/>
              </w:rPr>
              <w:t xml:space="preserve">QT3: Improvement ít, cụ thể, có người theo dõi, lúc kiểm tra, bằng chứng; nhóm không muốn quá 2.</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Phù hợp thời lượng và thành viên mới</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Tốt về thời lượng (3 cột, gọn). Trung bình với người mới: phải tự nói "nên Start/Stop gì" trong khi chưa dám hỏi.</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Trung bình về thời lượng (4 cột, nhiều thẻ hơn). Tốt với người mới: có chỗ nói điều mình học và điều còn thiếu, kèm viết thẻ ẩn danh.</w:t>
            </w:r>
          </w:p>
        </w:tc>
        <w:tc>
          <w:tcPr>
            <w:tcW w:type="dxa" w:w="30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Khảo sát: dễ nói thẳng 2,8/5; 2/7 chọn 1 hoặc 2.</w:t>
            </w:r>
          </w:p>
          <w:p>
            <w:pPr>
              <w:spacing w:after="40"/>
            </w:pPr>
            <w:r>
              <w:rPr>
                <w:rFonts w:ascii="Arial" w:cs="Arial" w:eastAsia="Arial" w:hAnsi="Arial"/>
                <w:b w:val="false"/>
                <w:bCs w:val="false"/>
                <w:sz w:val="19"/>
                <w:szCs w:val="19"/>
              </w:rPr>
              <w:t xml:space="preserve">60 phút; một thành viên chỉ ở 45 phút đầu.</w:t>
            </w:r>
          </w:p>
          <w:p>
            <w:pPr>
              <w:spacing w:after="40"/>
            </w:pPr>
            <w:r>
              <w:rPr>
                <w:rFonts w:ascii="Arial" w:cs="Arial" w:eastAsia="Arial" w:hAnsi="Arial"/>
                <w:b w:val="false"/>
                <w:bCs w:val="false"/>
                <w:sz w:val="19"/>
                <w:szCs w:val="19"/>
              </w:rPr>
              <w:t xml:space="preserve">Viết công khai ngay có thể khiến 2 thành viên không ghi vấn đề nhạy cảm.</w:t>
            </w:r>
          </w:p>
        </w:tc>
      </w:tr>
    </w:tbl>
    <w:p>
      <w:pPr>
        <w:spacing w:after="12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Nhận xét: Start–Stop–Continue mạnh ở hành động và tốc độ; 4Ls mạnh ở nguyên nhân, điều học được và an toàn cho người mới. Bốn quan sát O-01 đến O-04 đều là chuyện cách làm việc cần hiểu nguyên nhân và hiểu chung, không phải thiếu danh sách việc.</w:t>
      </w:r>
    </w:p>
    <w:p>
      <w:pPr>
        <w:pStyle w:val="Heading1"/>
        <w:spacing w:after="120" w:before="280"/>
      </w:pPr>
      <w:r>
        <w:rPr>
          <w:rFonts w:ascii="Arial" w:cs="Arial" w:eastAsia="Arial" w:hAnsi="Arial"/>
          <w:b/>
          <w:bCs/>
          <w:color w:val="1F3864"/>
          <w:sz w:val="28"/>
          <w:szCs w:val="28"/>
        </w:rPr>
        <w:t xml:space="preserve">Phần 3 – Chọn và làm thử</w:t>
      </w:r>
    </w:p>
    <w:p>
      <w:pPr>
        <w:pStyle w:val="Heading2"/>
        <w:spacing w:after="120" w:before="200"/>
      </w:pPr>
      <w:r>
        <w:rPr>
          <w:rFonts w:ascii="Arial" w:cs="Arial" w:eastAsia="Arial" w:hAnsi="Arial"/>
          <w:b/>
          <w:bCs/>
          <w:color w:val="1F3864"/>
          <w:sz w:val="24"/>
          <w:szCs w:val="24"/>
        </w:rPr>
        <w:t xml:space="preserve">3.1. Phương án chọn: B – 4Ls</w:t>
      </w:r>
    </w:p>
    <w:p>
      <w:pPr>
        <w:spacing w:after="80" w:before="0"/>
      </w:pPr>
      <w:r>
        <w:rPr>
          <w:rFonts w:ascii="Arial" w:cs="Arial" w:eastAsia="Arial" w:hAnsi="Arial"/>
          <w:sz w:val="20"/>
          <w:szCs w:val="20"/>
        </w:rPr>
        <w:t xml:space="preserve">Nhóm chọn 4Ls vì dữ liệu cho thấy điều nhóm đang thiếu là nguyên nhân và hiểu biết chung (O-01 đến O-04), mức an toàn khi nói thẳng chỉ 2,8/5 và 2/7 người muốn nói về trải nghiệm, điều học được; cột Learned/Lacked cùng thẻ ẩn danh phù hợp với các nhu cầu này, kể cả với thành viên mới. Điều phải đánh đổi: 4Ls tốn thời gian hơn để tới hành động, trong khi 5/7 người muốn tập trung vào hành động và Improvement cũ gần như chưa được theo dõi. Vì vậy nhóm khóa thời gian từng bước, chỉ chốt tối đa 2 Improvement (có người theo dõi, lúc kiểm tra, bằng chứng) trước phút 45, và dành phần chia sẻ trải nghiệm cho thời gian còn lại.</w:t>
      </w:r>
    </w:p>
    <w:p>
      <w:pPr>
        <w:pStyle w:val="Heading2"/>
        <w:spacing w:after="120" w:before="200"/>
      </w:pPr>
      <w:r>
        <w:rPr>
          <w:rFonts w:ascii="Arial" w:cs="Arial" w:eastAsia="Arial" w:hAnsi="Arial"/>
          <w:b/>
          <w:bCs/>
          <w:color w:val="1F3864"/>
          <w:sz w:val="24"/>
          <w:szCs w:val="24"/>
        </w:rPr>
        <w:t xml:space="preserve">3.2. Ba thẻ mẫu</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038"/>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Thẻ</w:t>
            </w:r>
          </w:p>
        </w:tc>
        <w:tc>
          <w:tcPr>
            <w:tcW w:type="dxa" w:w="17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Cột 4Ls</w:t>
            </w:r>
          </w:p>
        </w:tc>
        <w:tc>
          <w:tcPr>
            <w:tcW w:type="dxa" w:w="60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Nội dung thẻ (một ý, không nêu tên)</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T1</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Lacked</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Quyền vào môi trường thử nghiệm có từ Ngày 4 nhưng Integration Test bắt đầu từ Ngày 8.</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T2</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Lacked</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Thay đổi quy tắc chuyển người chỉ được gửi qua tin nhắn riêng, không có kênh chung.</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Arial" w:cs="Arial" w:eastAsia="Arial" w:hAnsi="Arial"/>
                <w:b/>
                <w:bCs/>
                <w:sz w:val="19"/>
                <w:szCs w:val="19"/>
              </w:rPr>
              <w:t xml:space="preserve">T3</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Longed for</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Mong có một nơi chung ghi định nghĩa các từ như "nghiêm trọng" và "chuyển người".</w:t>
            </w:r>
          </w:p>
        </w:tc>
      </w:tr>
    </w:tbl>
    <w:p>
      <w:pPr>
        <w:pStyle w:val="Heading2"/>
        <w:spacing w:after="120" w:before="200"/>
      </w:pPr>
      <w:r>
        <w:rPr>
          <w:rFonts w:ascii="Arial" w:cs="Arial" w:eastAsia="Arial" w:hAnsi="Arial"/>
          <w:b/>
          <w:bCs/>
          <w:color w:val="1F3864"/>
          <w:sz w:val="24"/>
          <w:szCs w:val="24"/>
        </w:rPr>
        <w:t xml:space="preserve">3.3. Gom Theme và Insight</w:t>
      </w:r>
    </w:p>
    <w:p>
      <w:pPr>
        <w:spacing w:after="80" w:before="0"/>
      </w:pPr>
      <w:r>
        <w:rPr>
          <w:rFonts w:ascii="Arial" w:cs="Arial" w:eastAsia="Arial" w:hAnsi="Arial"/>
          <w:b/>
          <w:bCs/>
          <w:sz w:val="20"/>
          <w:szCs w:val="20"/>
        </w:rPr>
        <w:t xml:space="preserve">Theme: </w:t>
      </w:r>
      <w:r>
        <w:rPr>
          <w:rFonts w:ascii="Arial" w:cs="Arial" w:eastAsia="Arial" w:hAnsi="Arial"/>
          <w:sz w:val="20"/>
          <w:szCs w:val="20"/>
        </w:rPr>
        <w:t xml:space="preserve">Thay đổi và định nghĩa quan trọng chưa được chia sẻ chung và thống nhất sớm (T1, T2, T3).</w:t>
      </w:r>
    </w:p>
    <w:p>
      <w:pPr>
        <w:spacing w:after="80" w:before="0"/>
      </w:pPr>
      <w:r>
        <w:rPr>
          <w:rFonts w:ascii="Arial" w:cs="Arial" w:eastAsia="Arial" w:hAnsi="Arial"/>
          <w:b/>
          <w:bCs/>
          <w:sz w:val="20"/>
          <w:szCs w:val="20"/>
        </w:rPr>
        <w:t xml:space="preserve">Insight (nhóm cần xác nhận khi họp): </w:t>
      </w:r>
      <w:r>
        <w:rPr>
          <w:rFonts w:ascii="Arial" w:cs="Arial" w:eastAsia="Arial" w:hAnsi="Arial"/>
          <w:sz w:val="20"/>
          <w:szCs w:val="20"/>
        </w:rPr>
        <w:t xml:space="preserve">Thông tin như quy tắc chuyển người, ngày có quyền môi trường thử nghiệm và nghĩa của từ "nghiêm trọng" đang nằm ở từng người hoặc từng tin nhắn riêng, nên mỗi người hiểu một khác và việc phụ thuộc vào thông tin đó (như Integration Test) dễ bị muộn.</w:t>
      </w:r>
    </w:p>
    <w:p>
      <w:pPr>
        <w:pStyle w:val="Heading2"/>
        <w:spacing w:after="120" w:before="200"/>
      </w:pPr>
      <w:r>
        <w:rPr>
          <w:rFonts w:ascii="Arial" w:cs="Arial" w:eastAsia="Arial" w:hAnsi="Arial"/>
          <w:b/>
          <w:bCs/>
          <w:color w:val="1F3864"/>
          <w:sz w:val="24"/>
          <w:szCs w:val="24"/>
        </w:rPr>
        <w:t xml:space="preserve">3.4. 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2538"/>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Hành động</w:t>
            </w:r>
          </w:p>
        </w:tc>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Người/nhóm theo dõi</w:t>
            </w:r>
          </w:p>
        </w:tc>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Khi kiểm tra</w:t>
            </w:r>
          </w:p>
        </w:tc>
        <w:tc>
          <w:tcPr>
            <w:tcW w:type="dxa" w:w="25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pPr>
              <w:spacing w:after="40"/>
            </w:pPr>
            <w:r>
              <w:rPr>
                <w:rFonts w:ascii="Arial" w:cs="Arial" w:eastAsia="Arial" w:hAnsi="Arial"/>
                <w:b/>
                <w:bCs/>
                <w:sz w:val="19"/>
                <w:szCs w:val="19"/>
              </w:rPr>
              <w:t xml:space="preserve">Bằng chứng</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Lập một trang "Quy tắc và định nghĩa chung" gồm: định nghĩa "nghiêm trọng", quy tắc chuyển người, ngày cấp quyền môi trường thử nghiệm.</w:t>
            </w:r>
          </w:p>
          <w:p>
            <w:pPr>
              <w:spacing w:after="40"/>
            </w:pPr>
            <w:r>
              <w:rPr>
                <w:rFonts w:ascii="Arial" w:cs="Arial" w:eastAsia="Arial" w:hAnsi="Arial"/>
                <w:b w:val="false"/>
                <w:bCs w:val="false"/>
                <w:sz w:val="19"/>
                <w:szCs w:val="19"/>
              </w:rPr>
              <w:t xml:space="preserve">Mọi thay đổi quy tắc phải ghi vào trang này và báo trên kênh chung của nhóm trong ngày. Khi có quyền môi trường thử nghiệm, xếp ngay việc Integration Test vào Sprint Backlog.</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Developers và CSKH (nhóm tự cử một đầu mối tại buổi họp).</w:t>
            </w:r>
          </w:p>
          <w:p>
            <w:pPr>
              <w:spacing w:after="40"/>
            </w:pPr>
            <w:r>
              <w:rPr>
                <w:rFonts w:ascii="Arial" w:cs="Arial" w:eastAsia="Arial" w:hAnsi="Arial"/>
                <w:b w:val="false"/>
                <w:bCs w:val="false"/>
                <w:sz w:val="19"/>
                <w:szCs w:val="19"/>
              </w:rPr>
              <w:t xml:space="preserve">Thu Hà chỉ nhắc lịch kiểm tra, không quyết định thay nhóm.</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Kiểm tra nhanh ở Daily Scrum Ngày 3 của Sprint 14; đánh giá kết quả ở phần rà soát đầu Retrospective Sprint 14.</w:t>
            </w:r>
          </w:p>
        </w:tc>
        <w:tc>
          <w:tcPr>
            <w:tcW w:type="dxa" w:w="253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Trang đã có đủ 3 mục và ngày cập nhật.</w:t>
            </w:r>
          </w:p>
          <w:p>
            <w:pPr>
              <w:spacing w:after="40"/>
            </w:pPr>
            <w:r>
              <w:rPr>
                <w:rFonts w:ascii="Arial" w:cs="Arial" w:eastAsia="Arial" w:hAnsi="Arial"/>
                <w:b w:val="false"/>
                <w:bCs w:val="false"/>
                <w:sz w:val="19"/>
                <w:szCs w:val="19"/>
              </w:rPr>
              <w:t xml:space="preserve">Mọi thay đổi quy tắc trong Sprint 14 đều có tin trên kênh chung.</w:t>
            </w:r>
          </w:p>
          <w:p>
            <w:pPr>
              <w:spacing w:after="40"/>
            </w:pPr>
            <w:r>
              <w:rPr>
                <w:rFonts w:ascii="Arial" w:cs="Arial" w:eastAsia="Arial" w:hAnsi="Arial"/>
                <w:b w:val="false"/>
                <w:bCs w:val="false"/>
                <w:sz w:val="19"/>
                <w:szCs w:val="19"/>
              </w:rPr>
              <w:t xml:space="preserve">Integration Test Sprint 14 bắt đầu trong vòng 2 ngày sau khi có quyền môi trường thử nghiệm.</w:t>
            </w:r>
          </w:p>
        </w:tc>
      </w:tr>
    </w:tbl>
    <w:p>
      <w:pPr>
        <w:pStyle w:val="Heading2"/>
        <w:spacing w:after="120" w:before="200"/>
      </w:pPr>
      <w:r>
        <w:rPr>
          <w:rFonts w:ascii="Arial" w:cs="Arial" w:eastAsia="Arial" w:hAnsi="Arial"/>
          <w:b/>
          <w:bCs/>
          <w:color w:val="1F3864"/>
          <w:sz w:val="24"/>
          <w:szCs w:val="24"/>
        </w:rPr>
        <w:t xml:space="preserve">3.5. Phản hồi sản phẩm O-05</w:t>
      </w:r>
    </w:p>
    <w:p>
      <w:pPr>
        <w:spacing w:after="80" w:before="0"/>
      </w:pPr>
      <w:r>
        <w:rPr>
          <w:rFonts w:ascii="Arial" w:cs="Arial" w:eastAsia="Arial" w:hAnsi="Arial"/>
          <w:sz w:val="20"/>
          <w:szCs w:val="20"/>
        </w:rPr>
        <w:t xml:space="preserve">O-05 (chủ cửa hàng hài lòng với nút báo câu trả lời sai; CSKH lo 3 ca khiếu nại bị chuyển muộn) là phản hồi sản phẩm, khác với O-01 đến O-04 là chuyện cách làm việc. Vì vậy O-05 không đưa vào Improvement và không tính vào giới hạn 2 Improvement; nhóm ghi lại và chuyển cho Product Owner để xem xét, sắp xếp trong Product Backlog (QT3).</w:t>
      </w:r>
    </w:p>
    <w:p>
      <w:pPr>
        <w:spacing w:after="80" w:before="60"/>
      </w:pPr>
      <w:r>
        <w:rPr>
          <w:rFonts w:ascii="Arial" w:cs="Arial" w:eastAsia="Arial" w:hAnsi="Arial"/>
          <w:sz w:val="20"/>
          <w:szCs w:val="20"/>
        </w:rPr>
        <w:t xml:space="preserve">Điểm tốt của Sprint (Pairing xử lý lỗi nhanh, minh bạch phần chưa Done, phản hồi của CSKH phát hiện sớm ca bị chuyển muộn) được ghi ở cột Liked để nhóm giữ lại.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2026-10-15T18:17:31.032Z</dcterms:created>
  <dcterms:modified xsi:type="dcterms:W3CDTF">2026-10-15T18:17:31.033Z</dcterms:modified>
</cp:coreProperties>
</file>

<file path=docProps/custom.xml><?xml version="1.0" encoding="utf-8"?>
<Properties xmlns="http://schemas.openxmlformats.org/officeDocument/2006/custom-properties" xmlns:vt="http://schemas.openxmlformats.org/officeDocument/2006/docPropsVTypes"/>
</file>