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 lỗi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Khi chạy thử (trace) đoạn script mẫu với nội dung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, nguyên nhân khiến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daily_critical.txt</w:t>
      </w:r>
      <w:r w:rsidDel="00000000" w:rsidR="00000000" w:rsidRPr="00000000">
        <w:rPr>
          <w:rtl w:val="0"/>
        </w:rPr>
        <w:t xml:space="preserve"> bị thiếu các dòng lỗi (trống nội dung lỗi) xuất phát từ xung đột giữa mẫu tìm kiếm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2: Sửa lỗi và kiểm thử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"Bat dau quet log: $(Get-Date)" | Out-File daily_critical.txt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Select-String -Path server.log -Pattern "CRITICAL" | Out-File -Append daily_critical.txt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"Hoan tat. So dong loi:" | Out-File -Append daily_critical.txt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(Get-Content daily_critical.txt).Count | Out-File -Append daily_critical.txt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Kết quả mong đợi của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daily_critical.txt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Bat dau quet log: 09/18/2026 02:35:00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server.log:2:2026-09-18 02:30:11 CRITICAL Database connection pool exhausted server.log:3:2026-09-18 02:30:45 CRITICAL Retry limit exceeded for payment-service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Hoan tat. So dong loi: 4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Nếu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 không tồn tại trong thư mục hiện tại, script sẽ không chạy im lặng mà sẽ báo lỗi trực tiếp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